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B511C" w14:textId="77777777" w:rsidR="00F36C2F" w:rsidRPr="00385080" w:rsidRDefault="00F36C2F" w:rsidP="00D662E1">
      <w:pPr>
        <w:pStyle w:val="Default"/>
        <w:spacing w:line="276" w:lineRule="auto"/>
        <w:jc w:val="center"/>
        <w:rPr>
          <w:sz w:val="20"/>
          <w:szCs w:val="20"/>
        </w:rPr>
      </w:pPr>
      <w:bookmarkStart w:id="0" w:name="_Hlk12969999"/>
    </w:p>
    <w:p w14:paraId="2A634F0D" w14:textId="77777777" w:rsidR="00F36C2F" w:rsidRPr="00385080" w:rsidRDefault="00D33F73" w:rsidP="00D662E1">
      <w:pPr>
        <w:pStyle w:val="Default"/>
        <w:spacing w:line="276" w:lineRule="auto"/>
        <w:jc w:val="center"/>
        <w:rPr>
          <w:sz w:val="20"/>
          <w:szCs w:val="20"/>
        </w:rPr>
      </w:pPr>
      <w:r w:rsidRPr="00385080">
        <w:rPr>
          <w:sz w:val="20"/>
          <w:szCs w:val="20"/>
        </w:rPr>
        <w:object w:dxaOrig="2096" w:dyaOrig="1744" w14:anchorId="6CEDC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1pt;height:85.6pt" o:ole="" fillcolor="window">
            <v:imagedata r:id="rId8" o:title="" croptop="-714f" cropbottom="-752f"/>
          </v:shape>
          <o:OLEObject Type="Embed" ProgID="Word.Picture.8" ShapeID="_x0000_i1025" DrawAspect="Content" ObjectID="_1645871839" r:id="rId9"/>
        </w:object>
      </w:r>
    </w:p>
    <w:p w14:paraId="3EDC822F" w14:textId="77777777" w:rsidR="00D33F73" w:rsidRPr="00385080" w:rsidRDefault="00D33F73" w:rsidP="00D662E1">
      <w:pPr>
        <w:pStyle w:val="Default"/>
        <w:spacing w:line="276" w:lineRule="auto"/>
        <w:jc w:val="center"/>
        <w:rPr>
          <w:b/>
          <w:sz w:val="20"/>
          <w:szCs w:val="20"/>
        </w:rPr>
      </w:pPr>
    </w:p>
    <w:p w14:paraId="2C7B2476" w14:textId="77777777" w:rsidR="00D33F73" w:rsidRPr="00385080" w:rsidRDefault="00D33F73" w:rsidP="00D662E1">
      <w:pPr>
        <w:pStyle w:val="Default"/>
        <w:spacing w:line="276" w:lineRule="auto"/>
        <w:jc w:val="center"/>
        <w:rPr>
          <w:b/>
          <w:sz w:val="20"/>
          <w:szCs w:val="20"/>
        </w:rPr>
      </w:pPr>
    </w:p>
    <w:p w14:paraId="0B327F1D" w14:textId="77777777" w:rsidR="002D61A3" w:rsidRPr="00385080" w:rsidRDefault="00D33F73" w:rsidP="00D662E1">
      <w:pPr>
        <w:pStyle w:val="Default"/>
        <w:spacing w:line="276" w:lineRule="auto"/>
        <w:jc w:val="center"/>
        <w:rPr>
          <w:b/>
          <w:sz w:val="20"/>
          <w:szCs w:val="20"/>
        </w:rPr>
      </w:pPr>
      <w:bookmarkStart w:id="1" w:name="_Hlk23235281"/>
      <w:r w:rsidRPr="00385080">
        <w:rPr>
          <w:b/>
          <w:sz w:val="20"/>
          <w:szCs w:val="20"/>
        </w:rPr>
        <w:t xml:space="preserve">Department of Safety </w:t>
      </w:r>
    </w:p>
    <w:p w14:paraId="2B433083" w14:textId="77777777" w:rsidR="002D61A3" w:rsidRPr="00385080" w:rsidRDefault="005E2B18" w:rsidP="00D662E1">
      <w:pPr>
        <w:pStyle w:val="Default"/>
        <w:spacing w:line="276" w:lineRule="auto"/>
        <w:jc w:val="center"/>
        <w:rPr>
          <w:b/>
          <w:sz w:val="20"/>
          <w:szCs w:val="20"/>
        </w:rPr>
      </w:pPr>
      <w:r w:rsidRPr="00385080">
        <w:rPr>
          <w:b/>
          <w:sz w:val="20"/>
          <w:szCs w:val="20"/>
        </w:rPr>
        <w:t>a</w:t>
      </w:r>
      <w:r w:rsidR="00D33F73" w:rsidRPr="00385080">
        <w:rPr>
          <w:b/>
          <w:sz w:val="20"/>
          <w:szCs w:val="20"/>
        </w:rPr>
        <w:t>nd</w:t>
      </w:r>
    </w:p>
    <w:p w14:paraId="4BA8D52D" w14:textId="77777777" w:rsidR="00D33F73" w:rsidRPr="00385080" w:rsidRDefault="00D33F73" w:rsidP="00D662E1">
      <w:pPr>
        <w:pStyle w:val="Default"/>
        <w:spacing w:line="276" w:lineRule="auto"/>
        <w:jc w:val="center"/>
        <w:rPr>
          <w:b/>
          <w:sz w:val="20"/>
          <w:szCs w:val="20"/>
        </w:rPr>
      </w:pPr>
      <w:r w:rsidRPr="00385080">
        <w:rPr>
          <w:b/>
          <w:sz w:val="20"/>
          <w:szCs w:val="20"/>
        </w:rPr>
        <w:t xml:space="preserve"> Liaison </w:t>
      </w:r>
    </w:p>
    <w:p w14:paraId="2706F30B" w14:textId="77777777" w:rsidR="00D33F73" w:rsidRPr="00385080" w:rsidRDefault="00D33F73" w:rsidP="00D662E1">
      <w:pPr>
        <w:pStyle w:val="Default"/>
        <w:spacing w:line="276" w:lineRule="auto"/>
        <w:jc w:val="center"/>
        <w:rPr>
          <w:b/>
          <w:sz w:val="20"/>
          <w:szCs w:val="20"/>
        </w:rPr>
      </w:pPr>
    </w:p>
    <w:p w14:paraId="50A6C2B7" w14:textId="77777777" w:rsidR="00D33F73" w:rsidRPr="00385080" w:rsidRDefault="00D33F73" w:rsidP="00D662E1">
      <w:pPr>
        <w:pStyle w:val="Default"/>
        <w:spacing w:line="276" w:lineRule="auto"/>
        <w:jc w:val="center"/>
        <w:rPr>
          <w:b/>
          <w:sz w:val="20"/>
          <w:szCs w:val="20"/>
        </w:rPr>
      </w:pPr>
    </w:p>
    <w:p w14:paraId="2888B887" w14:textId="77777777" w:rsidR="005C36FC" w:rsidRPr="00385080" w:rsidRDefault="005C36FC" w:rsidP="00D662E1">
      <w:pPr>
        <w:pStyle w:val="Default"/>
        <w:spacing w:line="276" w:lineRule="auto"/>
        <w:jc w:val="center"/>
        <w:rPr>
          <w:b/>
          <w:sz w:val="20"/>
          <w:szCs w:val="20"/>
        </w:rPr>
      </w:pPr>
      <w:r w:rsidRPr="00385080">
        <w:rPr>
          <w:b/>
          <w:sz w:val="20"/>
          <w:szCs w:val="20"/>
        </w:rPr>
        <w:t>Strategic Plan for 2020 – 2025</w:t>
      </w:r>
    </w:p>
    <w:bookmarkEnd w:id="1"/>
    <w:p w14:paraId="201BE8EA" w14:textId="77777777" w:rsidR="005C36FC" w:rsidRPr="00385080" w:rsidRDefault="005C36FC" w:rsidP="00D662E1">
      <w:pPr>
        <w:pStyle w:val="Default"/>
        <w:spacing w:line="276" w:lineRule="auto"/>
        <w:jc w:val="center"/>
        <w:rPr>
          <w:sz w:val="20"/>
          <w:szCs w:val="20"/>
        </w:rPr>
      </w:pPr>
    </w:p>
    <w:p w14:paraId="69C312A0" w14:textId="77777777" w:rsidR="005C36FC" w:rsidRPr="00385080" w:rsidRDefault="005C36FC" w:rsidP="00D662E1">
      <w:pPr>
        <w:pStyle w:val="Default"/>
        <w:spacing w:line="276" w:lineRule="auto"/>
        <w:jc w:val="center"/>
        <w:rPr>
          <w:sz w:val="20"/>
          <w:szCs w:val="20"/>
        </w:rPr>
      </w:pPr>
    </w:p>
    <w:p w14:paraId="7BAE781C" w14:textId="77777777" w:rsidR="005C36FC" w:rsidRPr="00385080" w:rsidRDefault="005C36FC" w:rsidP="00D662E1">
      <w:pPr>
        <w:pStyle w:val="Default"/>
        <w:spacing w:line="276" w:lineRule="auto"/>
        <w:jc w:val="center"/>
        <w:rPr>
          <w:sz w:val="20"/>
          <w:szCs w:val="20"/>
        </w:rPr>
      </w:pPr>
    </w:p>
    <w:p w14:paraId="6F42D144" w14:textId="77777777" w:rsidR="005C36FC" w:rsidRPr="00385080" w:rsidRDefault="005C36FC" w:rsidP="00D662E1">
      <w:pPr>
        <w:pStyle w:val="Default"/>
        <w:spacing w:line="276" w:lineRule="auto"/>
        <w:jc w:val="center"/>
        <w:rPr>
          <w:sz w:val="20"/>
          <w:szCs w:val="20"/>
        </w:rPr>
      </w:pPr>
    </w:p>
    <w:p w14:paraId="71630AB9" w14:textId="77777777" w:rsidR="005C36FC" w:rsidRPr="00385080" w:rsidRDefault="005C36FC" w:rsidP="00D662E1">
      <w:pPr>
        <w:pStyle w:val="Default"/>
        <w:spacing w:line="276" w:lineRule="auto"/>
        <w:jc w:val="center"/>
        <w:rPr>
          <w:sz w:val="20"/>
          <w:szCs w:val="20"/>
          <w:lang w:val="en-ZA"/>
        </w:rPr>
      </w:pPr>
    </w:p>
    <w:p w14:paraId="7F9F4022" w14:textId="77777777" w:rsidR="005C36FC" w:rsidRPr="00385080" w:rsidRDefault="005C36FC" w:rsidP="00D662E1">
      <w:pPr>
        <w:pStyle w:val="Default"/>
        <w:spacing w:line="276" w:lineRule="auto"/>
        <w:jc w:val="center"/>
        <w:rPr>
          <w:sz w:val="20"/>
          <w:szCs w:val="20"/>
        </w:rPr>
      </w:pPr>
    </w:p>
    <w:p w14:paraId="1B6C4BF8" w14:textId="77777777" w:rsidR="005C36FC" w:rsidRPr="00385080" w:rsidRDefault="005C36FC" w:rsidP="00D662E1">
      <w:pPr>
        <w:pStyle w:val="Default"/>
        <w:spacing w:line="276" w:lineRule="auto"/>
        <w:jc w:val="center"/>
        <w:rPr>
          <w:sz w:val="20"/>
          <w:szCs w:val="20"/>
        </w:rPr>
      </w:pPr>
    </w:p>
    <w:p w14:paraId="24AB2710" w14:textId="77777777" w:rsidR="005C36FC" w:rsidRPr="00385080" w:rsidRDefault="005C36FC" w:rsidP="00D662E1">
      <w:pPr>
        <w:pStyle w:val="Default"/>
        <w:spacing w:line="276" w:lineRule="auto"/>
        <w:jc w:val="center"/>
        <w:rPr>
          <w:sz w:val="20"/>
          <w:szCs w:val="20"/>
        </w:rPr>
      </w:pPr>
    </w:p>
    <w:p w14:paraId="55064C9B" w14:textId="77777777" w:rsidR="00194335" w:rsidRPr="00385080" w:rsidRDefault="00194335" w:rsidP="00D662E1">
      <w:pPr>
        <w:pStyle w:val="Default"/>
        <w:spacing w:line="276" w:lineRule="auto"/>
        <w:jc w:val="center"/>
        <w:rPr>
          <w:sz w:val="20"/>
          <w:szCs w:val="20"/>
        </w:rPr>
      </w:pPr>
    </w:p>
    <w:p w14:paraId="6DB5AE32" w14:textId="77777777" w:rsidR="00344710" w:rsidRPr="00385080" w:rsidRDefault="00344710" w:rsidP="00D662E1">
      <w:pPr>
        <w:spacing w:line="276" w:lineRule="auto"/>
        <w:rPr>
          <w:rFonts w:ascii="Arial" w:eastAsia="Calibri" w:hAnsi="Arial" w:cs="Arial"/>
          <w:b/>
          <w:sz w:val="20"/>
          <w:szCs w:val="20"/>
        </w:rPr>
      </w:pPr>
      <w:r w:rsidRPr="00385080">
        <w:rPr>
          <w:rFonts w:ascii="Arial" w:eastAsia="Calibri" w:hAnsi="Arial" w:cs="Arial"/>
          <w:b/>
          <w:sz w:val="20"/>
          <w:szCs w:val="20"/>
        </w:rPr>
        <w:br w:type="page"/>
      </w:r>
    </w:p>
    <w:p w14:paraId="497F1E69" w14:textId="524D3674" w:rsidR="00385080" w:rsidRDefault="006034B1" w:rsidP="00385080">
      <w:pPr>
        <w:pStyle w:val="HEADAA"/>
      </w:pPr>
      <w:bookmarkStart w:id="2" w:name="_Toc34675081"/>
      <w:bookmarkStart w:id="3" w:name="_Toc35015476"/>
      <w:r w:rsidRPr="00385080">
        <w:lastRenderedPageBreak/>
        <w:t>Table of Contents</w:t>
      </w:r>
      <w:bookmarkEnd w:id="2"/>
      <w:bookmarkEnd w:id="3"/>
    </w:p>
    <w:p w14:paraId="10FAB0D3" w14:textId="3A02A4AB" w:rsidR="004234C5" w:rsidRPr="006C2949" w:rsidRDefault="00C95CD0" w:rsidP="004234C5">
      <w:pPr>
        <w:pStyle w:val="TOC1"/>
        <w:rPr>
          <w:rFonts w:asciiTheme="minorHAnsi" w:eastAsiaTheme="minorEastAsia" w:hAnsiTheme="minorHAnsi" w:cstheme="minorBidi"/>
          <w:sz w:val="20"/>
          <w:szCs w:val="20"/>
          <w:lang w:eastAsia="en-ZA"/>
        </w:rPr>
      </w:pPr>
      <w:r w:rsidRPr="00385080">
        <w:rPr>
          <w:rFonts w:eastAsia="Calibri" w:cs="Times New Roman"/>
          <w:b/>
          <w:color w:val="DACB87"/>
          <w:sz w:val="20"/>
          <w:szCs w:val="20"/>
          <w:lang w:val="en-GB" w:eastAsia="x-none"/>
        </w:rPr>
        <w:fldChar w:fldCharType="begin"/>
      </w:r>
      <w:r w:rsidRPr="00385080">
        <w:rPr>
          <w:rFonts w:eastAsia="Calibri"/>
          <w:sz w:val="20"/>
          <w:szCs w:val="20"/>
        </w:rPr>
        <w:instrText xml:space="preserve"> TOC \h \z \t "HEAD AA,1,HEAD B,1" </w:instrText>
      </w:r>
      <w:r w:rsidRPr="00385080">
        <w:rPr>
          <w:rFonts w:eastAsia="Calibri" w:cs="Times New Roman"/>
          <w:b/>
          <w:color w:val="DACB87"/>
          <w:sz w:val="20"/>
          <w:szCs w:val="20"/>
          <w:lang w:val="en-GB" w:eastAsia="x-none"/>
        </w:rPr>
        <w:fldChar w:fldCharType="separate"/>
      </w:r>
    </w:p>
    <w:p w14:paraId="7C5E5528" w14:textId="535C3C8D"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77" w:history="1">
        <w:r w:rsidR="004234C5" w:rsidRPr="006C2949">
          <w:rPr>
            <w:rStyle w:val="Hyperlink"/>
            <w:sz w:val="20"/>
            <w:szCs w:val="20"/>
          </w:rPr>
          <w:t>Acronyms</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_Toc35015477 \h </w:instrText>
        </w:r>
        <w:r w:rsidR="004234C5" w:rsidRPr="006C2949">
          <w:rPr>
            <w:webHidden/>
            <w:sz w:val="20"/>
            <w:szCs w:val="20"/>
          </w:rPr>
        </w:r>
        <w:r w:rsidR="004234C5" w:rsidRPr="006C2949">
          <w:rPr>
            <w:webHidden/>
            <w:sz w:val="20"/>
            <w:szCs w:val="20"/>
          </w:rPr>
          <w:fldChar w:fldCharType="separate"/>
        </w:r>
        <w:r w:rsidR="00570846">
          <w:rPr>
            <w:webHidden/>
            <w:sz w:val="20"/>
            <w:szCs w:val="20"/>
          </w:rPr>
          <w:t>3</w:t>
        </w:r>
        <w:r w:rsidR="004234C5" w:rsidRPr="006C2949">
          <w:rPr>
            <w:webHidden/>
            <w:sz w:val="20"/>
            <w:szCs w:val="20"/>
          </w:rPr>
          <w:fldChar w:fldCharType="end"/>
        </w:r>
      </w:hyperlink>
    </w:p>
    <w:p w14:paraId="49F5DCD0" w14:textId="6C0ACF61"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78" w:history="1">
        <w:r w:rsidR="004234C5" w:rsidRPr="006C2949">
          <w:rPr>
            <w:rStyle w:val="Hyperlink"/>
            <w:sz w:val="20"/>
            <w:szCs w:val="20"/>
          </w:rPr>
          <w:t>Executive Authority Statement</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_Toc35015478 \h </w:instrText>
        </w:r>
        <w:r w:rsidR="004234C5" w:rsidRPr="006C2949">
          <w:rPr>
            <w:webHidden/>
            <w:sz w:val="20"/>
            <w:szCs w:val="20"/>
          </w:rPr>
        </w:r>
        <w:r w:rsidR="004234C5" w:rsidRPr="006C2949">
          <w:rPr>
            <w:webHidden/>
            <w:sz w:val="20"/>
            <w:szCs w:val="20"/>
          </w:rPr>
          <w:fldChar w:fldCharType="separate"/>
        </w:r>
        <w:r w:rsidR="00570846">
          <w:rPr>
            <w:webHidden/>
            <w:sz w:val="20"/>
            <w:szCs w:val="20"/>
          </w:rPr>
          <w:t>5</w:t>
        </w:r>
        <w:r w:rsidR="004234C5" w:rsidRPr="006C2949">
          <w:rPr>
            <w:webHidden/>
            <w:sz w:val="20"/>
            <w:szCs w:val="20"/>
          </w:rPr>
          <w:fldChar w:fldCharType="end"/>
        </w:r>
      </w:hyperlink>
    </w:p>
    <w:p w14:paraId="7824E602" w14:textId="486867F5"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79" w:history="1">
        <w:r w:rsidR="004234C5" w:rsidRPr="006C2949">
          <w:rPr>
            <w:rStyle w:val="Hyperlink"/>
            <w:sz w:val="20"/>
            <w:szCs w:val="20"/>
            <w:lang w:val="en-GB"/>
          </w:rPr>
          <w:t>Honourable MEC: Ms W Tikana-Gxothiwe</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_Toc35015479 \h </w:instrText>
        </w:r>
        <w:r w:rsidR="004234C5" w:rsidRPr="006C2949">
          <w:rPr>
            <w:webHidden/>
            <w:sz w:val="20"/>
            <w:szCs w:val="20"/>
          </w:rPr>
        </w:r>
        <w:r w:rsidR="004234C5" w:rsidRPr="006C2949">
          <w:rPr>
            <w:webHidden/>
            <w:sz w:val="20"/>
            <w:szCs w:val="20"/>
          </w:rPr>
          <w:fldChar w:fldCharType="separate"/>
        </w:r>
        <w:r w:rsidR="00570846">
          <w:rPr>
            <w:webHidden/>
            <w:sz w:val="20"/>
            <w:szCs w:val="20"/>
          </w:rPr>
          <w:t>5</w:t>
        </w:r>
        <w:r w:rsidR="004234C5" w:rsidRPr="006C2949">
          <w:rPr>
            <w:webHidden/>
            <w:sz w:val="20"/>
            <w:szCs w:val="20"/>
          </w:rPr>
          <w:fldChar w:fldCharType="end"/>
        </w:r>
      </w:hyperlink>
    </w:p>
    <w:p w14:paraId="3A98E1BF" w14:textId="1D05B0FD"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80" w:history="1">
        <w:r w:rsidR="004234C5" w:rsidRPr="006C2949">
          <w:rPr>
            <w:rStyle w:val="Hyperlink"/>
            <w:sz w:val="20"/>
            <w:szCs w:val="20"/>
          </w:rPr>
          <w:t>Accounting Officer’s Statement</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_Toc35015480 \h </w:instrText>
        </w:r>
        <w:r w:rsidR="004234C5" w:rsidRPr="006C2949">
          <w:rPr>
            <w:webHidden/>
            <w:sz w:val="20"/>
            <w:szCs w:val="20"/>
          </w:rPr>
        </w:r>
        <w:r w:rsidR="004234C5" w:rsidRPr="006C2949">
          <w:rPr>
            <w:webHidden/>
            <w:sz w:val="20"/>
            <w:szCs w:val="20"/>
          </w:rPr>
          <w:fldChar w:fldCharType="separate"/>
        </w:r>
        <w:r w:rsidR="00570846">
          <w:rPr>
            <w:webHidden/>
            <w:sz w:val="20"/>
            <w:szCs w:val="20"/>
          </w:rPr>
          <w:t>7</w:t>
        </w:r>
        <w:r w:rsidR="004234C5" w:rsidRPr="006C2949">
          <w:rPr>
            <w:webHidden/>
            <w:sz w:val="20"/>
            <w:szCs w:val="20"/>
          </w:rPr>
          <w:fldChar w:fldCharType="end"/>
        </w:r>
      </w:hyperlink>
    </w:p>
    <w:p w14:paraId="16194284" w14:textId="50DFAAD6" w:rsidR="004234C5" w:rsidRPr="006C2949" w:rsidRDefault="00A63B72" w:rsidP="006C2949">
      <w:pPr>
        <w:pStyle w:val="TOC1"/>
        <w:spacing w:line="240" w:lineRule="auto"/>
        <w:rPr>
          <w:rStyle w:val="Hyperlink"/>
          <w:sz w:val="20"/>
          <w:szCs w:val="20"/>
        </w:rPr>
      </w:pPr>
      <w:hyperlink w:anchor="_Toc35015481" w:history="1">
        <w:r w:rsidR="004234C5" w:rsidRPr="006C2949">
          <w:rPr>
            <w:rStyle w:val="Hyperlink"/>
            <w:sz w:val="20"/>
            <w:szCs w:val="20"/>
          </w:rPr>
          <w:t>Official Sign-off</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_Toc35015481 \h </w:instrText>
        </w:r>
        <w:r w:rsidR="004234C5" w:rsidRPr="006C2949">
          <w:rPr>
            <w:webHidden/>
            <w:sz w:val="20"/>
            <w:szCs w:val="20"/>
          </w:rPr>
        </w:r>
        <w:r w:rsidR="004234C5" w:rsidRPr="006C2949">
          <w:rPr>
            <w:webHidden/>
            <w:sz w:val="20"/>
            <w:szCs w:val="20"/>
          </w:rPr>
          <w:fldChar w:fldCharType="separate"/>
        </w:r>
        <w:r w:rsidR="00570846">
          <w:rPr>
            <w:webHidden/>
            <w:sz w:val="20"/>
            <w:szCs w:val="20"/>
          </w:rPr>
          <w:t>9</w:t>
        </w:r>
        <w:r w:rsidR="004234C5" w:rsidRPr="006C2949">
          <w:rPr>
            <w:webHidden/>
            <w:sz w:val="20"/>
            <w:szCs w:val="20"/>
          </w:rPr>
          <w:fldChar w:fldCharType="end"/>
        </w:r>
      </w:hyperlink>
    </w:p>
    <w:p w14:paraId="34D5544B" w14:textId="77777777" w:rsidR="004234C5" w:rsidRPr="006C2949" w:rsidRDefault="004234C5" w:rsidP="006C2949">
      <w:pPr>
        <w:spacing w:after="0" w:line="240" w:lineRule="auto"/>
        <w:rPr>
          <w:noProof/>
          <w:sz w:val="20"/>
          <w:szCs w:val="20"/>
        </w:rPr>
      </w:pPr>
    </w:p>
    <w:p w14:paraId="62198B88" w14:textId="1D356AA1"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82" w:history="1">
        <w:r w:rsidR="004234C5" w:rsidRPr="006C2949">
          <w:rPr>
            <w:rStyle w:val="Hyperlink"/>
            <w:b/>
            <w:bCs/>
            <w:sz w:val="20"/>
            <w:szCs w:val="20"/>
          </w:rPr>
          <w:t>PART A</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_Toc35015482 \h </w:instrText>
        </w:r>
        <w:r w:rsidR="004234C5" w:rsidRPr="006C2949">
          <w:rPr>
            <w:webHidden/>
            <w:sz w:val="20"/>
            <w:szCs w:val="20"/>
          </w:rPr>
        </w:r>
        <w:r w:rsidR="004234C5" w:rsidRPr="006C2949">
          <w:rPr>
            <w:webHidden/>
            <w:sz w:val="20"/>
            <w:szCs w:val="20"/>
          </w:rPr>
          <w:fldChar w:fldCharType="separate"/>
        </w:r>
        <w:r w:rsidR="00570846">
          <w:rPr>
            <w:webHidden/>
            <w:sz w:val="20"/>
            <w:szCs w:val="20"/>
          </w:rPr>
          <w:t>9</w:t>
        </w:r>
        <w:r w:rsidR="004234C5" w:rsidRPr="006C2949">
          <w:rPr>
            <w:webHidden/>
            <w:sz w:val="20"/>
            <w:szCs w:val="20"/>
          </w:rPr>
          <w:fldChar w:fldCharType="end"/>
        </w:r>
      </w:hyperlink>
    </w:p>
    <w:p w14:paraId="090AC87C" w14:textId="6469E724"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83" w:history="1">
        <w:r w:rsidR="004234C5" w:rsidRPr="006C2949">
          <w:rPr>
            <w:rStyle w:val="Hyperlink"/>
            <w:sz w:val="20"/>
            <w:szCs w:val="20"/>
          </w:rPr>
          <w:t>PART A: Our Mandate</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_Toc35015483 \h </w:instrText>
        </w:r>
        <w:r w:rsidR="004234C5" w:rsidRPr="006C2949">
          <w:rPr>
            <w:webHidden/>
            <w:sz w:val="20"/>
            <w:szCs w:val="20"/>
          </w:rPr>
        </w:r>
        <w:r w:rsidR="004234C5" w:rsidRPr="006C2949">
          <w:rPr>
            <w:webHidden/>
            <w:sz w:val="20"/>
            <w:szCs w:val="20"/>
          </w:rPr>
          <w:fldChar w:fldCharType="separate"/>
        </w:r>
        <w:r w:rsidR="00570846">
          <w:rPr>
            <w:webHidden/>
            <w:sz w:val="20"/>
            <w:szCs w:val="20"/>
          </w:rPr>
          <w:t>11</w:t>
        </w:r>
        <w:r w:rsidR="004234C5" w:rsidRPr="006C2949">
          <w:rPr>
            <w:webHidden/>
            <w:sz w:val="20"/>
            <w:szCs w:val="20"/>
          </w:rPr>
          <w:fldChar w:fldCharType="end"/>
        </w:r>
      </w:hyperlink>
    </w:p>
    <w:p w14:paraId="7DB9FBFC" w14:textId="0781D95B"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84" w:history="1">
        <w:r w:rsidR="004234C5" w:rsidRPr="006C2949">
          <w:rPr>
            <w:rStyle w:val="Hyperlink"/>
            <w:sz w:val="20"/>
            <w:szCs w:val="20"/>
          </w:rPr>
          <w:t>1. Constitutional Mandate</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_Toc35015484 \h </w:instrText>
        </w:r>
        <w:r w:rsidR="004234C5" w:rsidRPr="006C2949">
          <w:rPr>
            <w:webHidden/>
            <w:sz w:val="20"/>
            <w:szCs w:val="20"/>
          </w:rPr>
        </w:r>
        <w:r w:rsidR="004234C5" w:rsidRPr="006C2949">
          <w:rPr>
            <w:webHidden/>
            <w:sz w:val="20"/>
            <w:szCs w:val="20"/>
          </w:rPr>
          <w:fldChar w:fldCharType="separate"/>
        </w:r>
        <w:r w:rsidR="00570846">
          <w:rPr>
            <w:webHidden/>
            <w:sz w:val="20"/>
            <w:szCs w:val="20"/>
          </w:rPr>
          <w:t>11</w:t>
        </w:r>
        <w:r w:rsidR="004234C5" w:rsidRPr="006C2949">
          <w:rPr>
            <w:webHidden/>
            <w:sz w:val="20"/>
            <w:szCs w:val="20"/>
          </w:rPr>
          <w:fldChar w:fldCharType="end"/>
        </w:r>
      </w:hyperlink>
    </w:p>
    <w:p w14:paraId="6304E290" w14:textId="0479C5A3"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85" w:history="1">
        <w:r w:rsidR="004234C5" w:rsidRPr="006C2949">
          <w:rPr>
            <w:rStyle w:val="Hyperlink"/>
            <w:sz w:val="20"/>
            <w:szCs w:val="20"/>
          </w:rPr>
          <w:t>2. Legislative and policy mandates</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_Toc35015485 \h </w:instrText>
        </w:r>
        <w:r w:rsidR="004234C5" w:rsidRPr="006C2949">
          <w:rPr>
            <w:webHidden/>
            <w:sz w:val="20"/>
            <w:szCs w:val="20"/>
          </w:rPr>
        </w:r>
        <w:r w:rsidR="004234C5" w:rsidRPr="006C2949">
          <w:rPr>
            <w:webHidden/>
            <w:sz w:val="20"/>
            <w:szCs w:val="20"/>
          </w:rPr>
          <w:fldChar w:fldCharType="separate"/>
        </w:r>
        <w:r w:rsidR="00570846">
          <w:rPr>
            <w:webHidden/>
            <w:sz w:val="20"/>
            <w:szCs w:val="20"/>
          </w:rPr>
          <w:t>11</w:t>
        </w:r>
        <w:r w:rsidR="004234C5" w:rsidRPr="006C2949">
          <w:rPr>
            <w:webHidden/>
            <w:sz w:val="20"/>
            <w:szCs w:val="20"/>
          </w:rPr>
          <w:fldChar w:fldCharType="end"/>
        </w:r>
      </w:hyperlink>
    </w:p>
    <w:p w14:paraId="4D749D6E" w14:textId="5F202898"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86" w:history="1">
        <w:r w:rsidR="004234C5" w:rsidRPr="006C2949">
          <w:rPr>
            <w:rStyle w:val="Hyperlink"/>
            <w:sz w:val="20"/>
            <w:szCs w:val="20"/>
          </w:rPr>
          <w:t>3. Institutional Policies and Strategies over the five-year planning period</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_Toc35015486 \h </w:instrText>
        </w:r>
        <w:r w:rsidR="004234C5" w:rsidRPr="006C2949">
          <w:rPr>
            <w:webHidden/>
            <w:sz w:val="20"/>
            <w:szCs w:val="20"/>
          </w:rPr>
        </w:r>
        <w:r w:rsidR="004234C5" w:rsidRPr="006C2949">
          <w:rPr>
            <w:webHidden/>
            <w:sz w:val="20"/>
            <w:szCs w:val="20"/>
          </w:rPr>
          <w:fldChar w:fldCharType="separate"/>
        </w:r>
        <w:r w:rsidR="00570846">
          <w:rPr>
            <w:webHidden/>
            <w:sz w:val="20"/>
            <w:szCs w:val="20"/>
          </w:rPr>
          <w:t>12</w:t>
        </w:r>
        <w:r w:rsidR="004234C5" w:rsidRPr="006C2949">
          <w:rPr>
            <w:webHidden/>
            <w:sz w:val="20"/>
            <w:szCs w:val="20"/>
          </w:rPr>
          <w:fldChar w:fldCharType="end"/>
        </w:r>
      </w:hyperlink>
    </w:p>
    <w:p w14:paraId="0DC86D1D" w14:textId="06A83662" w:rsidR="004234C5" w:rsidRPr="006C2949" w:rsidRDefault="00A63B72" w:rsidP="006C2949">
      <w:pPr>
        <w:pStyle w:val="TOC1"/>
        <w:spacing w:line="240" w:lineRule="auto"/>
        <w:rPr>
          <w:rStyle w:val="Hyperlink"/>
          <w:sz w:val="20"/>
          <w:szCs w:val="20"/>
        </w:rPr>
      </w:pPr>
      <w:hyperlink w:anchor="_Toc35015487" w:history="1">
        <w:r w:rsidR="004234C5" w:rsidRPr="006C2949">
          <w:rPr>
            <w:rStyle w:val="Hyperlink"/>
            <w:sz w:val="20"/>
            <w:szCs w:val="20"/>
          </w:rPr>
          <w:t>4. Relevant Court Rulings</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_Toc35015487 \h </w:instrText>
        </w:r>
        <w:r w:rsidR="004234C5" w:rsidRPr="006C2949">
          <w:rPr>
            <w:webHidden/>
            <w:sz w:val="20"/>
            <w:szCs w:val="20"/>
          </w:rPr>
        </w:r>
        <w:r w:rsidR="004234C5" w:rsidRPr="006C2949">
          <w:rPr>
            <w:webHidden/>
            <w:sz w:val="20"/>
            <w:szCs w:val="20"/>
          </w:rPr>
          <w:fldChar w:fldCharType="separate"/>
        </w:r>
        <w:r w:rsidR="00570846">
          <w:rPr>
            <w:webHidden/>
            <w:sz w:val="20"/>
            <w:szCs w:val="20"/>
          </w:rPr>
          <w:t>13</w:t>
        </w:r>
        <w:r w:rsidR="004234C5" w:rsidRPr="006C2949">
          <w:rPr>
            <w:webHidden/>
            <w:sz w:val="20"/>
            <w:szCs w:val="20"/>
          </w:rPr>
          <w:fldChar w:fldCharType="end"/>
        </w:r>
      </w:hyperlink>
    </w:p>
    <w:p w14:paraId="49579290" w14:textId="77777777" w:rsidR="004234C5" w:rsidRPr="006C2949" w:rsidRDefault="004234C5" w:rsidP="006C2949">
      <w:pPr>
        <w:spacing w:after="0" w:line="240" w:lineRule="auto"/>
        <w:rPr>
          <w:noProof/>
          <w:sz w:val="20"/>
          <w:szCs w:val="20"/>
        </w:rPr>
      </w:pPr>
    </w:p>
    <w:p w14:paraId="5D0EB771" w14:textId="39D0207D"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88" w:history="1">
        <w:r w:rsidR="004234C5" w:rsidRPr="006C2949">
          <w:rPr>
            <w:rStyle w:val="Hyperlink"/>
            <w:b/>
            <w:bCs/>
            <w:sz w:val="20"/>
            <w:szCs w:val="20"/>
          </w:rPr>
          <w:t>Part B: Our Strategic Focus</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_Toc35015488 \h </w:instrText>
        </w:r>
        <w:r w:rsidR="004234C5" w:rsidRPr="006C2949">
          <w:rPr>
            <w:webHidden/>
            <w:sz w:val="20"/>
            <w:szCs w:val="20"/>
          </w:rPr>
        </w:r>
        <w:r w:rsidR="004234C5" w:rsidRPr="006C2949">
          <w:rPr>
            <w:webHidden/>
            <w:sz w:val="20"/>
            <w:szCs w:val="20"/>
          </w:rPr>
          <w:fldChar w:fldCharType="separate"/>
        </w:r>
        <w:r w:rsidR="00570846">
          <w:rPr>
            <w:webHidden/>
            <w:sz w:val="20"/>
            <w:szCs w:val="20"/>
          </w:rPr>
          <w:t>14</w:t>
        </w:r>
        <w:r w:rsidR="004234C5" w:rsidRPr="006C2949">
          <w:rPr>
            <w:webHidden/>
            <w:sz w:val="20"/>
            <w:szCs w:val="20"/>
          </w:rPr>
          <w:fldChar w:fldCharType="end"/>
        </w:r>
      </w:hyperlink>
    </w:p>
    <w:p w14:paraId="18A055F3" w14:textId="10AE35D3"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89" w:history="1">
        <w:r w:rsidR="004234C5" w:rsidRPr="006C2949">
          <w:rPr>
            <w:rStyle w:val="Hyperlink"/>
            <w:sz w:val="20"/>
            <w:szCs w:val="20"/>
          </w:rPr>
          <w:t>Part B: Our Strategic Focus</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_Toc35015489 \h </w:instrText>
        </w:r>
        <w:r w:rsidR="004234C5" w:rsidRPr="006C2949">
          <w:rPr>
            <w:webHidden/>
            <w:sz w:val="20"/>
            <w:szCs w:val="20"/>
          </w:rPr>
        </w:r>
        <w:r w:rsidR="004234C5" w:rsidRPr="006C2949">
          <w:rPr>
            <w:webHidden/>
            <w:sz w:val="20"/>
            <w:szCs w:val="20"/>
          </w:rPr>
          <w:fldChar w:fldCharType="separate"/>
        </w:r>
        <w:r w:rsidR="00570846">
          <w:rPr>
            <w:webHidden/>
            <w:sz w:val="20"/>
            <w:szCs w:val="20"/>
          </w:rPr>
          <w:t>15</w:t>
        </w:r>
        <w:r w:rsidR="004234C5" w:rsidRPr="006C2949">
          <w:rPr>
            <w:webHidden/>
            <w:sz w:val="20"/>
            <w:szCs w:val="20"/>
          </w:rPr>
          <w:fldChar w:fldCharType="end"/>
        </w:r>
      </w:hyperlink>
    </w:p>
    <w:p w14:paraId="5A0E1455" w14:textId="4E827EB2"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90" w:history="1">
        <w:r w:rsidR="004234C5" w:rsidRPr="006C2949">
          <w:rPr>
            <w:rStyle w:val="Hyperlink"/>
            <w:sz w:val="20"/>
            <w:szCs w:val="20"/>
          </w:rPr>
          <w:t>1. Vision</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_Toc35015490 \h </w:instrText>
        </w:r>
        <w:r w:rsidR="004234C5" w:rsidRPr="006C2949">
          <w:rPr>
            <w:webHidden/>
            <w:sz w:val="20"/>
            <w:szCs w:val="20"/>
          </w:rPr>
        </w:r>
        <w:r w:rsidR="004234C5" w:rsidRPr="006C2949">
          <w:rPr>
            <w:webHidden/>
            <w:sz w:val="20"/>
            <w:szCs w:val="20"/>
          </w:rPr>
          <w:fldChar w:fldCharType="separate"/>
        </w:r>
        <w:r w:rsidR="00570846">
          <w:rPr>
            <w:webHidden/>
            <w:sz w:val="20"/>
            <w:szCs w:val="20"/>
          </w:rPr>
          <w:t>15</w:t>
        </w:r>
        <w:r w:rsidR="004234C5" w:rsidRPr="006C2949">
          <w:rPr>
            <w:webHidden/>
            <w:sz w:val="20"/>
            <w:szCs w:val="20"/>
          </w:rPr>
          <w:fldChar w:fldCharType="end"/>
        </w:r>
      </w:hyperlink>
    </w:p>
    <w:p w14:paraId="692EDE89" w14:textId="567FB41E"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91" w:history="1">
        <w:r w:rsidR="004234C5" w:rsidRPr="006C2949">
          <w:rPr>
            <w:rStyle w:val="Hyperlink"/>
            <w:sz w:val="20"/>
            <w:szCs w:val="20"/>
          </w:rPr>
          <w:t>2. Mission</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_Toc35015491 \h </w:instrText>
        </w:r>
        <w:r w:rsidR="004234C5" w:rsidRPr="006C2949">
          <w:rPr>
            <w:webHidden/>
            <w:sz w:val="20"/>
            <w:szCs w:val="20"/>
          </w:rPr>
        </w:r>
        <w:r w:rsidR="004234C5" w:rsidRPr="006C2949">
          <w:rPr>
            <w:webHidden/>
            <w:sz w:val="20"/>
            <w:szCs w:val="20"/>
          </w:rPr>
          <w:fldChar w:fldCharType="separate"/>
        </w:r>
        <w:r w:rsidR="00570846">
          <w:rPr>
            <w:webHidden/>
            <w:sz w:val="20"/>
            <w:szCs w:val="20"/>
          </w:rPr>
          <w:t>15</w:t>
        </w:r>
        <w:r w:rsidR="004234C5" w:rsidRPr="006C2949">
          <w:rPr>
            <w:webHidden/>
            <w:sz w:val="20"/>
            <w:szCs w:val="20"/>
          </w:rPr>
          <w:fldChar w:fldCharType="end"/>
        </w:r>
      </w:hyperlink>
    </w:p>
    <w:p w14:paraId="461C2FEC" w14:textId="006C7ED2"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92" w:history="1">
        <w:r w:rsidR="004234C5" w:rsidRPr="006C2949">
          <w:rPr>
            <w:rStyle w:val="Hyperlink"/>
            <w:sz w:val="20"/>
            <w:szCs w:val="20"/>
          </w:rPr>
          <w:t>3. Values</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_Toc35015492 \h </w:instrText>
        </w:r>
        <w:r w:rsidR="004234C5" w:rsidRPr="006C2949">
          <w:rPr>
            <w:webHidden/>
            <w:sz w:val="20"/>
            <w:szCs w:val="20"/>
          </w:rPr>
        </w:r>
        <w:r w:rsidR="004234C5" w:rsidRPr="006C2949">
          <w:rPr>
            <w:webHidden/>
            <w:sz w:val="20"/>
            <w:szCs w:val="20"/>
          </w:rPr>
          <w:fldChar w:fldCharType="separate"/>
        </w:r>
        <w:r w:rsidR="00570846">
          <w:rPr>
            <w:webHidden/>
            <w:sz w:val="20"/>
            <w:szCs w:val="20"/>
          </w:rPr>
          <w:t>15</w:t>
        </w:r>
        <w:r w:rsidR="004234C5" w:rsidRPr="006C2949">
          <w:rPr>
            <w:webHidden/>
            <w:sz w:val="20"/>
            <w:szCs w:val="20"/>
          </w:rPr>
          <w:fldChar w:fldCharType="end"/>
        </w:r>
      </w:hyperlink>
    </w:p>
    <w:p w14:paraId="426737C4" w14:textId="78EF3C52"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93" w:history="1">
        <w:r w:rsidR="004234C5" w:rsidRPr="006C2949">
          <w:rPr>
            <w:rStyle w:val="Hyperlink"/>
            <w:sz w:val="20"/>
            <w:szCs w:val="20"/>
          </w:rPr>
          <w:t>4. Situational Analysis</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_Toc35015493 \h </w:instrText>
        </w:r>
        <w:r w:rsidR="004234C5" w:rsidRPr="006C2949">
          <w:rPr>
            <w:webHidden/>
            <w:sz w:val="20"/>
            <w:szCs w:val="20"/>
          </w:rPr>
        </w:r>
        <w:r w:rsidR="004234C5" w:rsidRPr="006C2949">
          <w:rPr>
            <w:webHidden/>
            <w:sz w:val="20"/>
            <w:szCs w:val="20"/>
          </w:rPr>
          <w:fldChar w:fldCharType="separate"/>
        </w:r>
        <w:r w:rsidR="00570846">
          <w:rPr>
            <w:webHidden/>
            <w:sz w:val="20"/>
            <w:szCs w:val="20"/>
          </w:rPr>
          <w:t>16</w:t>
        </w:r>
        <w:r w:rsidR="004234C5" w:rsidRPr="006C2949">
          <w:rPr>
            <w:webHidden/>
            <w:sz w:val="20"/>
            <w:szCs w:val="20"/>
          </w:rPr>
          <w:fldChar w:fldCharType="end"/>
        </w:r>
      </w:hyperlink>
    </w:p>
    <w:p w14:paraId="0CD33B8A" w14:textId="0B57A33A"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94" w:history="1">
        <w:r w:rsidR="004234C5" w:rsidRPr="006C2949">
          <w:rPr>
            <w:rStyle w:val="Hyperlink"/>
            <w:sz w:val="20"/>
            <w:szCs w:val="20"/>
          </w:rPr>
          <w:t>5. External Environment analysis</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_Toc35015494 \h </w:instrText>
        </w:r>
        <w:r w:rsidR="004234C5" w:rsidRPr="006C2949">
          <w:rPr>
            <w:webHidden/>
            <w:sz w:val="20"/>
            <w:szCs w:val="20"/>
          </w:rPr>
        </w:r>
        <w:r w:rsidR="004234C5" w:rsidRPr="006C2949">
          <w:rPr>
            <w:webHidden/>
            <w:sz w:val="20"/>
            <w:szCs w:val="20"/>
          </w:rPr>
          <w:fldChar w:fldCharType="separate"/>
        </w:r>
        <w:r w:rsidR="00570846">
          <w:rPr>
            <w:webHidden/>
            <w:sz w:val="20"/>
            <w:szCs w:val="20"/>
          </w:rPr>
          <w:t>21</w:t>
        </w:r>
        <w:r w:rsidR="004234C5" w:rsidRPr="006C2949">
          <w:rPr>
            <w:webHidden/>
            <w:sz w:val="20"/>
            <w:szCs w:val="20"/>
          </w:rPr>
          <w:fldChar w:fldCharType="end"/>
        </w:r>
      </w:hyperlink>
    </w:p>
    <w:p w14:paraId="1E9FCEBD" w14:textId="59889D23"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95" w:history="1">
        <w:r w:rsidR="004234C5" w:rsidRPr="006C2949">
          <w:rPr>
            <w:rStyle w:val="Hyperlink"/>
            <w:sz w:val="20"/>
            <w:szCs w:val="20"/>
          </w:rPr>
          <w:t>6. Internal Environment Analysis</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_Toc35015495 \h </w:instrText>
        </w:r>
        <w:r w:rsidR="004234C5" w:rsidRPr="006C2949">
          <w:rPr>
            <w:webHidden/>
            <w:sz w:val="20"/>
            <w:szCs w:val="20"/>
          </w:rPr>
        </w:r>
        <w:r w:rsidR="004234C5" w:rsidRPr="006C2949">
          <w:rPr>
            <w:webHidden/>
            <w:sz w:val="20"/>
            <w:szCs w:val="20"/>
          </w:rPr>
          <w:fldChar w:fldCharType="separate"/>
        </w:r>
        <w:r w:rsidR="00570846">
          <w:rPr>
            <w:webHidden/>
            <w:sz w:val="20"/>
            <w:szCs w:val="20"/>
          </w:rPr>
          <w:t>24</w:t>
        </w:r>
        <w:r w:rsidR="004234C5" w:rsidRPr="006C2949">
          <w:rPr>
            <w:webHidden/>
            <w:sz w:val="20"/>
            <w:szCs w:val="20"/>
          </w:rPr>
          <w:fldChar w:fldCharType="end"/>
        </w:r>
      </w:hyperlink>
    </w:p>
    <w:p w14:paraId="73CAE593" w14:textId="6FB844FB" w:rsidR="004234C5" w:rsidRPr="006C2949" w:rsidRDefault="00A63B72" w:rsidP="006C2949">
      <w:pPr>
        <w:pStyle w:val="TOC1"/>
        <w:spacing w:line="240" w:lineRule="auto"/>
        <w:rPr>
          <w:rStyle w:val="Hyperlink"/>
          <w:sz w:val="20"/>
          <w:szCs w:val="20"/>
        </w:rPr>
      </w:pPr>
      <w:hyperlink w:anchor="_Toc35015496" w:history="1">
        <w:r w:rsidR="004234C5" w:rsidRPr="006C2949">
          <w:rPr>
            <w:rStyle w:val="Hyperlink"/>
            <w:sz w:val="20"/>
            <w:szCs w:val="20"/>
          </w:rPr>
          <w:t>Overview of 2020/21 budget and MTEF estimates</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_Toc35015496 \h </w:instrText>
        </w:r>
        <w:r w:rsidR="004234C5" w:rsidRPr="006C2949">
          <w:rPr>
            <w:webHidden/>
            <w:sz w:val="20"/>
            <w:szCs w:val="20"/>
          </w:rPr>
        </w:r>
        <w:r w:rsidR="004234C5" w:rsidRPr="006C2949">
          <w:rPr>
            <w:webHidden/>
            <w:sz w:val="20"/>
            <w:szCs w:val="20"/>
          </w:rPr>
          <w:fldChar w:fldCharType="separate"/>
        </w:r>
        <w:r w:rsidR="00570846">
          <w:rPr>
            <w:webHidden/>
            <w:sz w:val="20"/>
            <w:szCs w:val="20"/>
          </w:rPr>
          <w:t>27</w:t>
        </w:r>
        <w:r w:rsidR="004234C5" w:rsidRPr="006C2949">
          <w:rPr>
            <w:webHidden/>
            <w:sz w:val="20"/>
            <w:szCs w:val="20"/>
          </w:rPr>
          <w:fldChar w:fldCharType="end"/>
        </w:r>
      </w:hyperlink>
    </w:p>
    <w:p w14:paraId="7FD07C29" w14:textId="77777777" w:rsidR="004234C5" w:rsidRPr="006C2949" w:rsidRDefault="004234C5" w:rsidP="006C2949">
      <w:pPr>
        <w:spacing w:after="0" w:line="240" w:lineRule="auto"/>
        <w:rPr>
          <w:noProof/>
          <w:sz w:val="20"/>
          <w:szCs w:val="20"/>
        </w:rPr>
      </w:pPr>
    </w:p>
    <w:p w14:paraId="49D62C17" w14:textId="7E0730C6"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97" w:history="1">
        <w:r w:rsidR="004234C5" w:rsidRPr="006C2949">
          <w:rPr>
            <w:rStyle w:val="Hyperlink"/>
            <w:b/>
            <w:bCs/>
            <w:sz w:val="20"/>
            <w:szCs w:val="20"/>
          </w:rPr>
          <w:t>Part C: Measuring Our Performance</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_Toc35015497 \h </w:instrText>
        </w:r>
        <w:r w:rsidR="004234C5" w:rsidRPr="006C2949">
          <w:rPr>
            <w:webHidden/>
            <w:sz w:val="20"/>
            <w:szCs w:val="20"/>
          </w:rPr>
        </w:r>
        <w:r w:rsidR="004234C5" w:rsidRPr="006C2949">
          <w:rPr>
            <w:webHidden/>
            <w:sz w:val="20"/>
            <w:szCs w:val="20"/>
          </w:rPr>
          <w:fldChar w:fldCharType="separate"/>
        </w:r>
        <w:r w:rsidR="00570846">
          <w:rPr>
            <w:webHidden/>
            <w:sz w:val="20"/>
            <w:szCs w:val="20"/>
          </w:rPr>
          <w:t>30</w:t>
        </w:r>
        <w:r w:rsidR="004234C5" w:rsidRPr="006C2949">
          <w:rPr>
            <w:webHidden/>
            <w:sz w:val="20"/>
            <w:szCs w:val="20"/>
          </w:rPr>
          <w:fldChar w:fldCharType="end"/>
        </w:r>
      </w:hyperlink>
    </w:p>
    <w:p w14:paraId="38665994" w14:textId="614EB4C0"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98" w:history="1">
        <w:r w:rsidR="004234C5" w:rsidRPr="006C2949">
          <w:rPr>
            <w:rStyle w:val="Hyperlink"/>
            <w:sz w:val="20"/>
            <w:szCs w:val="20"/>
          </w:rPr>
          <w:t>Part C: Measuring Our Performance</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_Toc35015498 \h </w:instrText>
        </w:r>
        <w:r w:rsidR="004234C5" w:rsidRPr="006C2949">
          <w:rPr>
            <w:webHidden/>
            <w:sz w:val="20"/>
            <w:szCs w:val="20"/>
          </w:rPr>
        </w:r>
        <w:r w:rsidR="004234C5" w:rsidRPr="006C2949">
          <w:rPr>
            <w:webHidden/>
            <w:sz w:val="20"/>
            <w:szCs w:val="20"/>
          </w:rPr>
          <w:fldChar w:fldCharType="separate"/>
        </w:r>
        <w:r w:rsidR="00570846">
          <w:rPr>
            <w:webHidden/>
            <w:sz w:val="20"/>
            <w:szCs w:val="20"/>
          </w:rPr>
          <w:t>31</w:t>
        </w:r>
        <w:r w:rsidR="004234C5" w:rsidRPr="006C2949">
          <w:rPr>
            <w:webHidden/>
            <w:sz w:val="20"/>
            <w:szCs w:val="20"/>
          </w:rPr>
          <w:fldChar w:fldCharType="end"/>
        </w:r>
      </w:hyperlink>
    </w:p>
    <w:p w14:paraId="498759D5" w14:textId="75887E25"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499" w:history="1">
        <w:r w:rsidR="004234C5" w:rsidRPr="006C2949">
          <w:rPr>
            <w:rStyle w:val="Hyperlink"/>
            <w:sz w:val="20"/>
            <w:szCs w:val="20"/>
          </w:rPr>
          <w:t>1. Institutional Performance Information</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_Toc35015499 \h </w:instrText>
        </w:r>
        <w:r w:rsidR="004234C5" w:rsidRPr="006C2949">
          <w:rPr>
            <w:webHidden/>
            <w:sz w:val="20"/>
            <w:szCs w:val="20"/>
          </w:rPr>
        </w:r>
        <w:r w:rsidR="004234C5" w:rsidRPr="006C2949">
          <w:rPr>
            <w:webHidden/>
            <w:sz w:val="20"/>
            <w:szCs w:val="20"/>
          </w:rPr>
          <w:fldChar w:fldCharType="separate"/>
        </w:r>
        <w:r w:rsidR="00570846">
          <w:rPr>
            <w:webHidden/>
            <w:sz w:val="20"/>
            <w:szCs w:val="20"/>
          </w:rPr>
          <w:t>31</w:t>
        </w:r>
        <w:r w:rsidR="004234C5" w:rsidRPr="006C2949">
          <w:rPr>
            <w:webHidden/>
            <w:sz w:val="20"/>
            <w:szCs w:val="20"/>
          </w:rPr>
          <w:fldChar w:fldCharType="end"/>
        </w:r>
      </w:hyperlink>
    </w:p>
    <w:p w14:paraId="688E1CC3" w14:textId="3E08D778"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500" w:history="1">
        <w:r w:rsidR="004234C5" w:rsidRPr="006C2949">
          <w:rPr>
            <w:rStyle w:val="Hyperlink"/>
            <w:sz w:val="20"/>
            <w:szCs w:val="20"/>
          </w:rPr>
          <w:t>2. Impact Statement</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_Toc35015500 \h </w:instrText>
        </w:r>
        <w:r w:rsidR="004234C5" w:rsidRPr="006C2949">
          <w:rPr>
            <w:webHidden/>
            <w:sz w:val="20"/>
            <w:szCs w:val="20"/>
          </w:rPr>
        </w:r>
        <w:r w:rsidR="004234C5" w:rsidRPr="006C2949">
          <w:rPr>
            <w:webHidden/>
            <w:sz w:val="20"/>
            <w:szCs w:val="20"/>
          </w:rPr>
          <w:fldChar w:fldCharType="separate"/>
        </w:r>
        <w:r w:rsidR="00570846">
          <w:rPr>
            <w:webHidden/>
            <w:sz w:val="20"/>
            <w:szCs w:val="20"/>
          </w:rPr>
          <w:t>31</w:t>
        </w:r>
        <w:r w:rsidR="004234C5" w:rsidRPr="006C2949">
          <w:rPr>
            <w:webHidden/>
            <w:sz w:val="20"/>
            <w:szCs w:val="20"/>
          </w:rPr>
          <w:fldChar w:fldCharType="end"/>
        </w:r>
      </w:hyperlink>
    </w:p>
    <w:p w14:paraId="2EF2639F" w14:textId="2C169575"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501" w:history="1">
        <w:r w:rsidR="004234C5" w:rsidRPr="006C2949">
          <w:rPr>
            <w:rStyle w:val="Hyperlink"/>
            <w:sz w:val="20"/>
            <w:szCs w:val="20"/>
          </w:rPr>
          <w:t>3. Measuring Outcomes</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_Toc35015501 \h </w:instrText>
        </w:r>
        <w:r w:rsidR="004234C5" w:rsidRPr="006C2949">
          <w:rPr>
            <w:webHidden/>
            <w:sz w:val="20"/>
            <w:szCs w:val="20"/>
          </w:rPr>
        </w:r>
        <w:r w:rsidR="004234C5" w:rsidRPr="006C2949">
          <w:rPr>
            <w:webHidden/>
            <w:sz w:val="20"/>
            <w:szCs w:val="20"/>
          </w:rPr>
          <w:fldChar w:fldCharType="separate"/>
        </w:r>
        <w:r w:rsidR="00570846">
          <w:rPr>
            <w:webHidden/>
            <w:sz w:val="20"/>
            <w:szCs w:val="20"/>
          </w:rPr>
          <w:t>31</w:t>
        </w:r>
        <w:r w:rsidR="004234C5" w:rsidRPr="006C2949">
          <w:rPr>
            <w:webHidden/>
            <w:sz w:val="20"/>
            <w:szCs w:val="20"/>
          </w:rPr>
          <w:fldChar w:fldCharType="end"/>
        </w:r>
      </w:hyperlink>
    </w:p>
    <w:p w14:paraId="23E48B21" w14:textId="69803A43"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502" w:history="1">
        <w:r w:rsidR="004234C5" w:rsidRPr="006C2949">
          <w:rPr>
            <w:rStyle w:val="Hyperlink"/>
            <w:sz w:val="20"/>
            <w:szCs w:val="20"/>
          </w:rPr>
          <w:t>3.1 Explanation of planned performance over the five year planning period</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_Toc35015502 \h </w:instrText>
        </w:r>
        <w:r w:rsidR="004234C5" w:rsidRPr="006C2949">
          <w:rPr>
            <w:webHidden/>
            <w:sz w:val="20"/>
            <w:szCs w:val="20"/>
          </w:rPr>
        </w:r>
        <w:r w:rsidR="004234C5" w:rsidRPr="006C2949">
          <w:rPr>
            <w:webHidden/>
            <w:sz w:val="20"/>
            <w:szCs w:val="20"/>
          </w:rPr>
          <w:fldChar w:fldCharType="separate"/>
        </w:r>
        <w:r w:rsidR="00570846">
          <w:rPr>
            <w:webHidden/>
            <w:sz w:val="20"/>
            <w:szCs w:val="20"/>
          </w:rPr>
          <w:t>33</w:t>
        </w:r>
        <w:r w:rsidR="004234C5" w:rsidRPr="006C2949">
          <w:rPr>
            <w:webHidden/>
            <w:sz w:val="20"/>
            <w:szCs w:val="20"/>
          </w:rPr>
          <w:fldChar w:fldCharType="end"/>
        </w:r>
      </w:hyperlink>
    </w:p>
    <w:p w14:paraId="11BA2597" w14:textId="2408D758"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503" w:history="1">
        <w:r w:rsidR="004234C5" w:rsidRPr="006C2949">
          <w:rPr>
            <w:rStyle w:val="Hyperlink"/>
            <w:sz w:val="20"/>
            <w:szCs w:val="20"/>
          </w:rPr>
          <w:t>4. Key risks and mitigations</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_Toc35015503 \h </w:instrText>
        </w:r>
        <w:r w:rsidR="004234C5" w:rsidRPr="006C2949">
          <w:rPr>
            <w:webHidden/>
            <w:sz w:val="20"/>
            <w:szCs w:val="20"/>
          </w:rPr>
        </w:r>
        <w:r w:rsidR="004234C5" w:rsidRPr="006C2949">
          <w:rPr>
            <w:webHidden/>
            <w:sz w:val="20"/>
            <w:szCs w:val="20"/>
          </w:rPr>
          <w:fldChar w:fldCharType="separate"/>
        </w:r>
        <w:r w:rsidR="00570846">
          <w:rPr>
            <w:webHidden/>
            <w:sz w:val="20"/>
            <w:szCs w:val="20"/>
          </w:rPr>
          <w:t>33</w:t>
        </w:r>
        <w:r w:rsidR="004234C5" w:rsidRPr="006C2949">
          <w:rPr>
            <w:webHidden/>
            <w:sz w:val="20"/>
            <w:szCs w:val="20"/>
          </w:rPr>
          <w:fldChar w:fldCharType="end"/>
        </w:r>
      </w:hyperlink>
    </w:p>
    <w:p w14:paraId="2D40D8F7" w14:textId="078C99F3" w:rsidR="004234C5" w:rsidRPr="006C2949" w:rsidRDefault="00A63B72" w:rsidP="006C2949">
      <w:pPr>
        <w:pStyle w:val="TOC1"/>
        <w:spacing w:line="240" w:lineRule="auto"/>
        <w:rPr>
          <w:rStyle w:val="Hyperlink"/>
          <w:sz w:val="20"/>
          <w:szCs w:val="20"/>
        </w:rPr>
      </w:pPr>
      <w:hyperlink w:anchor="_Toc35015504" w:history="1">
        <w:r w:rsidR="004234C5" w:rsidRPr="006C2949">
          <w:rPr>
            <w:rStyle w:val="Hyperlink"/>
            <w:sz w:val="20"/>
            <w:szCs w:val="20"/>
          </w:rPr>
          <w:t>5. Public Entities</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_Toc35015504 \h </w:instrText>
        </w:r>
        <w:r w:rsidR="004234C5" w:rsidRPr="006C2949">
          <w:rPr>
            <w:webHidden/>
            <w:sz w:val="20"/>
            <w:szCs w:val="20"/>
          </w:rPr>
        </w:r>
        <w:r w:rsidR="004234C5" w:rsidRPr="006C2949">
          <w:rPr>
            <w:webHidden/>
            <w:sz w:val="20"/>
            <w:szCs w:val="20"/>
          </w:rPr>
          <w:fldChar w:fldCharType="separate"/>
        </w:r>
        <w:r w:rsidR="00570846">
          <w:rPr>
            <w:webHidden/>
            <w:sz w:val="20"/>
            <w:szCs w:val="20"/>
          </w:rPr>
          <w:t>33</w:t>
        </w:r>
        <w:r w:rsidR="004234C5" w:rsidRPr="006C2949">
          <w:rPr>
            <w:webHidden/>
            <w:sz w:val="20"/>
            <w:szCs w:val="20"/>
          </w:rPr>
          <w:fldChar w:fldCharType="end"/>
        </w:r>
      </w:hyperlink>
    </w:p>
    <w:p w14:paraId="5E409DC0" w14:textId="77777777" w:rsidR="004234C5" w:rsidRPr="006C2949" w:rsidRDefault="004234C5" w:rsidP="006C2949">
      <w:pPr>
        <w:spacing w:after="0" w:line="240" w:lineRule="auto"/>
        <w:rPr>
          <w:noProof/>
          <w:sz w:val="20"/>
          <w:szCs w:val="20"/>
        </w:rPr>
      </w:pPr>
    </w:p>
    <w:p w14:paraId="2BD03DAB" w14:textId="282CB8D5" w:rsidR="004234C5" w:rsidRPr="006C2949" w:rsidRDefault="00A63B72" w:rsidP="006C2949">
      <w:pPr>
        <w:pStyle w:val="TOC1"/>
        <w:spacing w:line="240" w:lineRule="auto"/>
        <w:rPr>
          <w:rFonts w:asciiTheme="minorHAnsi" w:eastAsiaTheme="minorEastAsia" w:hAnsiTheme="minorHAnsi" w:cstheme="minorBidi"/>
          <w:sz w:val="20"/>
          <w:szCs w:val="20"/>
          <w:lang w:eastAsia="en-ZA"/>
        </w:rPr>
      </w:pPr>
      <w:hyperlink w:anchor="_Toc35015505" w:history="1">
        <w:r w:rsidR="004234C5" w:rsidRPr="006C2949">
          <w:rPr>
            <w:rStyle w:val="Hyperlink"/>
            <w:b/>
            <w:bCs/>
            <w:sz w:val="20"/>
            <w:szCs w:val="20"/>
          </w:rPr>
          <w:t>Part D: Technical Indicator Descriptions (TIDs)</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_Toc35015505 \h </w:instrText>
        </w:r>
        <w:r w:rsidR="004234C5" w:rsidRPr="006C2949">
          <w:rPr>
            <w:webHidden/>
            <w:sz w:val="20"/>
            <w:szCs w:val="20"/>
          </w:rPr>
        </w:r>
        <w:r w:rsidR="004234C5" w:rsidRPr="006C2949">
          <w:rPr>
            <w:webHidden/>
            <w:sz w:val="20"/>
            <w:szCs w:val="20"/>
          </w:rPr>
          <w:fldChar w:fldCharType="separate"/>
        </w:r>
        <w:r w:rsidR="00570846">
          <w:rPr>
            <w:webHidden/>
            <w:sz w:val="20"/>
            <w:szCs w:val="20"/>
          </w:rPr>
          <w:t>34</w:t>
        </w:r>
        <w:r w:rsidR="004234C5" w:rsidRPr="006C2949">
          <w:rPr>
            <w:webHidden/>
            <w:sz w:val="20"/>
            <w:szCs w:val="20"/>
          </w:rPr>
          <w:fldChar w:fldCharType="end"/>
        </w:r>
      </w:hyperlink>
    </w:p>
    <w:p w14:paraId="6EDA9CF7" w14:textId="732A05F1" w:rsidR="004234C5" w:rsidRDefault="00A63B72" w:rsidP="006C2949">
      <w:pPr>
        <w:pStyle w:val="TOC1"/>
        <w:spacing w:line="240" w:lineRule="auto"/>
        <w:rPr>
          <w:rFonts w:asciiTheme="minorHAnsi" w:eastAsiaTheme="minorEastAsia" w:hAnsiTheme="minorHAnsi" w:cstheme="minorBidi"/>
          <w:lang w:eastAsia="en-ZA"/>
        </w:rPr>
      </w:pPr>
      <w:hyperlink w:anchor="_Toc35015506" w:history="1">
        <w:r w:rsidR="004234C5" w:rsidRPr="006C2949">
          <w:rPr>
            <w:rStyle w:val="Hyperlink"/>
            <w:sz w:val="20"/>
            <w:szCs w:val="20"/>
          </w:rPr>
          <w:t>Part D: Technical Indicator Descriptions (TIDs)</w:t>
        </w:r>
        <w:r w:rsidR="004234C5" w:rsidRPr="006C2949">
          <w:rPr>
            <w:webHidden/>
            <w:sz w:val="20"/>
            <w:szCs w:val="20"/>
          </w:rPr>
          <w:tab/>
        </w:r>
        <w:r w:rsidR="004234C5" w:rsidRPr="006C2949">
          <w:rPr>
            <w:webHidden/>
            <w:sz w:val="20"/>
            <w:szCs w:val="20"/>
          </w:rPr>
          <w:fldChar w:fldCharType="begin"/>
        </w:r>
        <w:r w:rsidR="004234C5" w:rsidRPr="006C2949">
          <w:rPr>
            <w:webHidden/>
            <w:sz w:val="20"/>
            <w:szCs w:val="20"/>
          </w:rPr>
          <w:instrText xml:space="preserve"> PAGEREF _Toc35015506 \h </w:instrText>
        </w:r>
        <w:r w:rsidR="004234C5" w:rsidRPr="006C2949">
          <w:rPr>
            <w:webHidden/>
            <w:sz w:val="20"/>
            <w:szCs w:val="20"/>
          </w:rPr>
        </w:r>
        <w:r w:rsidR="004234C5" w:rsidRPr="006C2949">
          <w:rPr>
            <w:webHidden/>
            <w:sz w:val="20"/>
            <w:szCs w:val="20"/>
          </w:rPr>
          <w:fldChar w:fldCharType="separate"/>
        </w:r>
        <w:r w:rsidR="00570846">
          <w:rPr>
            <w:webHidden/>
            <w:sz w:val="20"/>
            <w:szCs w:val="20"/>
          </w:rPr>
          <w:t>35</w:t>
        </w:r>
        <w:r w:rsidR="004234C5" w:rsidRPr="006C2949">
          <w:rPr>
            <w:webHidden/>
            <w:sz w:val="20"/>
            <w:szCs w:val="20"/>
          </w:rPr>
          <w:fldChar w:fldCharType="end"/>
        </w:r>
      </w:hyperlink>
    </w:p>
    <w:p w14:paraId="3C2AC8E7" w14:textId="05BB7B15" w:rsidR="002D61A3" w:rsidRPr="00385080" w:rsidRDefault="00C95CD0" w:rsidP="00D662E1">
      <w:pPr>
        <w:spacing w:after="0" w:line="276" w:lineRule="auto"/>
        <w:rPr>
          <w:rFonts w:ascii="Arial" w:eastAsia="Calibri" w:hAnsi="Arial" w:cs="Arial"/>
          <w:sz w:val="20"/>
          <w:szCs w:val="20"/>
        </w:rPr>
      </w:pPr>
      <w:r w:rsidRPr="00385080">
        <w:rPr>
          <w:rFonts w:ascii="Arial" w:eastAsia="Calibri" w:hAnsi="Arial" w:cs="Arial"/>
          <w:sz w:val="20"/>
          <w:szCs w:val="20"/>
        </w:rPr>
        <w:fldChar w:fldCharType="end"/>
      </w:r>
    </w:p>
    <w:p w14:paraId="22C437BD" w14:textId="77777777" w:rsidR="006C2949" w:rsidRDefault="006C2949">
      <w:pPr>
        <w:rPr>
          <w:rFonts w:ascii="Arial" w:eastAsia="Times New Roman" w:hAnsi="Arial" w:cs="Arial"/>
          <w:b/>
          <w:noProof/>
          <w:color w:val="DACB87"/>
          <w:sz w:val="40"/>
          <w:szCs w:val="40"/>
          <w:lang w:val="en-GB" w:eastAsia="x-none"/>
        </w:rPr>
      </w:pPr>
      <w:bookmarkStart w:id="4" w:name="_Toc35015477"/>
      <w:bookmarkStart w:id="5" w:name="_Toc477211370"/>
      <w:bookmarkStart w:id="6" w:name="_Toc477265878"/>
      <w:r>
        <w:rPr>
          <w:rFonts w:cs="Arial"/>
        </w:rPr>
        <w:br w:type="page"/>
      </w:r>
    </w:p>
    <w:p w14:paraId="506A1DBC" w14:textId="386C0337" w:rsidR="006034B1" w:rsidRPr="00385080" w:rsidRDefault="005B2356" w:rsidP="009D6567">
      <w:pPr>
        <w:pStyle w:val="HEADAA"/>
        <w:rPr>
          <w:rFonts w:cs="Arial"/>
        </w:rPr>
      </w:pPr>
      <w:r w:rsidRPr="00385080">
        <w:rPr>
          <w:rFonts w:cs="Arial"/>
        </w:rPr>
        <w:lastRenderedPageBreak/>
        <w:t>Acronyms</w:t>
      </w:r>
      <w:bookmarkEnd w:id="4"/>
    </w:p>
    <w:p w14:paraId="12038AA5" w14:textId="77777777" w:rsidR="005B2356" w:rsidRPr="00385080" w:rsidRDefault="005B2356" w:rsidP="005B2356">
      <w:pPr>
        <w:pStyle w:val="HEADAA"/>
        <w:rPr>
          <w:rFonts w:eastAsia="Calibri" w:cs="Arial"/>
          <w:sz w:val="20"/>
          <w:szCs w:val="20"/>
        </w:rPr>
      </w:pPr>
    </w:p>
    <w:bookmarkEnd w:id="5"/>
    <w:bookmarkEnd w:id="6"/>
    <w:p w14:paraId="2A004630" w14:textId="77777777" w:rsidR="001767A8" w:rsidRDefault="001767A8" w:rsidP="00D662E1">
      <w:pPr>
        <w:spacing w:after="0" w:line="276" w:lineRule="auto"/>
        <w:ind w:left="1418" w:hanging="1418"/>
        <w:rPr>
          <w:rFonts w:ascii="Arial" w:eastAsia="Times New Roman" w:hAnsi="Arial" w:cs="Arial"/>
          <w:color w:val="000000"/>
          <w:sz w:val="20"/>
          <w:szCs w:val="20"/>
          <w:lang w:val="en-US"/>
        </w:rPr>
        <w:sectPr w:rsidR="001767A8" w:rsidSect="00894DBB">
          <w:headerReference w:type="default" r:id="rId10"/>
          <w:pgSz w:w="12247" w:h="17180"/>
          <w:pgMar w:top="1701" w:right="1440" w:bottom="1701" w:left="1440" w:header="709" w:footer="709" w:gutter="0"/>
          <w:cols w:space="708"/>
          <w:titlePg/>
          <w:docGrid w:linePitch="360"/>
        </w:sectPr>
      </w:pPr>
    </w:p>
    <w:p w14:paraId="2CEA8B26" w14:textId="29151CD8" w:rsidR="006034B1" w:rsidRPr="00066D69" w:rsidRDefault="00E65EBE"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ANC</w:t>
      </w:r>
      <w:r w:rsidR="006034B1" w:rsidRPr="00066D69">
        <w:rPr>
          <w:rFonts w:ascii="Arial" w:eastAsia="Times New Roman" w:hAnsi="Arial" w:cs="Arial"/>
          <w:color w:val="000000"/>
          <w:sz w:val="20"/>
          <w:szCs w:val="20"/>
          <w:lang w:val="en-US"/>
        </w:rPr>
        <w:tab/>
        <w:t>African National Congress</w:t>
      </w:r>
    </w:p>
    <w:p w14:paraId="3CE8F4EA" w14:textId="77777777" w:rsidR="00D77EB6" w:rsidRPr="00066D69" w:rsidRDefault="00D77EB6"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rPr>
        <w:t>AGSA</w:t>
      </w:r>
      <w:r w:rsidRPr="00066D69">
        <w:rPr>
          <w:rFonts w:ascii="Arial" w:eastAsia="Times New Roman" w:hAnsi="Arial" w:cs="Arial"/>
          <w:color w:val="000000"/>
          <w:sz w:val="20"/>
          <w:szCs w:val="20"/>
        </w:rPr>
        <w:tab/>
        <w:t>Auditor General of South Africa</w:t>
      </w:r>
    </w:p>
    <w:p w14:paraId="5008931E" w14:textId="5048F073"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APP</w:t>
      </w:r>
      <w:r w:rsidRPr="00066D69">
        <w:rPr>
          <w:rFonts w:ascii="Arial" w:eastAsia="Times New Roman" w:hAnsi="Arial" w:cs="Arial"/>
          <w:color w:val="000000"/>
          <w:sz w:val="20"/>
          <w:szCs w:val="20"/>
          <w:lang w:val="en-US"/>
        </w:rPr>
        <w:tab/>
        <w:t xml:space="preserve">Annul </w:t>
      </w:r>
      <w:r w:rsidR="0014150B" w:rsidRPr="00066D69">
        <w:rPr>
          <w:rFonts w:ascii="Arial" w:eastAsia="Times New Roman" w:hAnsi="Arial" w:cs="Arial"/>
          <w:color w:val="000000"/>
          <w:sz w:val="20"/>
          <w:szCs w:val="20"/>
          <w:lang w:val="en-US"/>
        </w:rPr>
        <w:t>Performance</w:t>
      </w:r>
      <w:r w:rsidRPr="00066D69">
        <w:rPr>
          <w:rFonts w:ascii="Arial" w:eastAsia="Times New Roman" w:hAnsi="Arial" w:cs="Arial"/>
          <w:color w:val="000000"/>
          <w:sz w:val="20"/>
          <w:szCs w:val="20"/>
          <w:lang w:val="en-US"/>
        </w:rPr>
        <w:t xml:space="preserve"> Plan</w:t>
      </w:r>
    </w:p>
    <w:p w14:paraId="193D3D27" w14:textId="50121094" w:rsidR="003F0060" w:rsidRPr="00066D69" w:rsidRDefault="003F0060"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AOP</w:t>
      </w:r>
      <w:r w:rsidRPr="00066D69">
        <w:rPr>
          <w:rFonts w:ascii="Arial" w:eastAsia="Times New Roman" w:hAnsi="Arial" w:cs="Arial"/>
          <w:color w:val="000000"/>
          <w:sz w:val="20"/>
          <w:szCs w:val="20"/>
          <w:lang w:val="en-US"/>
        </w:rPr>
        <w:tab/>
        <w:t>Annual Operational Plan</w:t>
      </w:r>
    </w:p>
    <w:p w14:paraId="7400C521" w14:textId="77777777" w:rsidR="00772665" w:rsidRPr="00066D69" w:rsidRDefault="00772665"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AR</w:t>
      </w:r>
      <w:r w:rsidRPr="00066D69">
        <w:rPr>
          <w:rFonts w:ascii="Arial" w:eastAsia="Times New Roman" w:hAnsi="Arial" w:cs="Arial"/>
          <w:color w:val="000000"/>
          <w:sz w:val="20"/>
          <w:szCs w:val="20"/>
          <w:lang w:val="en-US"/>
        </w:rPr>
        <w:tab/>
        <w:t>Annual Report</w:t>
      </w:r>
    </w:p>
    <w:p w14:paraId="5C977E05" w14:textId="387A8B90" w:rsidR="00C65341" w:rsidRPr="00066D69" w:rsidRDefault="00C6534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BCM</w:t>
      </w:r>
      <w:r w:rsidR="003F0060" w:rsidRPr="00066D69">
        <w:rPr>
          <w:rFonts w:ascii="Arial" w:eastAsia="Times New Roman" w:hAnsi="Arial" w:cs="Arial"/>
          <w:color w:val="000000"/>
          <w:sz w:val="20"/>
          <w:szCs w:val="20"/>
          <w:lang w:val="en-US"/>
        </w:rPr>
        <w:t>M</w:t>
      </w:r>
      <w:r w:rsidRPr="00066D69">
        <w:rPr>
          <w:rFonts w:ascii="Arial" w:eastAsia="Times New Roman" w:hAnsi="Arial" w:cs="Arial"/>
          <w:color w:val="000000"/>
          <w:sz w:val="20"/>
          <w:szCs w:val="20"/>
          <w:lang w:val="en-US"/>
        </w:rPr>
        <w:tab/>
        <w:t xml:space="preserve">Buffalo City </w:t>
      </w:r>
      <w:r w:rsidR="003F0060" w:rsidRPr="00066D69">
        <w:rPr>
          <w:rFonts w:ascii="Arial" w:eastAsia="Times New Roman" w:hAnsi="Arial" w:cs="Arial"/>
          <w:color w:val="000000"/>
          <w:sz w:val="20"/>
          <w:szCs w:val="20"/>
          <w:lang w:val="en-US"/>
        </w:rPr>
        <w:t xml:space="preserve">Metropolitan </w:t>
      </w:r>
      <w:r w:rsidRPr="00066D69">
        <w:rPr>
          <w:rFonts w:ascii="Arial" w:eastAsia="Times New Roman" w:hAnsi="Arial" w:cs="Arial"/>
          <w:color w:val="000000"/>
          <w:sz w:val="20"/>
          <w:szCs w:val="20"/>
          <w:lang w:val="en-US"/>
        </w:rPr>
        <w:t>Municipality</w:t>
      </w:r>
    </w:p>
    <w:p w14:paraId="3ACA698C"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COGTA</w:t>
      </w:r>
      <w:r w:rsidRPr="00066D69">
        <w:rPr>
          <w:rFonts w:ascii="Arial" w:eastAsia="Times New Roman" w:hAnsi="Arial" w:cs="Arial"/>
          <w:color w:val="000000"/>
          <w:sz w:val="20"/>
          <w:szCs w:val="20"/>
          <w:lang w:val="en-US"/>
        </w:rPr>
        <w:tab/>
        <w:t xml:space="preserve">Cooperative </w:t>
      </w:r>
      <w:r w:rsidR="0014150B" w:rsidRPr="00066D69">
        <w:rPr>
          <w:rFonts w:ascii="Arial" w:eastAsia="Times New Roman" w:hAnsi="Arial" w:cs="Arial"/>
          <w:color w:val="000000"/>
          <w:sz w:val="20"/>
          <w:szCs w:val="20"/>
          <w:lang w:val="en-US"/>
        </w:rPr>
        <w:t>Governance</w:t>
      </w:r>
      <w:r w:rsidRPr="00066D69">
        <w:rPr>
          <w:rFonts w:ascii="Arial" w:eastAsia="Times New Roman" w:hAnsi="Arial" w:cs="Arial"/>
          <w:color w:val="000000"/>
          <w:sz w:val="20"/>
          <w:szCs w:val="20"/>
          <w:lang w:val="en-US"/>
        </w:rPr>
        <w:t xml:space="preserve"> and Traditional Affairs </w:t>
      </w:r>
    </w:p>
    <w:p w14:paraId="023FF0A3"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CPF</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Community Police Forum</w:t>
      </w:r>
    </w:p>
    <w:p w14:paraId="69FF4958" w14:textId="77777777" w:rsidR="00772665" w:rsidRPr="00066D69" w:rsidRDefault="00772665"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CSC</w:t>
      </w:r>
      <w:r w:rsidRPr="00066D69">
        <w:rPr>
          <w:rFonts w:ascii="Arial" w:eastAsia="Times New Roman" w:hAnsi="Arial" w:cs="Arial"/>
          <w:color w:val="000000"/>
          <w:sz w:val="20"/>
          <w:szCs w:val="20"/>
          <w:lang w:val="en-US"/>
        </w:rPr>
        <w:tab/>
        <w:t>Community Service Centre</w:t>
      </w:r>
    </w:p>
    <w:p w14:paraId="01ADB4A7"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CSF</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Community Safety Fora</w:t>
      </w:r>
    </w:p>
    <w:p w14:paraId="7FF82290"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CWB</w:t>
      </w:r>
      <w:r w:rsidRPr="00066D69">
        <w:rPr>
          <w:rFonts w:ascii="Arial" w:eastAsia="Times New Roman" w:hAnsi="Arial" w:cs="Arial"/>
          <w:color w:val="000000"/>
          <w:sz w:val="20"/>
          <w:szCs w:val="20"/>
          <w:lang w:val="en-US"/>
        </w:rPr>
        <w:tab/>
        <w:t>Court Watch</w:t>
      </w:r>
      <w:r w:rsidR="00772665" w:rsidRPr="00066D69">
        <w:rPr>
          <w:rFonts w:ascii="Arial" w:eastAsia="Times New Roman" w:hAnsi="Arial" w:cs="Arial"/>
          <w:color w:val="000000"/>
          <w:sz w:val="20"/>
          <w:szCs w:val="20"/>
          <w:lang w:val="en-US"/>
        </w:rPr>
        <w:t>ing</w:t>
      </w:r>
      <w:r w:rsidRPr="00066D69">
        <w:rPr>
          <w:rFonts w:ascii="Arial" w:eastAsia="Times New Roman" w:hAnsi="Arial" w:cs="Arial"/>
          <w:color w:val="000000"/>
          <w:sz w:val="20"/>
          <w:szCs w:val="20"/>
          <w:lang w:val="en-US"/>
        </w:rPr>
        <w:t xml:space="preserve"> Brief</w:t>
      </w:r>
    </w:p>
    <w:p w14:paraId="6D52DB7C" w14:textId="77777777" w:rsidR="00973009" w:rsidRPr="00066D69" w:rsidRDefault="00973009"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CSP</w:t>
      </w:r>
      <w:r w:rsidRPr="00066D69">
        <w:rPr>
          <w:rFonts w:ascii="Arial" w:eastAsia="Times New Roman" w:hAnsi="Arial" w:cs="Arial"/>
          <w:color w:val="000000"/>
          <w:sz w:val="20"/>
          <w:szCs w:val="20"/>
          <w:lang w:val="en-US"/>
        </w:rPr>
        <w:tab/>
        <w:t xml:space="preserve">Civilian Secretariat for Police </w:t>
      </w:r>
    </w:p>
    <w:p w14:paraId="1EBB077B"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CSPS</w:t>
      </w:r>
      <w:r w:rsidRPr="00066D69">
        <w:rPr>
          <w:rFonts w:ascii="Arial" w:eastAsia="Times New Roman" w:hAnsi="Arial" w:cs="Arial"/>
          <w:color w:val="000000"/>
          <w:sz w:val="20"/>
          <w:szCs w:val="20"/>
          <w:lang w:val="en-US"/>
        </w:rPr>
        <w:tab/>
        <w:t>Civilian Secretariat for Police Service</w:t>
      </w:r>
    </w:p>
    <w:p w14:paraId="3A53390F" w14:textId="25C0C7C5" w:rsidR="00D10C5F" w:rsidRPr="00066D69" w:rsidRDefault="00D10C5F"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DCS</w:t>
      </w:r>
      <w:r w:rsidRPr="00066D69">
        <w:rPr>
          <w:rFonts w:ascii="Arial" w:eastAsia="Times New Roman" w:hAnsi="Arial" w:cs="Arial"/>
          <w:color w:val="000000"/>
          <w:sz w:val="20"/>
          <w:szCs w:val="20"/>
          <w:lang w:val="en-US"/>
        </w:rPr>
        <w:tab/>
        <w:t>Department of Correctional Services</w:t>
      </w:r>
    </w:p>
    <w:p w14:paraId="081AAEA9" w14:textId="77777777" w:rsidR="00010C56" w:rsidRPr="00066D69" w:rsidRDefault="00010C56"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CSCP</w:t>
      </w:r>
      <w:r w:rsidRPr="00066D69">
        <w:rPr>
          <w:rFonts w:ascii="Arial" w:eastAsia="Times New Roman" w:hAnsi="Arial" w:cs="Arial"/>
          <w:color w:val="000000"/>
          <w:sz w:val="20"/>
          <w:szCs w:val="20"/>
          <w:lang w:val="en-US"/>
        </w:rPr>
        <w:tab/>
        <w:t xml:space="preserve">Client Service Centre Points </w:t>
      </w:r>
    </w:p>
    <w:p w14:paraId="02AB4CFC" w14:textId="77777777" w:rsidR="00C65341" w:rsidRPr="00066D69" w:rsidRDefault="00C6534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DPSA</w:t>
      </w:r>
      <w:r w:rsidRPr="00066D69">
        <w:rPr>
          <w:rFonts w:ascii="Arial" w:eastAsia="Times New Roman" w:hAnsi="Arial" w:cs="Arial"/>
          <w:color w:val="000000"/>
          <w:sz w:val="20"/>
          <w:szCs w:val="20"/>
          <w:lang w:val="en-US"/>
        </w:rPr>
        <w:tab/>
        <w:t>Department of Public Service and Administration</w:t>
      </w:r>
    </w:p>
    <w:p w14:paraId="00B50CE2" w14:textId="77777777" w:rsidR="00C65341" w:rsidRPr="00066D69" w:rsidRDefault="00C6534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DPME</w:t>
      </w:r>
      <w:r w:rsidRPr="00066D69">
        <w:rPr>
          <w:rFonts w:ascii="Arial" w:eastAsia="Times New Roman" w:hAnsi="Arial" w:cs="Arial"/>
          <w:color w:val="000000"/>
          <w:sz w:val="20"/>
          <w:szCs w:val="20"/>
          <w:lang w:val="en-US"/>
        </w:rPr>
        <w:tab/>
        <w:t>Department of Monitoring and Evaluation</w:t>
      </w:r>
    </w:p>
    <w:p w14:paraId="3CBBE976"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DRDAR</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Department of Rural Development and Agrarian Reform</w:t>
      </w:r>
    </w:p>
    <w:p w14:paraId="0FF8168D"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DSRAC</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Department of Sport, Recreation, Arts and Culture</w:t>
      </w:r>
    </w:p>
    <w:p w14:paraId="3B85D8EB"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DSL</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Department of Safety and Liaison</w:t>
      </w:r>
    </w:p>
    <w:p w14:paraId="18DF83F8"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DVA</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Domestic Violence Act 116 of 1998</w:t>
      </w:r>
    </w:p>
    <w:p w14:paraId="51D67757" w14:textId="77777777" w:rsidR="00853178" w:rsidRPr="00066D69" w:rsidRDefault="00853178"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EA</w:t>
      </w:r>
      <w:r w:rsidRPr="00066D69">
        <w:rPr>
          <w:rFonts w:ascii="Arial" w:eastAsia="Times New Roman" w:hAnsi="Arial" w:cs="Arial"/>
          <w:color w:val="000000"/>
          <w:sz w:val="20"/>
          <w:szCs w:val="20"/>
          <w:lang w:val="en-US"/>
        </w:rPr>
        <w:tab/>
        <w:t xml:space="preserve">Executive Authority </w:t>
      </w:r>
    </w:p>
    <w:p w14:paraId="2BAD31ED" w14:textId="77777777" w:rsidR="00E27AA7" w:rsidRPr="00066D69" w:rsidRDefault="00E27AA7"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EHW</w:t>
      </w:r>
      <w:r w:rsidRPr="00066D69">
        <w:rPr>
          <w:rFonts w:ascii="Arial" w:eastAsia="Times New Roman" w:hAnsi="Arial" w:cs="Arial"/>
          <w:color w:val="000000"/>
          <w:sz w:val="20"/>
          <w:szCs w:val="20"/>
          <w:lang w:val="en-US"/>
        </w:rPr>
        <w:tab/>
        <w:t xml:space="preserve">Employee Health and Wellness </w:t>
      </w:r>
    </w:p>
    <w:p w14:paraId="2E612B76"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ECSECC</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Eastern Cape Socio Economic Consultative Council</w:t>
      </w:r>
    </w:p>
    <w:p w14:paraId="60CD29F4" w14:textId="77777777" w:rsidR="00973009" w:rsidRPr="00066D69" w:rsidRDefault="00973009"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FBO</w:t>
      </w:r>
      <w:r w:rsidRPr="00066D69">
        <w:rPr>
          <w:rFonts w:ascii="Arial" w:eastAsia="Times New Roman" w:hAnsi="Arial" w:cs="Arial"/>
          <w:color w:val="000000"/>
          <w:sz w:val="20"/>
          <w:szCs w:val="20"/>
          <w:lang w:val="en-US"/>
        </w:rPr>
        <w:tab/>
        <w:t xml:space="preserve">Faith Based Organisations </w:t>
      </w:r>
    </w:p>
    <w:p w14:paraId="39CF588C"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GIZ</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German International Cooperation</w:t>
      </w:r>
    </w:p>
    <w:p w14:paraId="6284C3B5"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GBV</w:t>
      </w:r>
      <w:r w:rsidRPr="00066D69">
        <w:rPr>
          <w:rFonts w:ascii="Arial" w:eastAsia="Times New Roman" w:hAnsi="Arial" w:cs="Arial"/>
          <w:color w:val="000000"/>
          <w:sz w:val="20"/>
          <w:szCs w:val="20"/>
          <w:lang w:val="en-US"/>
        </w:rPr>
        <w:tab/>
        <w:t>Gender-based Violence</w:t>
      </w:r>
    </w:p>
    <w:p w14:paraId="1A54D039"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HoD</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Head of Department</w:t>
      </w:r>
    </w:p>
    <w:p w14:paraId="42C4C98A" w14:textId="77777777" w:rsidR="00E27AA7" w:rsidRPr="00066D69" w:rsidRDefault="00E27AA7"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HR</w:t>
      </w:r>
      <w:r w:rsidRPr="00066D69">
        <w:rPr>
          <w:rFonts w:ascii="Arial" w:eastAsia="Times New Roman" w:hAnsi="Arial" w:cs="Arial"/>
          <w:color w:val="000000"/>
          <w:sz w:val="20"/>
          <w:szCs w:val="20"/>
          <w:lang w:val="en-US"/>
        </w:rPr>
        <w:tab/>
        <w:t xml:space="preserve">Human Resource </w:t>
      </w:r>
    </w:p>
    <w:p w14:paraId="12747AC4" w14:textId="77777777" w:rsidR="00E27AA7" w:rsidRPr="00066D69" w:rsidRDefault="00E27AA7"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HRD</w:t>
      </w:r>
      <w:r w:rsidRPr="00066D69">
        <w:rPr>
          <w:rFonts w:ascii="Arial" w:eastAsia="Times New Roman" w:hAnsi="Arial" w:cs="Arial"/>
          <w:color w:val="000000"/>
          <w:sz w:val="20"/>
          <w:szCs w:val="20"/>
          <w:lang w:val="en-US"/>
        </w:rPr>
        <w:tab/>
        <w:t xml:space="preserve">Human Resource Development </w:t>
      </w:r>
    </w:p>
    <w:p w14:paraId="19967D8F"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ICT</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 xml:space="preserve">Information Communication Technology </w:t>
      </w:r>
    </w:p>
    <w:p w14:paraId="3D5B8DF2" w14:textId="3E5C2023"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IPID</w:t>
      </w:r>
      <w:r w:rsidR="001767A8"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Independent Police Investigative Directorate</w:t>
      </w:r>
    </w:p>
    <w:p w14:paraId="7C616330"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JCPS</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Justice Crime Prevention and Security Cluster</w:t>
      </w:r>
    </w:p>
    <w:p w14:paraId="3F272651" w14:textId="77777777" w:rsidR="00E27AA7" w:rsidRPr="00066D69" w:rsidRDefault="00E27AA7"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LED</w:t>
      </w:r>
      <w:r w:rsidRPr="00066D69">
        <w:rPr>
          <w:rFonts w:ascii="Arial" w:eastAsia="Times New Roman" w:hAnsi="Arial" w:cs="Arial"/>
          <w:color w:val="000000"/>
          <w:sz w:val="20"/>
          <w:szCs w:val="20"/>
          <w:lang w:val="en-US"/>
        </w:rPr>
        <w:tab/>
        <w:t xml:space="preserve">Local Economic Development </w:t>
      </w:r>
    </w:p>
    <w:p w14:paraId="5BF5D142"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M&amp;E</w:t>
      </w:r>
      <w:r w:rsidRPr="00066D69">
        <w:rPr>
          <w:rFonts w:ascii="Arial" w:eastAsia="Times New Roman" w:hAnsi="Arial" w:cs="Arial"/>
          <w:color w:val="000000"/>
          <w:sz w:val="20"/>
          <w:szCs w:val="20"/>
          <w:lang w:val="en-US"/>
        </w:rPr>
        <w:tab/>
        <w:t>Monitoring and Ev</w:t>
      </w:r>
      <w:r w:rsidR="0071081F" w:rsidRPr="00066D69">
        <w:rPr>
          <w:rFonts w:ascii="Arial" w:eastAsia="Times New Roman" w:hAnsi="Arial" w:cs="Arial"/>
          <w:color w:val="000000"/>
          <w:sz w:val="20"/>
          <w:szCs w:val="20"/>
          <w:lang w:val="en-US"/>
        </w:rPr>
        <w:t>a</w:t>
      </w:r>
      <w:r w:rsidRPr="00066D69">
        <w:rPr>
          <w:rFonts w:ascii="Arial" w:eastAsia="Times New Roman" w:hAnsi="Arial" w:cs="Arial"/>
          <w:color w:val="000000"/>
          <w:sz w:val="20"/>
          <w:szCs w:val="20"/>
          <w:lang w:val="en-US"/>
        </w:rPr>
        <w:t>luation</w:t>
      </w:r>
    </w:p>
    <w:p w14:paraId="0069B708"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MEC</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Member of the Executive Council</w:t>
      </w:r>
    </w:p>
    <w:p w14:paraId="729F7084"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MOU</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Memorandum of Understanding</w:t>
      </w:r>
    </w:p>
    <w:p w14:paraId="69AC6426" w14:textId="77777777" w:rsidR="00C65341" w:rsidRPr="00066D69" w:rsidRDefault="00C6534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MPSA</w:t>
      </w:r>
      <w:r w:rsidRPr="00066D69">
        <w:rPr>
          <w:rFonts w:ascii="Arial" w:eastAsia="Times New Roman" w:hAnsi="Arial" w:cs="Arial"/>
          <w:color w:val="000000"/>
          <w:sz w:val="20"/>
          <w:szCs w:val="20"/>
          <w:lang w:val="en-US"/>
        </w:rPr>
        <w:tab/>
        <w:t>Minister of Public Service and Administration</w:t>
      </w:r>
    </w:p>
    <w:p w14:paraId="158AF91F"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MTEF</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Medium Term Expenditure Framework</w:t>
      </w:r>
    </w:p>
    <w:p w14:paraId="0F83E2A5"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MTSF</w:t>
      </w:r>
      <w:r w:rsidRPr="00066D69">
        <w:rPr>
          <w:rFonts w:ascii="Arial" w:eastAsia="Times New Roman" w:hAnsi="Arial" w:cs="Arial"/>
          <w:color w:val="000000"/>
          <w:sz w:val="20"/>
          <w:szCs w:val="20"/>
          <w:lang w:val="en-US"/>
        </w:rPr>
        <w:tab/>
        <w:t>Medium Term Strategic Framework</w:t>
      </w:r>
    </w:p>
    <w:p w14:paraId="519A9940"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NDP</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National Development Plan</w:t>
      </w:r>
    </w:p>
    <w:p w14:paraId="32F606C4"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NGO</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Non-Governmental Organization</w:t>
      </w:r>
    </w:p>
    <w:p w14:paraId="236E50DE" w14:textId="4984C258"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NMT</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National Monitoring Tool</w:t>
      </w:r>
    </w:p>
    <w:p w14:paraId="5A2108F2" w14:textId="77777777" w:rsidR="00E27AA7" w:rsidRPr="00066D69" w:rsidRDefault="00E27AA7"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NMIR</w:t>
      </w:r>
      <w:r w:rsidRPr="00066D69">
        <w:rPr>
          <w:rFonts w:ascii="Arial" w:eastAsia="Times New Roman" w:hAnsi="Arial" w:cs="Arial"/>
          <w:color w:val="000000"/>
          <w:sz w:val="20"/>
          <w:szCs w:val="20"/>
          <w:lang w:val="en-US"/>
        </w:rPr>
        <w:tab/>
        <w:t xml:space="preserve">National Minimum Information Requirement </w:t>
      </w:r>
    </w:p>
    <w:p w14:paraId="406123E0" w14:textId="6C162522"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NPA</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National Prosecuting Authority</w:t>
      </w:r>
    </w:p>
    <w:p w14:paraId="3DD2D675" w14:textId="0D4F5130"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 xml:space="preserve">OTP </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Office of the Premier</w:t>
      </w:r>
    </w:p>
    <w:p w14:paraId="5C7A11E1"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PDP</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Provincial Development Plan</w:t>
      </w:r>
    </w:p>
    <w:p w14:paraId="520CDA9A" w14:textId="2913E865" w:rsidR="00973009" w:rsidRPr="00066D69" w:rsidRDefault="00973009"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PESTEL</w:t>
      </w:r>
      <w:r w:rsidRPr="00066D69">
        <w:rPr>
          <w:rFonts w:ascii="Arial" w:eastAsia="Times New Roman" w:hAnsi="Arial" w:cs="Arial"/>
          <w:color w:val="000000"/>
          <w:sz w:val="20"/>
          <w:szCs w:val="20"/>
          <w:lang w:val="en-US"/>
        </w:rPr>
        <w:tab/>
        <w:t xml:space="preserve">Political, Economic, Social, Technological, Environmental and Legal </w:t>
      </w:r>
    </w:p>
    <w:p w14:paraId="522B1512" w14:textId="2B2D2E01"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PFMA</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 xml:space="preserve">Public </w:t>
      </w:r>
      <w:r w:rsidR="0014150B" w:rsidRPr="00066D69">
        <w:rPr>
          <w:rFonts w:ascii="Arial" w:eastAsia="Times New Roman" w:hAnsi="Arial" w:cs="Arial"/>
          <w:color w:val="000000"/>
          <w:sz w:val="20"/>
          <w:szCs w:val="20"/>
          <w:lang w:val="en-US"/>
        </w:rPr>
        <w:t>Finance</w:t>
      </w:r>
      <w:r w:rsidRPr="00066D69">
        <w:rPr>
          <w:rFonts w:ascii="Arial" w:eastAsia="Times New Roman" w:hAnsi="Arial" w:cs="Arial"/>
          <w:color w:val="000000"/>
          <w:sz w:val="20"/>
          <w:szCs w:val="20"/>
          <w:lang w:val="en-US"/>
        </w:rPr>
        <w:t xml:space="preserve"> Management Act</w:t>
      </w:r>
    </w:p>
    <w:p w14:paraId="59D4262F" w14:textId="2C20A755"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lastRenderedPageBreak/>
        <w:t>PMDS</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r>
      <w:r w:rsidR="0014150B" w:rsidRPr="00066D69">
        <w:rPr>
          <w:rFonts w:ascii="Arial" w:eastAsia="Times New Roman" w:hAnsi="Arial" w:cs="Arial"/>
          <w:color w:val="000000"/>
          <w:sz w:val="20"/>
          <w:szCs w:val="20"/>
          <w:lang w:val="en-US"/>
        </w:rPr>
        <w:t>Performance</w:t>
      </w:r>
      <w:r w:rsidRPr="00066D69">
        <w:rPr>
          <w:rFonts w:ascii="Arial" w:eastAsia="Times New Roman" w:hAnsi="Arial" w:cs="Arial"/>
          <w:color w:val="000000"/>
          <w:sz w:val="20"/>
          <w:szCs w:val="20"/>
          <w:lang w:val="en-US"/>
        </w:rPr>
        <w:t xml:space="preserve"> Management and Development System</w:t>
      </w:r>
    </w:p>
    <w:p w14:paraId="3AC9C053" w14:textId="3412320F" w:rsidR="00973009" w:rsidRPr="00066D69" w:rsidRDefault="00973009"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PMTSF</w:t>
      </w:r>
      <w:r w:rsidRPr="00066D69">
        <w:rPr>
          <w:rFonts w:ascii="Arial" w:eastAsia="Times New Roman" w:hAnsi="Arial" w:cs="Arial"/>
          <w:color w:val="000000"/>
          <w:sz w:val="20"/>
          <w:szCs w:val="20"/>
          <w:lang w:val="en-US"/>
        </w:rPr>
        <w:tab/>
        <w:t xml:space="preserve">Provincial </w:t>
      </w:r>
      <w:proofErr w:type="gramStart"/>
      <w:r w:rsidRPr="00066D69">
        <w:rPr>
          <w:rFonts w:ascii="Arial" w:eastAsia="Times New Roman" w:hAnsi="Arial" w:cs="Arial"/>
          <w:color w:val="000000"/>
          <w:sz w:val="20"/>
          <w:szCs w:val="20"/>
          <w:lang w:val="en-US"/>
        </w:rPr>
        <w:t>Medium Term</w:t>
      </w:r>
      <w:proofErr w:type="gramEnd"/>
      <w:r w:rsidRPr="00066D69">
        <w:rPr>
          <w:rFonts w:ascii="Arial" w:eastAsia="Times New Roman" w:hAnsi="Arial" w:cs="Arial"/>
          <w:color w:val="000000"/>
          <w:sz w:val="20"/>
          <w:szCs w:val="20"/>
          <w:lang w:val="en-US"/>
        </w:rPr>
        <w:t xml:space="preserve"> Strategic Framework </w:t>
      </w:r>
    </w:p>
    <w:p w14:paraId="68E41587"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PSS</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Provincial Safety Strategy</w:t>
      </w:r>
    </w:p>
    <w:p w14:paraId="111AD308"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SALGA</w:t>
      </w:r>
      <w:r w:rsidRPr="00066D69">
        <w:rPr>
          <w:rFonts w:ascii="Arial" w:eastAsia="Times New Roman" w:hAnsi="Arial" w:cs="Arial"/>
          <w:color w:val="000000"/>
          <w:sz w:val="20"/>
          <w:szCs w:val="20"/>
          <w:lang w:val="en-US"/>
        </w:rPr>
        <w:tab/>
        <w:t>South African Local Government Association</w:t>
      </w:r>
    </w:p>
    <w:p w14:paraId="4D1E9E77"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SAPS</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South African Police Service</w:t>
      </w:r>
    </w:p>
    <w:p w14:paraId="2AB21CCA"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SDIP</w:t>
      </w:r>
      <w:r w:rsidRPr="00066D69">
        <w:rPr>
          <w:rFonts w:ascii="Arial" w:eastAsia="Times New Roman" w:hAnsi="Arial" w:cs="Arial"/>
          <w:color w:val="000000"/>
          <w:sz w:val="20"/>
          <w:szCs w:val="20"/>
          <w:lang w:val="en-US"/>
        </w:rPr>
        <w:tab/>
        <w:t>Service Delivery Improvement Plan</w:t>
      </w:r>
    </w:p>
    <w:p w14:paraId="0E0737E5"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SMS</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Senior Management Service</w:t>
      </w:r>
    </w:p>
    <w:p w14:paraId="45F7FCBF" w14:textId="77777777" w:rsidR="00772665" w:rsidRPr="00066D69" w:rsidRDefault="00772665"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SP</w:t>
      </w:r>
      <w:r w:rsidRPr="00066D69">
        <w:rPr>
          <w:rFonts w:ascii="Arial" w:eastAsia="Times New Roman" w:hAnsi="Arial" w:cs="Arial"/>
          <w:color w:val="000000"/>
          <w:sz w:val="20"/>
          <w:szCs w:val="20"/>
          <w:lang w:val="en-US"/>
        </w:rPr>
        <w:tab/>
        <w:t xml:space="preserve">Strategic Plan </w:t>
      </w:r>
    </w:p>
    <w:p w14:paraId="55A7F9D6" w14:textId="77777777" w:rsidR="006034B1" w:rsidRPr="00066D69" w:rsidRDefault="006034B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SPU</w:t>
      </w:r>
      <w:r w:rsidRPr="00066D69">
        <w:rPr>
          <w:rFonts w:ascii="Arial" w:eastAsia="Times New Roman" w:hAnsi="Arial" w:cs="Arial"/>
          <w:color w:val="000000"/>
          <w:sz w:val="20"/>
          <w:szCs w:val="20"/>
          <w:lang w:val="en-US"/>
        </w:rPr>
        <w:tab/>
      </w:r>
      <w:r w:rsidRPr="00066D69">
        <w:rPr>
          <w:rFonts w:ascii="Arial" w:eastAsia="Times New Roman" w:hAnsi="Arial" w:cs="Arial"/>
          <w:color w:val="000000"/>
          <w:sz w:val="20"/>
          <w:szCs w:val="20"/>
          <w:lang w:val="en-US"/>
        </w:rPr>
        <w:tab/>
        <w:t>Special Programmes Unit</w:t>
      </w:r>
    </w:p>
    <w:p w14:paraId="28286767" w14:textId="77777777" w:rsidR="00973009" w:rsidRPr="00066D69" w:rsidRDefault="00973009"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SWOT</w:t>
      </w:r>
      <w:r w:rsidRPr="00066D69">
        <w:rPr>
          <w:rFonts w:ascii="Arial" w:eastAsia="Times New Roman" w:hAnsi="Arial" w:cs="Arial"/>
          <w:color w:val="000000"/>
          <w:sz w:val="20"/>
          <w:szCs w:val="20"/>
          <w:lang w:val="en-US"/>
        </w:rPr>
        <w:tab/>
        <w:t xml:space="preserve">Strengths, Weaknesses, Opportunities and Threats </w:t>
      </w:r>
    </w:p>
    <w:p w14:paraId="31139A09" w14:textId="43B67DBD" w:rsidR="00973009" w:rsidRPr="00066D69" w:rsidRDefault="00973009"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TID</w:t>
      </w:r>
      <w:r w:rsidRPr="00066D69">
        <w:rPr>
          <w:rFonts w:ascii="Arial" w:eastAsia="Times New Roman" w:hAnsi="Arial" w:cs="Arial"/>
          <w:color w:val="000000"/>
          <w:sz w:val="20"/>
          <w:szCs w:val="20"/>
          <w:lang w:val="en-US"/>
        </w:rPr>
        <w:tab/>
        <w:t xml:space="preserve">Technical Indicator </w:t>
      </w:r>
    </w:p>
    <w:p w14:paraId="580906E9" w14:textId="40227ED2" w:rsidR="00C65341" w:rsidRPr="00066D69" w:rsidRDefault="00C65341" w:rsidP="001767A8">
      <w:pPr>
        <w:spacing w:after="0" w:line="276" w:lineRule="auto"/>
        <w:ind w:left="1418" w:hanging="1418"/>
        <w:rPr>
          <w:rFonts w:ascii="Arial" w:eastAsia="Times New Roman" w:hAnsi="Arial" w:cs="Arial"/>
          <w:color w:val="000000"/>
          <w:sz w:val="20"/>
          <w:szCs w:val="20"/>
          <w:lang w:val="en-US"/>
        </w:rPr>
      </w:pPr>
      <w:r w:rsidRPr="00066D69">
        <w:rPr>
          <w:rFonts w:ascii="Arial" w:eastAsia="Times New Roman" w:hAnsi="Arial" w:cs="Arial"/>
          <w:color w:val="000000"/>
          <w:sz w:val="20"/>
          <w:szCs w:val="20"/>
          <w:lang w:val="en-US"/>
        </w:rPr>
        <w:t>WIL</w:t>
      </w:r>
      <w:r w:rsidR="00954E66" w:rsidRPr="00066D69">
        <w:rPr>
          <w:rFonts w:ascii="Arial" w:eastAsia="Times New Roman" w:hAnsi="Arial" w:cs="Arial"/>
          <w:color w:val="000000"/>
          <w:sz w:val="20"/>
          <w:szCs w:val="20"/>
          <w:lang w:val="en-US"/>
        </w:rPr>
        <w:t>S</w:t>
      </w:r>
      <w:r w:rsidRPr="00066D69">
        <w:rPr>
          <w:rFonts w:ascii="Arial" w:eastAsia="Times New Roman" w:hAnsi="Arial" w:cs="Arial"/>
          <w:color w:val="000000"/>
          <w:sz w:val="20"/>
          <w:szCs w:val="20"/>
          <w:lang w:val="en-US"/>
        </w:rPr>
        <w:t xml:space="preserve"> </w:t>
      </w:r>
      <w:r w:rsidRPr="00066D69">
        <w:rPr>
          <w:rFonts w:ascii="Arial" w:eastAsia="Times New Roman" w:hAnsi="Arial" w:cs="Arial"/>
          <w:color w:val="000000"/>
          <w:sz w:val="20"/>
          <w:szCs w:val="20"/>
          <w:lang w:val="en-US"/>
        </w:rPr>
        <w:tab/>
        <w:t xml:space="preserve">Work Integrated Learnership </w:t>
      </w:r>
    </w:p>
    <w:p w14:paraId="519059DB" w14:textId="77777777" w:rsidR="001767A8" w:rsidRDefault="001767A8" w:rsidP="001767A8">
      <w:pPr>
        <w:spacing w:after="0" w:line="276" w:lineRule="auto"/>
        <w:rPr>
          <w:rFonts w:ascii="Arial" w:eastAsia="Times New Roman" w:hAnsi="Arial" w:cs="Arial"/>
          <w:color w:val="000000"/>
          <w:sz w:val="20"/>
          <w:szCs w:val="20"/>
          <w:lang w:val="en-US"/>
        </w:rPr>
        <w:sectPr w:rsidR="001767A8" w:rsidSect="001767A8">
          <w:type w:val="continuous"/>
          <w:pgSz w:w="12247" w:h="17180"/>
          <w:pgMar w:top="1701" w:right="1440" w:bottom="1701" w:left="1440" w:header="709" w:footer="709" w:gutter="0"/>
          <w:cols w:space="708"/>
          <w:titlePg/>
          <w:docGrid w:linePitch="360"/>
        </w:sectPr>
      </w:pPr>
    </w:p>
    <w:p w14:paraId="138753B2" w14:textId="181651B1" w:rsidR="006034B1" w:rsidRPr="00385080" w:rsidRDefault="006034B1" w:rsidP="00D662E1">
      <w:pPr>
        <w:spacing w:line="276" w:lineRule="auto"/>
        <w:rPr>
          <w:rFonts w:ascii="Arial" w:hAnsi="Arial" w:cs="Arial"/>
          <w:sz w:val="20"/>
          <w:szCs w:val="20"/>
        </w:rPr>
      </w:pPr>
    </w:p>
    <w:p w14:paraId="220C97DF" w14:textId="77777777" w:rsidR="001767A8" w:rsidRDefault="001767A8" w:rsidP="00D662E1">
      <w:pPr>
        <w:spacing w:line="276" w:lineRule="auto"/>
        <w:rPr>
          <w:rFonts w:ascii="Arial" w:hAnsi="Arial" w:cs="Arial"/>
          <w:sz w:val="20"/>
          <w:szCs w:val="20"/>
        </w:rPr>
        <w:sectPr w:rsidR="001767A8" w:rsidSect="001767A8">
          <w:type w:val="continuous"/>
          <w:pgSz w:w="12247" w:h="17180"/>
          <w:pgMar w:top="1701" w:right="1440" w:bottom="1701" w:left="1440" w:header="709" w:footer="709" w:gutter="0"/>
          <w:cols w:space="708"/>
          <w:titlePg/>
          <w:docGrid w:linePitch="360"/>
        </w:sectPr>
      </w:pPr>
    </w:p>
    <w:p w14:paraId="49A28D22" w14:textId="5D585D9F" w:rsidR="006034B1" w:rsidRPr="00385080" w:rsidRDefault="006034B1" w:rsidP="00D662E1">
      <w:pPr>
        <w:spacing w:line="276" w:lineRule="auto"/>
        <w:rPr>
          <w:rFonts w:ascii="Arial" w:hAnsi="Arial" w:cs="Arial"/>
          <w:sz w:val="20"/>
          <w:szCs w:val="20"/>
        </w:rPr>
      </w:pPr>
    </w:p>
    <w:p w14:paraId="7C0D3767" w14:textId="4A9BE1A9" w:rsidR="006034B1" w:rsidRPr="00385080" w:rsidRDefault="006034B1" w:rsidP="00D662E1">
      <w:pPr>
        <w:spacing w:line="276" w:lineRule="auto"/>
        <w:rPr>
          <w:rFonts w:ascii="Arial" w:hAnsi="Arial" w:cs="Arial"/>
          <w:sz w:val="20"/>
          <w:szCs w:val="20"/>
        </w:rPr>
      </w:pPr>
    </w:p>
    <w:p w14:paraId="22135365" w14:textId="5133815E" w:rsidR="006034B1" w:rsidRPr="00385080" w:rsidRDefault="006034B1" w:rsidP="00D662E1">
      <w:pPr>
        <w:tabs>
          <w:tab w:val="left" w:pos="1241"/>
        </w:tabs>
        <w:spacing w:line="276" w:lineRule="auto"/>
        <w:rPr>
          <w:rFonts w:ascii="Arial" w:hAnsi="Arial" w:cs="Arial"/>
          <w:sz w:val="20"/>
          <w:szCs w:val="20"/>
        </w:rPr>
      </w:pPr>
      <w:r w:rsidRPr="00385080">
        <w:rPr>
          <w:rFonts w:ascii="Arial" w:hAnsi="Arial" w:cs="Arial"/>
          <w:sz w:val="20"/>
          <w:szCs w:val="20"/>
        </w:rPr>
        <w:tab/>
      </w:r>
    </w:p>
    <w:p w14:paraId="5A730F99" w14:textId="10D8C9FF" w:rsidR="006034B1" w:rsidRPr="00385080" w:rsidRDefault="006034B1" w:rsidP="00D662E1">
      <w:pPr>
        <w:tabs>
          <w:tab w:val="left" w:pos="1241"/>
        </w:tabs>
        <w:spacing w:line="276" w:lineRule="auto"/>
        <w:rPr>
          <w:rFonts w:ascii="Arial" w:hAnsi="Arial" w:cs="Arial"/>
          <w:sz w:val="20"/>
          <w:szCs w:val="20"/>
        </w:rPr>
      </w:pPr>
    </w:p>
    <w:p w14:paraId="0B2A4C7B" w14:textId="0925D212" w:rsidR="00A92F36" w:rsidRPr="00385080" w:rsidRDefault="00A92F36" w:rsidP="00D662E1">
      <w:pPr>
        <w:tabs>
          <w:tab w:val="left" w:pos="1241"/>
        </w:tabs>
        <w:spacing w:line="276" w:lineRule="auto"/>
        <w:rPr>
          <w:rFonts w:ascii="Arial" w:hAnsi="Arial" w:cs="Arial"/>
          <w:sz w:val="20"/>
          <w:szCs w:val="20"/>
        </w:rPr>
      </w:pPr>
    </w:p>
    <w:p w14:paraId="70C4D3BC" w14:textId="7C1DC65B" w:rsidR="00A92F36" w:rsidRPr="00385080" w:rsidRDefault="00A92F36" w:rsidP="00D662E1">
      <w:pPr>
        <w:tabs>
          <w:tab w:val="left" w:pos="1241"/>
        </w:tabs>
        <w:spacing w:line="276" w:lineRule="auto"/>
        <w:rPr>
          <w:rFonts w:ascii="Arial" w:hAnsi="Arial" w:cs="Arial"/>
          <w:sz w:val="20"/>
          <w:szCs w:val="20"/>
        </w:rPr>
      </w:pPr>
    </w:p>
    <w:p w14:paraId="49FBD752" w14:textId="0497573B" w:rsidR="00A92F36" w:rsidRPr="00385080" w:rsidRDefault="00A92F36" w:rsidP="00D662E1">
      <w:pPr>
        <w:tabs>
          <w:tab w:val="left" w:pos="1241"/>
        </w:tabs>
        <w:spacing w:line="276" w:lineRule="auto"/>
        <w:rPr>
          <w:rFonts w:ascii="Arial" w:hAnsi="Arial" w:cs="Arial"/>
          <w:sz w:val="20"/>
          <w:szCs w:val="20"/>
        </w:rPr>
      </w:pPr>
    </w:p>
    <w:p w14:paraId="0633053F" w14:textId="77777777" w:rsidR="001767A8" w:rsidRDefault="001767A8">
      <w:pPr>
        <w:rPr>
          <w:rFonts w:ascii="Arial" w:eastAsia="Times New Roman" w:hAnsi="Arial" w:cs="Arial"/>
          <w:b/>
          <w:noProof/>
          <w:color w:val="DACB87"/>
          <w:sz w:val="40"/>
          <w:szCs w:val="40"/>
          <w:lang w:val="en-GB" w:eastAsia="x-none"/>
        </w:rPr>
      </w:pPr>
      <w:bookmarkStart w:id="7" w:name="_Toc35015478"/>
      <w:bookmarkStart w:id="8" w:name="_Hlk22991075"/>
      <w:bookmarkStart w:id="9" w:name="_Hlk35015561"/>
      <w:bookmarkStart w:id="10" w:name="_Hlk22992760"/>
      <w:r>
        <w:rPr>
          <w:rFonts w:cs="Arial"/>
        </w:rPr>
        <w:br w:type="page"/>
      </w:r>
    </w:p>
    <w:p w14:paraId="67FFE988" w14:textId="582B0A32" w:rsidR="00E57E2C" w:rsidRPr="00385080" w:rsidRDefault="00670B16" w:rsidP="009D6567">
      <w:pPr>
        <w:pStyle w:val="HEADAA"/>
        <w:rPr>
          <w:rFonts w:cs="Arial"/>
        </w:rPr>
      </w:pPr>
      <w:r w:rsidRPr="00385080">
        <w:rPr>
          <w:rFonts w:cs="Arial"/>
          <w:lang w:val="en-ZA" w:eastAsia="en-ZA"/>
        </w:rPr>
        <w:lastRenderedPageBreak/>
        <w:drawing>
          <wp:anchor distT="0" distB="0" distL="114300" distR="114300" simplePos="0" relativeHeight="251792384" behindDoc="0" locked="0" layoutInCell="1" allowOverlap="1" wp14:anchorId="78C2AAC4" wp14:editId="630CE448">
            <wp:simplePos x="0" y="0"/>
            <wp:positionH relativeFrom="column">
              <wp:posOffset>4324350</wp:posOffset>
            </wp:positionH>
            <wp:positionV relativeFrom="paragraph">
              <wp:posOffset>100965</wp:posOffset>
            </wp:positionV>
            <wp:extent cx="1593215" cy="188595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1199"/>
                    <a:stretch/>
                  </pic:blipFill>
                  <pic:spPr bwMode="auto">
                    <a:xfrm>
                      <a:off x="0" y="0"/>
                      <a:ext cx="1593215" cy="188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E2C" w:rsidRPr="00385080">
        <w:rPr>
          <w:rFonts w:cs="Arial"/>
        </w:rPr>
        <w:t>Executive Authority Statement</w:t>
      </w:r>
      <w:bookmarkEnd w:id="7"/>
      <w:r w:rsidR="00E57E2C" w:rsidRPr="00385080">
        <w:rPr>
          <w:rFonts w:cs="Arial"/>
        </w:rPr>
        <w:t xml:space="preserve">  </w:t>
      </w:r>
    </w:p>
    <w:p w14:paraId="5FAF01E3" w14:textId="353356A7" w:rsidR="00E57E2C" w:rsidRPr="00385080" w:rsidRDefault="00E57E2C" w:rsidP="00E57E2C">
      <w:pPr>
        <w:pStyle w:val="HEADB"/>
        <w:rPr>
          <w:lang w:val="en-GB"/>
        </w:rPr>
      </w:pPr>
      <w:bookmarkStart w:id="11" w:name="_Toc35015479"/>
      <w:r w:rsidRPr="00385080">
        <w:rPr>
          <w:lang w:val="en-GB"/>
        </w:rPr>
        <w:t>Honourable MEC: Ms W Tikana-Gxothiwe</w:t>
      </w:r>
      <w:bookmarkEnd w:id="11"/>
    </w:p>
    <w:p w14:paraId="57E8487D" w14:textId="1B0DAED3" w:rsidR="00E57E2C" w:rsidRPr="00385080" w:rsidRDefault="00E57E2C" w:rsidP="00E57E2C">
      <w:pPr>
        <w:keepNext/>
        <w:keepLines/>
        <w:spacing w:after="0" w:line="276" w:lineRule="auto"/>
        <w:outlineLvl w:val="2"/>
        <w:rPr>
          <w:rFonts w:ascii="Arial" w:eastAsia="Times New Roman" w:hAnsi="Arial" w:cs="Arial"/>
          <w:b/>
          <w:bCs/>
          <w:noProof/>
          <w:color w:val="000000"/>
          <w:sz w:val="24"/>
          <w:szCs w:val="24"/>
          <w:lang w:val="en-GB" w:eastAsia="x-none"/>
        </w:rPr>
      </w:pPr>
    </w:p>
    <w:bookmarkEnd w:id="8"/>
    <w:p w14:paraId="0531DA40" w14:textId="77777777" w:rsidR="00E57E2C" w:rsidRPr="00385080" w:rsidRDefault="000249A5" w:rsidP="00E57E2C">
      <w:pPr>
        <w:spacing w:after="200" w:line="276" w:lineRule="auto"/>
        <w:rPr>
          <w:rFonts w:ascii="Arial" w:eastAsia="Calibri" w:hAnsi="Arial" w:cs="Arial"/>
          <w:sz w:val="20"/>
          <w:szCs w:val="20"/>
          <w:lang w:val="en-GB" w:eastAsia="x-none"/>
        </w:rPr>
      </w:pPr>
      <w:r w:rsidRPr="00385080">
        <w:rPr>
          <w:rFonts w:ascii="Arial" w:eastAsia="Calibri" w:hAnsi="Arial" w:cs="Arial"/>
          <w:sz w:val="20"/>
          <w:szCs w:val="20"/>
        </w:rPr>
        <w:t xml:space="preserve">As we strive to transcend from </w:t>
      </w:r>
      <w:r w:rsidR="00E57E2C" w:rsidRPr="00385080">
        <w:rPr>
          <w:rFonts w:ascii="Arial" w:eastAsia="Calibri" w:hAnsi="Arial" w:cs="Arial"/>
          <w:sz w:val="20"/>
          <w:szCs w:val="20"/>
        </w:rPr>
        <w:t>the 5</w:t>
      </w:r>
      <w:r w:rsidR="00E57E2C" w:rsidRPr="00385080">
        <w:rPr>
          <w:rFonts w:ascii="Arial" w:eastAsia="Calibri" w:hAnsi="Arial" w:cs="Arial"/>
          <w:sz w:val="20"/>
          <w:szCs w:val="20"/>
          <w:vertAlign w:val="superscript"/>
        </w:rPr>
        <w:t>th</w:t>
      </w:r>
      <w:r w:rsidR="00E57E2C" w:rsidRPr="00385080">
        <w:rPr>
          <w:rFonts w:ascii="Arial" w:eastAsia="Calibri" w:hAnsi="Arial" w:cs="Arial"/>
          <w:sz w:val="20"/>
          <w:szCs w:val="20"/>
        </w:rPr>
        <w:t xml:space="preserve"> </w:t>
      </w:r>
      <w:r w:rsidRPr="00385080">
        <w:rPr>
          <w:rFonts w:ascii="Arial" w:eastAsia="Calibri" w:hAnsi="Arial" w:cs="Arial"/>
          <w:sz w:val="20"/>
          <w:szCs w:val="20"/>
        </w:rPr>
        <w:t xml:space="preserve">Administration challenges </w:t>
      </w:r>
      <w:r w:rsidR="00E57E2C" w:rsidRPr="00385080">
        <w:rPr>
          <w:rFonts w:ascii="Arial" w:eastAsia="Calibri" w:hAnsi="Arial" w:cs="Arial"/>
          <w:sz w:val="20"/>
          <w:szCs w:val="20"/>
        </w:rPr>
        <w:t xml:space="preserve">to </w:t>
      </w:r>
      <w:r w:rsidRPr="00385080">
        <w:rPr>
          <w:rFonts w:ascii="Arial" w:eastAsia="Calibri" w:hAnsi="Arial" w:cs="Arial"/>
          <w:sz w:val="20"/>
          <w:szCs w:val="20"/>
        </w:rPr>
        <w:t xml:space="preserve">the </w:t>
      </w:r>
      <w:r w:rsidR="00E57E2C" w:rsidRPr="00385080">
        <w:rPr>
          <w:rFonts w:ascii="Arial" w:eastAsia="Calibri" w:hAnsi="Arial" w:cs="Arial"/>
          <w:sz w:val="20"/>
          <w:szCs w:val="20"/>
        </w:rPr>
        <w:t>6</w:t>
      </w:r>
      <w:r w:rsidR="00E57E2C" w:rsidRPr="00385080">
        <w:rPr>
          <w:rFonts w:ascii="Arial" w:eastAsia="Calibri" w:hAnsi="Arial" w:cs="Arial"/>
          <w:sz w:val="20"/>
          <w:szCs w:val="20"/>
          <w:vertAlign w:val="superscript"/>
        </w:rPr>
        <w:t>th</w:t>
      </w:r>
      <w:r w:rsidR="00E57E2C" w:rsidRPr="00385080">
        <w:rPr>
          <w:rFonts w:ascii="Arial" w:eastAsia="Calibri" w:hAnsi="Arial" w:cs="Arial"/>
          <w:sz w:val="20"/>
          <w:szCs w:val="20"/>
        </w:rPr>
        <w:t xml:space="preserve"> </w:t>
      </w:r>
      <w:r w:rsidRPr="00385080">
        <w:rPr>
          <w:rFonts w:ascii="Arial" w:eastAsia="Calibri" w:hAnsi="Arial" w:cs="Arial"/>
          <w:sz w:val="20"/>
          <w:szCs w:val="20"/>
        </w:rPr>
        <w:t>A</w:t>
      </w:r>
      <w:r w:rsidR="00E57E2C" w:rsidRPr="00385080">
        <w:rPr>
          <w:rFonts w:ascii="Arial" w:eastAsia="Calibri" w:hAnsi="Arial" w:cs="Arial"/>
          <w:sz w:val="20"/>
          <w:szCs w:val="20"/>
        </w:rPr>
        <w:t>dministration</w:t>
      </w:r>
      <w:r w:rsidRPr="00385080">
        <w:rPr>
          <w:rFonts w:ascii="Arial" w:eastAsia="Calibri" w:hAnsi="Arial" w:cs="Arial"/>
          <w:sz w:val="20"/>
          <w:szCs w:val="20"/>
        </w:rPr>
        <w:t>,</w:t>
      </w:r>
      <w:r w:rsidR="00E57E2C" w:rsidRPr="00385080">
        <w:rPr>
          <w:rFonts w:ascii="Arial" w:eastAsia="Calibri" w:hAnsi="Arial" w:cs="Arial"/>
          <w:sz w:val="20"/>
          <w:szCs w:val="20"/>
        </w:rPr>
        <w:t xml:space="preserve"> we have developed a new strategy </w:t>
      </w:r>
      <w:r w:rsidR="0087063E" w:rsidRPr="00385080">
        <w:rPr>
          <w:rFonts w:ascii="Arial" w:eastAsia="Calibri" w:hAnsi="Arial" w:cs="Arial"/>
          <w:sz w:val="20"/>
          <w:szCs w:val="20"/>
        </w:rPr>
        <w:t xml:space="preserve">in order to sharpen the </w:t>
      </w:r>
      <w:r w:rsidR="00E57E2C" w:rsidRPr="00385080">
        <w:rPr>
          <w:rFonts w:ascii="Arial" w:eastAsia="Calibri" w:hAnsi="Arial" w:cs="Arial"/>
          <w:sz w:val="20"/>
          <w:szCs w:val="20"/>
        </w:rPr>
        <w:t>oversight role that the department will play over the South African Police</w:t>
      </w:r>
      <w:r w:rsidRPr="00385080">
        <w:rPr>
          <w:rFonts w:ascii="Arial" w:eastAsia="Calibri" w:hAnsi="Arial" w:cs="Arial"/>
          <w:sz w:val="20"/>
          <w:szCs w:val="20"/>
        </w:rPr>
        <w:t xml:space="preserve"> Service</w:t>
      </w:r>
      <w:r w:rsidR="00E57E2C" w:rsidRPr="00385080">
        <w:rPr>
          <w:rFonts w:ascii="Arial" w:eastAsia="Calibri" w:hAnsi="Arial" w:cs="Arial"/>
          <w:sz w:val="20"/>
          <w:szCs w:val="20"/>
        </w:rPr>
        <w:t xml:space="preserve"> (SAPS) for the next five years</w:t>
      </w:r>
      <w:r w:rsidRPr="00385080">
        <w:rPr>
          <w:rFonts w:ascii="Arial" w:eastAsia="Calibri" w:hAnsi="Arial" w:cs="Arial"/>
          <w:sz w:val="20"/>
          <w:szCs w:val="20"/>
        </w:rPr>
        <w:t>, for a more visible impact to the lives of our citizens</w:t>
      </w:r>
      <w:r w:rsidR="00E57E2C" w:rsidRPr="00385080">
        <w:rPr>
          <w:rFonts w:ascii="Arial" w:eastAsia="Calibri" w:hAnsi="Arial" w:cs="Arial"/>
          <w:sz w:val="20"/>
          <w:szCs w:val="20"/>
        </w:rPr>
        <w:t>.</w:t>
      </w:r>
    </w:p>
    <w:p w14:paraId="648E7FDF" w14:textId="77777777" w:rsidR="00E57E2C" w:rsidRPr="00385080" w:rsidRDefault="00E57E2C" w:rsidP="00E57E2C">
      <w:pPr>
        <w:spacing w:after="200" w:line="276" w:lineRule="auto"/>
        <w:jc w:val="both"/>
        <w:rPr>
          <w:rFonts w:ascii="Arial" w:eastAsia="Calibri" w:hAnsi="Arial" w:cs="Arial"/>
          <w:sz w:val="20"/>
          <w:szCs w:val="20"/>
        </w:rPr>
      </w:pPr>
      <w:r w:rsidRPr="00385080">
        <w:rPr>
          <w:rFonts w:ascii="Arial" w:eastAsia="Calibri" w:hAnsi="Arial" w:cs="Arial"/>
          <w:sz w:val="20"/>
          <w:szCs w:val="20"/>
        </w:rPr>
        <w:t>Accordingly, the Department of Safety and Liaison convened its five year (2020/25) Strategic Planning sessi</w:t>
      </w:r>
      <w:r w:rsidR="0087063E" w:rsidRPr="00385080">
        <w:rPr>
          <w:rFonts w:ascii="Arial" w:eastAsia="Calibri" w:hAnsi="Arial" w:cs="Arial"/>
          <w:sz w:val="20"/>
          <w:szCs w:val="20"/>
        </w:rPr>
        <w:t xml:space="preserve">on in East London from the 01 to </w:t>
      </w:r>
      <w:r w:rsidRPr="00385080">
        <w:rPr>
          <w:rFonts w:ascii="Arial" w:eastAsia="Calibri" w:hAnsi="Arial" w:cs="Arial"/>
          <w:sz w:val="20"/>
          <w:szCs w:val="20"/>
        </w:rPr>
        <w:t>05 October 2019. The Member of the Ex</w:t>
      </w:r>
      <w:r w:rsidR="0087063E" w:rsidRPr="00385080">
        <w:rPr>
          <w:rFonts w:ascii="Arial" w:eastAsia="Calibri" w:hAnsi="Arial" w:cs="Arial"/>
          <w:sz w:val="20"/>
          <w:szCs w:val="20"/>
        </w:rPr>
        <w:t>ecutive Council (MEC)</w:t>
      </w:r>
      <w:r w:rsidR="008C5A97" w:rsidRPr="00385080">
        <w:rPr>
          <w:rFonts w:ascii="Arial" w:eastAsia="Calibri" w:hAnsi="Arial" w:cs="Arial"/>
          <w:sz w:val="20"/>
          <w:szCs w:val="20"/>
        </w:rPr>
        <w:t xml:space="preserve"> Weziwe</w:t>
      </w:r>
      <w:r w:rsidRPr="00385080">
        <w:rPr>
          <w:rFonts w:ascii="Arial" w:eastAsia="Calibri" w:hAnsi="Arial" w:cs="Arial"/>
          <w:sz w:val="20"/>
          <w:szCs w:val="20"/>
        </w:rPr>
        <w:t xml:space="preserve"> Tikana - Gxothiwe, gave </w:t>
      </w:r>
      <w:r w:rsidR="007944EC" w:rsidRPr="00385080">
        <w:rPr>
          <w:rFonts w:ascii="Arial" w:eastAsia="Calibri" w:hAnsi="Arial" w:cs="Arial"/>
          <w:sz w:val="20"/>
          <w:szCs w:val="20"/>
        </w:rPr>
        <w:t>a political</w:t>
      </w:r>
      <w:r w:rsidR="0087063E" w:rsidRPr="00385080">
        <w:rPr>
          <w:rFonts w:ascii="Arial" w:eastAsia="Calibri" w:hAnsi="Arial" w:cs="Arial"/>
          <w:sz w:val="20"/>
          <w:szCs w:val="20"/>
        </w:rPr>
        <w:t xml:space="preserve"> directive</w:t>
      </w:r>
      <w:r w:rsidRPr="00385080">
        <w:rPr>
          <w:rFonts w:ascii="Arial" w:eastAsia="Calibri" w:hAnsi="Arial" w:cs="Arial"/>
          <w:sz w:val="20"/>
          <w:szCs w:val="20"/>
        </w:rPr>
        <w:t xml:space="preserve"> in line with the Governing Party’s electoral </w:t>
      </w:r>
      <w:r w:rsidR="0087063E" w:rsidRPr="00385080">
        <w:rPr>
          <w:rFonts w:ascii="Arial" w:eastAsia="Calibri" w:hAnsi="Arial" w:cs="Arial"/>
          <w:sz w:val="20"/>
          <w:szCs w:val="20"/>
        </w:rPr>
        <w:t>mandate and ordered</w:t>
      </w:r>
      <w:r w:rsidRPr="00385080">
        <w:rPr>
          <w:rFonts w:ascii="Arial" w:eastAsia="Calibri" w:hAnsi="Arial" w:cs="Arial"/>
          <w:sz w:val="20"/>
          <w:szCs w:val="20"/>
        </w:rPr>
        <w:t xml:space="preserve"> that: </w:t>
      </w:r>
    </w:p>
    <w:p w14:paraId="49CC77CF" w14:textId="77777777" w:rsidR="000249A5" w:rsidRPr="00385080" w:rsidRDefault="00E57E2C" w:rsidP="00E57E2C">
      <w:pPr>
        <w:spacing w:after="0" w:line="276" w:lineRule="auto"/>
        <w:jc w:val="both"/>
        <w:rPr>
          <w:rFonts w:ascii="Arial" w:hAnsi="Arial" w:cs="Arial"/>
          <w:sz w:val="20"/>
          <w:szCs w:val="20"/>
        </w:rPr>
      </w:pPr>
      <w:r w:rsidRPr="00385080">
        <w:rPr>
          <w:rFonts w:ascii="Arial" w:eastAsia="Calibri" w:hAnsi="Arial" w:cs="Arial"/>
          <w:sz w:val="20"/>
          <w:szCs w:val="20"/>
        </w:rPr>
        <w:t xml:space="preserve">The name of the department will be changed to Community Safety as per the </w:t>
      </w:r>
      <w:r w:rsidR="008C5A97" w:rsidRPr="00385080">
        <w:rPr>
          <w:rFonts w:ascii="Arial" w:eastAsia="Calibri" w:hAnsi="Arial" w:cs="Arial"/>
          <w:sz w:val="20"/>
          <w:szCs w:val="20"/>
        </w:rPr>
        <w:t>public pronouncements</w:t>
      </w:r>
      <w:r w:rsidRPr="00385080">
        <w:rPr>
          <w:rFonts w:ascii="Arial" w:eastAsia="Calibri" w:hAnsi="Arial" w:cs="Arial"/>
          <w:sz w:val="20"/>
          <w:szCs w:val="20"/>
        </w:rPr>
        <w:t xml:space="preserve"> of the Premier of the Eastern Cape Province. </w:t>
      </w:r>
      <w:r w:rsidR="0087063E" w:rsidRPr="00385080">
        <w:rPr>
          <w:rFonts w:ascii="Arial" w:hAnsi="Arial" w:cs="Arial"/>
          <w:sz w:val="20"/>
          <w:szCs w:val="20"/>
        </w:rPr>
        <w:t>In tandem with this directive, the D</w:t>
      </w:r>
      <w:r w:rsidRPr="00385080">
        <w:rPr>
          <w:rFonts w:ascii="Arial" w:hAnsi="Arial" w:cs="Arial"/>
          <w:sz w:val="20"/>
          <w:szCs w:val="20"/>
        </w:rPr>
        <w:t xml:space="preserve">epartment of Safety and Liaison shall continue to enjoy the </w:t>
      </w:r>
      <w:r w:rsidR="0087063E" w:rsidRPr="00385080">
        <w:rPr>
          <w:rFonts w:ascii="Arial" w:hAnsi="Arial" w:cs="Arial"/>
          <w:sz w:val="20"/>
          <w:szCs w:val="20"/>
        </w:rPr>
        <w:t xml:space="preserve">unwavering </w:t>
      </w:r>
      <w:r w:rsidRPr="00385080">
        <w:rPr>
          <w:rFonts w:ascii="Arial" w:hAnsi="Arial" w:cs="Arial"/>
          <w:sz w:val="20"/>
          <w:szCs w:val="20"/>
        </w:rPr>
        <w:t xml:space="preserve">support of the Premier and his Office as it criss-crosses the new path. </w:t>
      </w:r>
    </w:p>
    <w:p w14:paraId="441D2C52" w14:textId="77777777" w:rsidR="000249A5" w:rsidRPr="00385080" w:rsidRDefault="000249A5" w:rsidP="00E57E2C">
      <w:pPr>
        <w:spacing w:after="0" w:line="276" w:lineRule="auto"/>
        <w:jc w:val="both"/>
        <w:rPr>
          <w:rFonts w:ascii="Arial" w:hAnsi="Arial" w:cs="Arial"/>
          <w:sz w:val="20"/>
          <w:szCs w:val="20"/>
        </w:rPr>
      </w:pPr>
    </w:p>
    <w:p w14:paraId="2E3A23C0" w14:textId="0A918566" w:rsidR="00E57E2C" w:rsidRPr="00385080" w:rsidRDefault="000249A5" w:rsidP="00E57E2C">
      <w:pPr>
        <w:spacing w:after="0" w:line="276" w:lineRule="auto"/>
        <w:jc w:val="both"/>
        <w:rPr>
          <w:rFonts w:ascii="Arial" w:hAnsi="Arial" w:cs="Arial"/>
          <w:sz w:val="20"/>
          <w:szCs w:val="20"/>
        </w:rPr>
      </w:pPr>
      <w:r w:rsidRPr="00385080">
        <w:rPr>
          <w:rFonts w:ascii="Arial" w:hAnsi="Arial" w:cs="Arial"/>
          <w:sz w:val="20"/>
          <w:szCs w:val="20"/>
        </w:rPr>
        <w:t>The Premier further directed that, the Justice Crime Prevention and Security Cluster be resuscitated as a standalone</w:t>
      </w:r>
      <w:r w:rsidR="00B9615B" w:rsidRPr="00385080">
        <w:rPr>
          <w:rFonts w:ascii="Arial" w:hAnsi="Arial" w:cs="Arial"/>
          <w:sz w:val="20"/>
          <w:szCs w:val="20"/>
        </w:rPr>
        <w:t xml:space="preserve"> cluster</w:t>
      </w:r>
      <w:r w:rsidRPr="00385080">
        <w:rPr>
          <w:rFonts w:ascii="Arial" w:hAnsi="Arial" w:cs="Arial"/>
          <w:sz w:val="20"/>
          <w:szCs w:val="20"/>
        </w:rPr>
        <w:t xml:space="preserve"> for a more effective integrated approach to service delivery. Accordingly, </w:t>
      </w:r>
      <w:r w:rsidRPr="00385080">
        <w:rPr>
          <w:rFonts w:ascii="Arial" w:eastAsia="Calibri" w:hAnsi="Arial" w:cs="Arial"/>
          <w:sz w:val="20"/>
          <w:szCs w:val="20"/>
        </w:rPr>
        <w:t xml:space="preserve">the Justice Crime Prevention and Security (JCPS) Cluster will be brought back to life again for proper and effective integration of programmes. </w:t>
      </w:r>
      <w:r w:rsidRPr="00385080">
        <w:rPr>
          <w:rFonts w:ascii="Arial" w:hAnsi="Arial" w:cs="Arial"/>
          <w:sz w:val="20"/>
          <w:szCs w:val="20"/>
        </w:rPr>
        <w:t xml:space="preserve">   </w:t>
      </w:r>
    </w:p>
    <w:p w14:paraId="077A4E0D" w14:textId="77777777" w:rsidR="00E57E2C" w:rsidRPr="00385080" w:rsidRDefault="00E57E2C" w:rsidP="00E57E2C">
      <w:pPr>
        <w:spacing w:after="200" w:line="276" w:lineRule="auto"/>
        <w:jc w:val="both"/>
        <w:rPr>
          <w:rFonts w:ascii="Arial" w:eastAsia="Calibri" w:hAnsi="Arial" w:cs="Arial"/>
          <w:sz w:val="20"/>
          <w:szCs w:val="20"/>
        </w:rPr>
      </w:pPr>
    </w:p>
    <w:p w14:paraId="7A10FF44" w14:textId="77777777" w:rsidR="00E57E2C" w:rsidRPr="00385080" w:rsidRDefault="00E57E2C" w:rsidP="00E57E2C">
      <w:pPr>
        <w:spacing w:line="276" w:lineRule="auto"/>
        <w:jc w:val="both"/>
        <w:rPr>
          <w:rFonts w:ascii="Arial" w:eastAsia="Calibri" w:hAnsi="Arial" w:cs="Arial"/>
          <w:sz w:val="20"/>
          <w:szCs w:val="20"/>
        </w:rPr>
      </w:pPr>
      <w:r w:rsidRPr="00385080">
        <w:rPr>
          <w:rFonts w:ascii="Arial" w:eastAsia="Calibri" w:hAnsi="Arial" w:cs="Arial"/>
          <w:sz w:val="20"/>
          <w:szCs w:val="20"/>
        </w:rPr>
        <w:t>The departmental target</w:t>
      </w:r>
      <w:r w:rsidR="0087063E" w:rsidRPr="00385080">
        <w:rPr>
          <w:rFonts w:ascii="Arial" w:eastAsia="Calibri" w:hAnsi="Arial" w:cs="Arial"/>
          <w:sz w:val="20"/>
          <w:szCs w:val="20"/>
        </w:rPr>
        <w:t xml:space="preserve">s will be </w:t>
      </w:r>
      <w:r w:rsidR="000249A5" w:rsidRPr="00385080">
        <w:rPr>
          <w:rFonts w:ascii="Arial" w:eastAsia="Calibri" w:hAnsi="Arial" w:cs="Arial"/>
          <w:sz w:val="20"/>
          <w:szCs w:val="20"/>
        </w:rPr>
        <w:t>aligned</w:t>
      </w:r>
      <w:r w:rsidRPr="00385080">
        <w:rPr>
          <w:rFonts w:ascii="Arial" w:eastAsia="Calibri" w:hAnsi="Arial" w:cs="Arial"/>
          <w:sz w:val="20"/>
          <w:szCs w:val="20"/>
        </w:rPr>
        <w:t xml:space="preserve"> w</w:t>
      </w:r>
      <w:r w:rsidR="0087063E" w:rsidRPr="00385080">
        <w:rPr>
          <w:rFonts w:ascii="Arial" w:eastAsia="Calibri" w:hAnsi="Arial" w:cs="Arial"/>
          <w:sz w:val="20"/>
          <w:szCs w:val="20"/>
        </w:rPr>
        <w:t>ith the allocated budget at its disposal</w:t>
      </w:r>
      <w:r w:rsidRPr="00385080">
        <w:rPr>
          <w:rFonts w:ascii="Arial" w:eastAsia="Calibri" w:hAnsi="Arial" w:cs="Arial"/>
          <w:sz w:val="20"/>
          <w:szCs w:val="20"/>
        </w:rPr>
        <w:t xml:space="preserve">, but we shall overstretch our </w:t>
      </w:r>
      <w:r w:rsidR="0087063E" w:rsidRPr="00385080">
        <w:rPr>
          <w:rFonts w:ascii="Arial" w:eastAsia="Calibri" w:hAnsi="Arial" w:cs="Arial"/>
          <w:sz w:val="20"/>
          <w:szCs w:val="20"/>
        </w:rPr>
        <w:t>capability</w:t>
      </w:r>
      <w:r w:rsidRPr="00385080">
        <w:rPr>
          <w:rFonts w:ascii="Arial" w:eastAsia="Calibri" w:hAnsi="Arial" w:cs="Arial"/>
          <w:sz w:val="20"/>
          <w:szCs w:val="20"/>
        </w:rPr>
        <w:t xml:space="preserve"> to monitor all the 197 police stations i</w:t>
      </w:r>
      <w:r w:rsidR="0087063E" w:rsidRPr="00385080">
        <w:rPr>
          <w:rFonts w:ascii="Arial" w:eastAsia="Calibri" w:hAnsi="Arial" w:cs="Arial"/>
          <w:sz w:val="20"/>
          <w:szCs w:val="20"/>
        </w:rPr>
        <w:t>n the Eastern Cape Province, shortly</w:t>
      </w:r>
      <w:r w:rsidRPr="00385080">
        <w:rPr>
          <w:rFonts w:ascii="Arial" w:eastAsia="Calibri" w:hAnsi="Arial" w:cs="Arial"/>
          <w:sz w:val="20"/>
          <w:szCs w:val="20"/>
        </w:rPr>
        <w:t xml:space="preserve"> to be 198</w:t>
      </w:r>
      <w:r w:rsidR="0087063E" w:rsidRPr="00385080">
        <w:rPr>
          <w:rFonts w:ascii="Arial" w:eastAsia="Calibri" w:hAnsi="Arial" w:cs="Arial"/>
          <w:sz w:val="20"/>
          <w:szCs w:val="20"/>
        </w:rPr>
        <w:t xml:space="preserve"> police stations</w:t>
      </w:r>
      <w:r w:rsidRPr="00385080">
        <w:rPr>
          <w:rFonts w:ascii="Arial" w:eastAsia="Calibri" w:hAnsi="Arial" w:cs="Arial"/>
          <w:sz w:val="20"/>
          <w:szCs w:val="20"/>
        </w:rPr>
        <w:t xml:space="preserve">. The </w:t>
      </w:r>
      <w:r w:rsidR="005B3B66" w:rsidRPr="00385080">
        <w:rPr>
          <w:rFonts w:ascii="Arial" w:eastAsia="Calibri" w:hAnsi="Arial" w:cs="Arial"/>
          <w:sz w:val="20"/>
          <w:szCs w:val="20"/>
        </w:rPr>
        <w:t>Frontline</w:t>
      </w:r>
      <w:r w:rsidRPr="00385080">
        <w:rPr>
          <w:rFonts w:ascii="Arial" w:eastAsia="Calibri" w:hAnsi="Arial" w:cs="Arial"/>
          <w:sz w:val="20"/>
          <w:szCs w:val="20"/>
        </w:rPr>
        <w:t xml:space="preserve"> Service </w:t>
      </w:r>
      <w:r w:rsidR="005B3B66" w:rsidRPr="00385080">
        <w:rPr>
          <w:rFonts w:ascii="Arial" w:eastAsia="Calibri" w:hAnsi="Arial" w:cs="Arial"/>
          <w:sz w:val="20"/>
          <w:szCs w:val="20"/>
        </w:rPr>
        <w:t xml:space="preserve">Delivery </w:t>
      </w:r>
      <w:r w:rsidRPr="00385080">
        <w:rPr>
          <w:rFonts w:ascii="Arial" w:eastAsia="Calibri" w:hAnsi="Arial" w:cs="Arial"/>
          <w:sz w:val="20"/>
          <w:szCs w:val="20"/>
        </w:rPr>
        <w:t>Points</w:t>
      </w:r>
      <w:r w:rsidR="005B3B66" w:rsidRPr="00385080">
        <w:rPr>
          <w:rFonts w:ascii="Arial" w:eastAsia="Calibri" w:hAnsi="Arial" w:cs="Arial"/>
          <w:sz w:val="20"/>
          <w:szCs w:val="20"/>
        </w:rPr>
        <w:t xml:space="preserve"> (FSD</w:t>
      </w:r>
      <w:r w:rsidR="008C5A97" w:rsidRPr="00385080">
        <w:rPr>
          <w:rFonts w:ascii="Arial" w:eastAsia="Calibri" w:hAnsi="Arial" w:cs="Arial"/>
          <w:sz w:val="20"/>
          <w:szCs w:val="20"/>
        </w:rPr>
        <w:t>P)</w:t>
      </w:r>
      <w:r w:rsidRPr="00385080">
        <w:rPr>
          <w:rFonts w:ascii="Arial" w:eastAsia="Calibri" w:hAnsi="Arial" w:cs="Arial"/>
          <w:sz w:val="20"/>
          <w:szCs w:val="20"/>
        </w:rPr>
        <w:t xml:space="preserve"> at the Kingdoms will also be monitored to assess their effectiveness. </w:t>
      </w:r>
      <w:r w:rsidR="005B3B66" w:rsidRPr="00385080">
        <w:rPr>
          <w:rFonts w:ascii="Arial" w:eastAsia="Calibri" w:hAnsi="Arial" w:cs="Arial"/>
          <w:sz w:val="20"/>
          <w:szCs w:val="20"/>
        </w:rPr>
        <w:t xml:space="preserve">The </w:t>
      </w:r>
      <w:r w:rsidRPr="00385080">
        <w:rPr>
          <w:rFonts w:ascii="Arial" w:eastAsia="Calibri" w:hAnsi="Arial" w:cs="Arial"/>
          <w:sz w:val="20"/>
          <w:szCs w:val="20"/>
        </w:rPr>
        <w:t xml:space="preserve">remaining </w:t>
      </w:r>
      <w:r w:rsidR="005B3B66" w:rsidRPr="00385080">
        <w:rPr>
          <w:rFonts w:ascii="Arial" w:eastAsia="Calibri" w:hAnsi="Arial" w:cs="Arial"/>
          <w:sz w:val="20"/>
          <w:szCs w:val="20"/>
        </w:rPr>
        <w:t>FSD</w:t>
      </w:r>
      <w:r w:rsidRPr="00385080">
        <w:rPr>
          <w:rFonts w:ascii="Arial" w:eastAsia="Calibri" w:hAnsi="Arial" w:cs="Arial"/>
          <w:sz w:val="20"/>
          <w:szCs w:val="20"/>
        </w:rPr>
        <w:t xml:space="preserve"> Point at Qaukeni Kingdom</w:t>
      </w:r>
      <w:r w:rsidR="005B3B66" w:rsidRPr="00385080">
        <w:rPr>
          <w:rFonts w:ascii="Arial" w:eastAsia="Calibri" w:hAnsi="Arial" w:cs="Arial"/>
          <w:sz w:val="20"/>
          <w:szCs w:val="20"/>
        </w:rPr>
        <w:t xml:space="preserve"> shall be launch</w:t>
      </w:r>
      <w:r w:rsidR="007B0B5C" w:rsidRPr="00385080">
        <w:rPr>
          <w:rFonts w:ascii="Arial" w:eastAsia="Calibri" w:hAnsi="Arial" w:cs="Arial"/>
          <w:sz w:val="20"/>
          <w:szCs w:val="20"/>
        </w:rPr>
        <w:t>ed during the term of this</w:t>
      </w:r>
      <w:r w:rsidR="005B3B66" w:rsidRPr="00385080">
        <w:rPr>
          <w:rFonts w:ascii="Arial" w:eastAsia="Calibri" w:hAnsi="Arial" w:cs="Arial"/>
          <w:sz w:val="20"/>
          <w:szCs w:val="20"/>
        </w:rPr>
        <w:t xml:space="preserve"> </w:t>
      </w:r>
      <w:r w:rsidR="000249A5" w:rsidRPr="00385080">
        <w:rPr>
          <w:rFonts w:ascii="Arial" w:eastAsia="Calibri" w:hAnsi="Arial" w:cs="Arial"/>
          <w:sz w:val="20"/>
          <w:szCs w:val="20"/>
        </w:rPr>
        <w:t>administration</w:t>
      </w:r>
      <w:r w:rsidRPr="00385080">
        <w:rPr>
          <w:rFonts w:ascii="Arial" w:eastAsia="Calibri" w:hAnsi="Arial" w:cs="Arial"/>
          <w:sz w:val="20"/>
          <w:szCs w:val="20"/>
        </w:rPr>
        <w:t xml:space="preserve">.  </w:t>
      </w:r>
    </w:p>
    <w:p w14:paraId="791DDCE5" w14:textId="77777777" w:rsidR="00E57E2C" w:rsidRPr="00385080" w:rsidRDefault="00E57E2C" w:rsidP="00E57E2C">
      <w:pPr>
        <w:spacing w:line="276" w:lineRule="auto"/>
        <w:jc w:val="both"/>
        <w:rPr>
          <w:rFonts w:ascii="Arial" w:eastAsia="Calibri" w:hAnsi="Arial" w:cs="Arial"/>
          <w:sz w:val="20"/>
          <w:szCs w:val="20"/>
        </w:rPr>
      </w:pPr>
      <w:r w:rsidRPr="00385080">
        <w:rPr>
          <w:rFonts w:ascii="Arial" w:eastAsia="Calibri" w:hAnsi="Arial" w:cs="Arial"/>
          <w:sz w:val="20"/>
          <w:szCs w:val="20"/>
        </w:rPr>
        <w:t>Campus and school safety programmes will be rolled out to intensif</w:t>
      </w:r>
      <w:r w:rsidR="002532D3" w:rsidRPr="00385080">
        <w:rPr>
          <w:rFonts w:ascii="Arial" w:eastAsia="Calibri" w:hAnsi="Arial" w:cs="Arial"/>
          <w:sz w:val="20"/>
          <w:szCs w:val="20"/>
        </w:rPr>
        <w:t>y the fight against crime</w:t>
      </w:r>
      <w:r w:rsidRPr="00385080">
        <w:rPr>
          <w:rFonts w:ascii="Arial" w:eastAsia="Calibri" w:hAnsi="Arial" w:cs="Arial"/>
          <w:sz w:val="20"/>
          <w:szCs w:val="20"/>
        </w:rPr>
        <w:t xml:space="preserve"> </w:t>
      </w:r>
      <w:r w:rsidR="008C5A97" w:rsidRPr="00385080">
        <w:rPr>
          <w:rFonts w:ascii="Arial" w:eastAsia="Calibri" w:hAnsi="Arial" w:cs="Arial"/>
          <w:sz w:val="20"/>
          <w:szCs w:val="20"/>
        </w:rPr>
        <w:t>in all centres of teaching and learning</w:t>
      </w:r>
      <w:r w:rsidR="007B0B5C" w:rsidRPr="00385080">
        <w:rPr>
          <w:rFonts w:ascii="Arial" w:eastAsia="Calibri" w:hAnsi="Arial" w:cs="Arial"/>
          <w:sz w:val="20"/>
          <w:szCs w:val="20"/>
        </w:rPr>
        <w:t xml:space="preserve"> including Institutions of Higher Learning. </w:t>
      </w:r>
    </w:p>
    <w:p w14:paraId="09B02D83" w14:textId="77777777" w:rsidR="00E57E2C" w:rsidRPr="00385080" w:rsidRDefault="00E57E2C" w:rsidP="00E57E2C">
      <w:pPr>
        <w:spacing w:line="276" w:lineRule="auto"/>
        <w:jc w:val="both"/>
        <w:rPr>
          <w:rFonts w:ascii="Arial" w:eastAsia="Calibri" w:hAnsi="Arial" w:cs="Arial"/>
          <w:sz w:val="20"/>
          <w:szCs w:val="20"/>
        </w:rPr>
      </w:pPr>
      <w:r w:rsidRPr="00385080">
        <w:rPr>
          <w:rFonts w:ascii="Arial" w:eastAsia="Calibri" w:hAnsi="Arial" w:cs="Arial"/>
          <w:sz w:val="20"/>
          <w:szCs w:val="20"/>
        </w:rPr>
        <w:t>The formation of strategic partnerships with Traditional Leaders, Faith Based Or</w:t>
      </w:r>
      <w:r w:rsidR="00853E4C" w:rsidRPr="00385080">
        <w:rPr>
          <w:rFonts w:ascii="Arial" w:eastAsia="Calibri" w:hAnsi="Arial" w:cs="Arial"/>
          <w:sz w:val="20"/>
          <w:szCs w:val="20"/>
        </w:rPr>
        <w:t>ganisations (FBO) and other NGO</w:t>
      </w:r>
      <w:r w:rsidRPr="00385080">
        <w:rPr>
          <w:rFonts w:ascii="Arial" w:eastAsia="Calibri" w:hAnsi="Arial" w:cs="Arial"/>
          <w:sz w:val="20"/>
          <w:szCs w:val="20"/>
        </w:rPr>
        <w:t>s will be prioritised for them to</w:t>
      </w:r>
      <w:r w:rsidR="00853E4C" w:rsidRPr="00385080">
        <w:rPr>
          <w:rFonts w:ascii="Arial" w:eastAsia="Calibri" w:hAnsi="Arial" w:cs="Arial"/>
          <w:sz w:val="20"/>
          <w:szCs w:val="20"/>
        </w:rPr>
        <w:t xml:space="preserve"> adequately</w:t>
      </w:r>
      <w:r w:rsidRPr="00385080">
        <w:rPr>
          <w:rFonts w:ascii="Arial" w:eastAsia="Calibri" w:hAnsi="Arial" w:cs="Arial"/>
          <w:sz w:val="20"/>
          <w:szCs w:val="20"/>
        </w:rPr>
        <w:t xml:space="preserve"> respond to the fight against crime. We shall leverage on solid partnerships with organ</w:t>
      </w:r>
      <w:r w:rsidR="005B3B66" w:rsidRPr="00385080">
        <w:rPr>
          <w:rFonts w:ascii="Arial" w:eastAsia="Calibri" w:hAnsi="Arial" w:cs="Arial"/>
          <w:sz w:val="20"/>
          <w:szCs w:val="20"/>
        </w:rPr>
        <w:t xml:space="preserve">isations like Masimanyane. </w:t>
      </w:r>
      <w:r w:rsidR="008C0019" w:rsidRPr="00385080">
        <w:rPr>
          <w:rFonts w:ascii="Arial" w:eastAsia="Calibri" w:hAnsi="Arial" w:cs="Arial"/>
          <w:sz w:val="20"/>
          <w:szCs w:val="20"/>
        </w:rPr>
        <w:t>As part of overseeing the SAPS, t</w:t>
      </w:r>
      <w:r w:rsidR="005B3B66" w:rsidRPr="00385080">
        <w:rPr>
          <w:rFonts w:ascii="Arial" w:eastAsia="Calibri" w:hAnsi="Arial" w:cs="Arial"/>
          <w:sz w:val="20"/>
          <w:szCs w:val="20"/>
        </w:rPr>
        <w:t>he Victim Support P</w:t>
      </w:r>
      <w:r w:rsidRPr="00385080">
        <w:rPr>
          <w:rFonts w:ascii="Arial" w:eastAsia="Calibri" w:hAnsi="Arial" w:cs="Arial"/>
          <w:sz w:val="20"/>
          <w:szCs w:val="20"/>
        </w:rPr>
        <w:t>rogrammes</w:t>
      </w:r>
      <w:r w:rsidR="005B3B66" w:rsidRPr="00385080">
        <w:rPr>
          <w:rFonts w:ascii="Arial" w:eastAsia="Calibri" w:hAnsi="Arial" w:cs="Arial"/>
          <w:sz w:val="20"/>
          <w:szCs w:val="20"/>
        </w:rPr>
        <w:t xml:space="preserve"> (VSP)</w:t>
      </w:r>
      <w:r w:rsidRPr="00385080">
        <w:rPr>
          <w:rFonts w:ascii="Arial" w:eastAsia="Calibri" w:hAnsi="Arial" w:cs="Arial"/>
          <w:sz w:val="20"/>
          <w:szCs w:val="20"/>
        </w:rPr>
        <w:t xml:space="preserve"> will be strengthened and </w:t>
      </w:r>
      <w:r w:rsidR="008C0019" w:rsidRPr="00385080">
        <w:rPr>
          <w:rFonts w:ascii="Arial" w:eastAsia="Calibri" w:hAnsi="Arial" w:cs="Arial"/>
          <w:sz w:val="20"/>
          <w:szCs w:val="20"/>
        </w:rPr>
        <w:t xml:space="preserve">be aggressively implemented </w:t>
      </w:r>
      <w:r w:rsidRPr="00385080">
        <w:rPr>
          <w:rFonts w:ascii="Arial" w:eastAsia="Calibri" w:hAnsi="Arial" w:cs="Arial"/>
          <w:sz w:val="20"/>
          <w:szCs w:val="20"/>
        </w:rPr>
        <w:t xml:space="preserve">during this term.  We commit to </w:t>
      </w:r>
      <w:r w:rsidR="008C0A5B" w:rsidRPr="00385080">
        <w:rPr>
          <w:rFonts w:ascii="Arial" w:eastAsia="Calibri" w:hAnsi="Arial" w:cs="Arial"/>
          <w:sz w:val="20"/>
          <w:szCs w:val="20"/>
        </w:rPr>
        <w:t>support the local government for</w:t>
      </w:r>
      <w:r w:rsidRPr="00385080">
        <w:rPr>
          <w:rFonts w:ascii="Arial" w:eastAsia="Calibri" w:hAnsi="Arial" w:cs="Arial"/>
          <w:sz w:val="20"/>
          <w:szCs w:val="20"/>
        </w:rPr>
        <w:t xml:space="preserve"> the functionality of </w:t>
      </w:r>
      <w:r w:rsidR="008C5A97" w:rsidRPr="00385080">
        <w:rPr>
          <w:rFonts w:ascii="Arial" w:eastAsia="Calibri" w:hAnsi="Arial" w:cs="Arial"/>
          <w:sz w:val="20"/>
          <w:szCs w:val="20"/>
        </w:rPr>
        <w:t>Community Safety Forums (</w:t>
      </w:r>
      <w:r w:rsidRPr="00385080">
        <w:rPr>
          <w:rFonts w:ascii="Arial" w:eastAsia="Calibri" w:hAnsi="Arial" w:cs="Arial"/>
          <w:sz w:val="20"/>
          <w:szCs w:val="20"/>
        </w:rPr>
        <w:t>CSFs</w:t>
      </w:r>
      <w:r w:rsidR="008C5A97" w:rsidRPr="00385080">
        <w:rPr>
          <w:rFonts w:ascii="Arial" w:eastAsia="Calibri" w:hAnsi="Arial" w:cs="Arial"/>
          <w:sz w:val="20"/>
          <w:szCs w:val="20"/>
        </w:rPr>
        <w:t>)</w:t>
      </w:r>
      <w:r w:rsidRPr="00385080">
        <w:rPr>
          <w:rFonts w:ascii="Arial" w:eastAsia="Calibri" w:hAnsi="Arial" w:cs="Arial"/>
          <w:sz w:val="20"/>
          <w:szCs w:val="20"/>
        </w:rPr>
        <w:t xml:space="preserve"> and </w:t>
      </w:r>
      <w:r w:rsidR="008C5A97" w:rsidRPr="00385080">
        <w:rPr>
          <w:rFonts w:ascii="Arial" w:eastAsia="Calibri" w:hAnsi="Arial" w:cs="Arial"/>
          <w:sz w:val="20"/>
          <w:szCs w:val="20"/>
        </w:rPr>
        <w:t>Community Polic</w:t>
      </w:r>
      <w:r w:rsidR="008C0019" w:rsidRPr="00385080">
        <w:rPr>
          <w:rFonts w:ascii="Arial" w:eastAsia="Calibri" w:hAnsi="Arial" w:cs="Arial"/>
          <w:sz w:val="20"/>
          <w:szCs w:val="20"/>
        </w:rPr>
        <w:t>e</w:t>
      </w:r>
      <w:r w:rsidR="008C5A97" w:rsidRPr="00385080">
        <w:rPr>
          <w:rFonts w:ascii="Arial" w:eastAsia="Calibri" w:hAnsi="Arial" w:cs="Arial"/>
          <w:sz w:val="20"/>
          <w:szCs w:val="20"/>
        </w:rPr>
        <w:t xml:space="preserve"> Forums (</w:t>
      </w:r>
      <w:r w:rsidR="00853E4C" w:rsidRPr="00385080">
        <w:rPr>
          <w:rFonts w:ascii="Arial" w:eastAsia="Calibri" w:hAnsi="Arial" w:cs="Arial"/>
          <w:sz w:val="20"/>
          <w:szCs w:val="20"/>
        </w:rPr>
        <w:t>CPFs</w:t>
      </w:r>
      <w:r w:rsidR="008C5A97" w:rsidRPr="00385080">
        <w:rPr>
          <w:rFonts w:ascii="Arial" w:eastAsia="Calibri" w:hAnsi="Arial" w:cs="Arial"/>
          <w:sz w:val="20"/>
          <w:szCs w:val="20"/>
        </w:rPr>
        <w:t>)</w:t>
      </w:r>
      <w:r w:rsidR="00853E4C" w:rsidRPr="00385080">
        <w:rPr>
          <w:rFonts w:ascii="Arial" w:eastAsia="Calibri" w:hAnsi="Arial" w:cs="Arial"/>
          <w:sz w:val="20"/>
          <w:szCs w:val="20"/>
        </w:rPr>
        <w:t xml:space="preserve"> in the fight against crime </w:t>
      </w:r>
      <w:r w:rsidR="007B0B5C" w:rsidRPr="00385080">
        <w:rPr>
          <w:rFonts w:ascii="Arial" w:eastAsia="Calibri" w:hAnsi="Arial" w:cs="Arial"/>
          <w:sz w:val="20"/>
          <w:szCs w:val="20"/>
        </w:rPr>
        <w:t xml:space="preserve">in all communities across the province, in order to ensure an effective sector policing. </w:t>
      </w:r>
    </w:p>
    <w:p w14:paraId="46CEB8DB" w14:textId="77777777" w:rsidR="00E57E2C" w:rsidRPr="00385080" w:rsidRDefault="00853E4C" w:rsidP="00E57E2C">
      <w:pPr>
        <w:spacing w:line="276" w:lineRule="auto"/>
        <w:jc w:val="both"/>
        <w:rPr>
          <w:rFonts w:ascii="Arial" w:eastAsia="Calibri" w:hAnsi="Arial" w:cs="Arial"/>
          <w:sz w:val="20"/>
          <w:szCs w:val="20"/>
        </w:rPr>
      </w:pPr>
      <w:r w:rsidRPr="00385080">
        <w:rPr>
          <w:rFonts w:ascii="Arial" w:eastAsia="Calibri" w:hAnsi="Arial" w:cs="Arial"/>
          <w:sz w:val="20"/>
          <w:szCs w:val="20"/>
        </w:rPr>
        <w:t>In the same context of solid</w:t>
      </w:r>
      <w:r w:rsidR="00E57E2C" w:rsidRPr="00385080">
        <w:rPr>
          <w:rFonts w:ascii="Arial" w:eastAsia="Calibri" w:hAnsi="Arial" w:cs="Arial"/>
          <w:sz w:val="20"/>
          <w:szCs w:val="20"/>
        </w:rPr>
        <w:t xml:space="preserve"> partnership</w:t>
      </w:r>
      <w:r w:rsidR="00C63199" w:rsidRPr="00385080">
        <w:rPr>
          <w:rFonts w:ascii="Arial" w:eastAsia="Calibri" w:hAnsi="Arial" w:cs="Arial"/>
          <w:sz w:val="20"/>
          <w:szCs w:val="20"/>
        </w:rPr>
        <w:t>s</w:t>
      </w:r>
      <w:r w:rsidR="00E57E2C" w:rsidRPr="00385080">
        <w:rPr>
          <w:rFonts w:ascii="Arial" w:eastAsia="Calibri" w:hAnsi="Arial" w:cs="Arial"/>
          <w:sz w:val="20"/>
          <w:szCs w:val="20"/>
        </w:rPr>
        <w:t>,</w:t>
      </w:r>
      <w:r w:rsidRPr="00385080">
        <w:rPr>
          <w:rFonts w:ascii="Arial" w:eastAsia="Calibri" w:hAnsi="Arial" w:cs="Arial"/>
          <w:sz w:val="20"/>
          <w:szCs w:val="20"/>
        </w:rPr>
        <w:t xml:space="preserve"> mutual</w:t>
      </w:r>
      <w:r w:rsidR="00E57E2C" w:rsidRPr="00385080">
        <w:rPr>
          <w:rFonts w:ascii="Arial" w:eastAsia="Calibri" w:hAnsi="Arial" w:cs="Arial"/>
          <w:sz w:val="20"/>
          <w:szCs w:val="20"/>
        </w:rPr>
        <w:t xml:space="preserve"> collaboration and cooperation aga</w:t>
      </w:r>
      <w:r w:rsidRPr="00385080">
        <w:rPr>
          <w:rFonts w:ascii="Arial" w:eastAsia="Calibri" w:hAnsi="Arial" w:cs="Arial"/>
          <w:sz w:val="20"/>
          <w:szCs w:val="20"/>
        </w:rPr>
        <w:t>inst crime, we shall strengthen</w:t>
      </w:r>
      <w:r w:rsidR="00E57E2C" w:rsidRPr="00385080">
        <w:rPr>
          <w:rFonts w:ascii="Arial" w:eastAsia="Calibri" w:hAnsi="Arial" w:cs="Arial"/>
          <w:sz w:val="20"/>
          <w:szCs w:val="20"/>
        </w:rPr>
        <w:t xml:space="preserve"> our relation with </w:t>
      </w:r>
      <w:r w:rsidR="008C5A97" w:rsidRPr="00385080">
        <w:rPr>
          <w:rFonts w:ascii="Arial" w:eastAsia="Calibri" w:hAnsi="Arial" w:cs="Arial"/>
          <w:sz w:val="20"/>
          <w:szCs w:val="20"/>
        </w:rPr>
        <w:t>South African Local Government Association (</w:t>
      </w:r>
      <w:r w:rsidR="008C0019" w:rsidRPr="00385080">
        <w:rPr>
          <w:rFonts w:ascii="Arial" w:eastAsia="Calibri" w:hAnsi="Arial" w:cs="Arial"/>
          <w:sz w:val="20"/>
          <w:szCs w:val="20"/>
        </w:rPr>
        <w:t>S</w:t>
      </w:r>
      <w:r w:rsidR="00E57E2C" w:rsidRPr="00385080">
        <w:rPr>
          <w:rFonts w:ascii="Arial" w:eastAsia="Calibri" w:hAnsi="Arial" w:cs="Arial"/>
          <w:sz w:val="20"/>
          <w:szCs w:val="20"/>
        </w:rPr>
        <w:t>ALGA</w:t>
      </w:r>
      <w:r w:rsidR="008C5A97" w:rsidRPr="00385080">
        <w:rPr>
          <w:rFonts w:ascii="Arial" w:eastAsia="Calibri" w:hAnsi="Arial" w:cs="Arial"/>
          <w:sz w:val="20"/>
          <w:szCs w:val="20"/>
        </w:rPr>
        <w:t>)</w:t>
      </w:r>
      <w:r w:rsidR="00E57E2C" w:rsidRPr="00385080">
        <w:rPr>
          <w:rFonts w:ascii="Arial" w:eastAsia="Calibri" w:hAnsi="Arial" w:cs="Arial"/>
          <w:sz w:val="20"/>
          <w:szCs w:val="20"/>
        </w:rPr>
        <w:t xml:space="preserve">, Municipalities, </w:t>
      </w:r>
      <w:r w:rsidR="00C63199" w:rsidRPr="00385080">
        <w:rPr>
          <w:rFonts w:ascii="Arial" w:eastAsia="Calibri" w:hAnsi="Arial" w:cs="Arial"/>
          <w:sz w:val="20"/>
          <w:szCs w:val="20"/>
        </w:rPr>
        <w:t xml:space="preserve">Department of </w:t>
      </w:r>
      <w:r w:rsidR="008C5A97" w:rsidRPr="00385080">
        <w:rPr>
          <w:rFonts w:ascii="Arial" w:eastAsia="Calibri" w:hAnsi="Arial" w:cs="Arial"/>
          <w:sz w:val="20"/>
          <w:szCs w:val="20"/>
        </w:rPr>
        <w:t>Corporative Governance and Traditional Affairs (</w:t>
      </w:r>
      <w:r w:rsidR="00E57E2C" w:rsidRPr="00385080">
        <w:rPr>
          <w:rFonts w:ascii="Arial" w:eastAsia="Calibri" w:hAnsi="Arial" w:cs="Arial"/>
          <w:sz w:val="20"/>
          <w:szCs w:val="20"/>
        </w:rPr>
        <w:t>COGTA</w:t>
      </w:r>
      <w:r w:rsidR="008C5A97" w:rsidRPr="00385080">
        <w:rPr>
          <w:rFonts w:ascii="Arial" w:eastAsia="Calibri" w:hAnsi="Arial" w:cs="Arial"/>
          <w:sz w:val="20"/>
          <w:szCs w:val="20"/>
        </w:rPr>
        <w:t>)</w:t>
      </w:r>
      <w:r w:rsidR="00E57E2C" w:rsidRPr="00385080">
        <w:rPr>
          <w:rFonts w:ascii="Arial" w:eastAsia="Calibri" w:hAnsi="Arial" w:cs="Arial"/>
          <w:sz w:val="20"/>
          <w:szCs w:val="20"/>
        </w:rPr>
        <w:t xml:space="preserve"> and all other</w:t>
      </w:r>
      <w:r w:rsidRPr="00385080">
        <w:rPr>
          <w:rFonts w:ascii="Arial" w:eastAsia="Calibri" w:hAnsi="Arial" w:cs="Arial"/>
          <w:sz w:val="20"/>
          <w:szCs w:val="20"/>
        </w:rPr>
        <w:t xml:space="preserve"> key</w:t>
      </w:r>
      <w:r w:rsidR="00E57E2C" w:rsidRPr="00385080">
        <w:rPr>
          <w:rFonts w:ascii="Arial" w:eastAsia="Calibri" w:hAnsi="Arial" w:cs="Arial"/>
          <w:sz w:val="20"/>
          <w:szCs w:val="20"/>
        </w:rPr>
        <w:t xml:space="preserve"> relevant stakeholders such as </w:t>
      </w:r>
      <w:r w:rsidR="008C5A97" w:rsidRPr="00385080">
        <w:rPr>
          <w:rFonts w:ascii="Arial" w:eastAsia="Calibri" w:hAnsi="Arial" w:cs="Arial"/>
          <w:sz w:val="20"/>
          <w:szCs w:val="20"/>
        </w:rPr>
        <w:t xml:space="preserve">the Department of </w:t>
      </w:r>
      <w:r w:rsidR="00E57E2C" w:rsidRPr="00385080">
        <w:rPr>
          <w:rFonts w:ascii="Arial" w:eastAsia="Calibri" w:hAnsi="Arial" w:cs="Arial"/>
          <w:sz w:val="20"/>
          <w:szCs w:val="20"/>
        </w:rPr>
        <w:t>Correctional Service</w:t>
      </w:r>
      <w:r w:rsidRPr="00385080">
        <w:rPr>
          <w:rFonts w:ascii="Arial" w:eastAsia="Calibri" w:hAnsi="Arial" w:cs="Arial"/>
          <w:sz w:val="20"/>
          <w:szCs w:val="20"/>
        </w:rPr>
        <w:t>s</w:t>
      </w:r>
      <w:r w:rsidR="008C5A97" w:rsidRPr="00385080">
        <w:rPr>
          <w:rFonts w:ascii="Arial" w:eastAsia="Calibri" w:hAnsi="Arial" w:cs="Arial"/>
          <w:sz w:val="20"/>
          <w:szCs w:val="20"/>
        </w:rPr>
        <w:t xml:space="preserve"> (DCS)</w:t>
      </w:r>
      <w:r w:rsidR="00E57E2C" w:rsidRPr="00385080">
        <w:rPr>
          <w:rFonts w:ascii="Arial" w:eastAsia="Calibri" w:hAnsi="Arial" w:cs="Arial"/>
          <w:sz w:val="20"/>
          <w:szCs w:val="20"/>
        </w:rPr>
        <w:t>. We shall</w:t>
      </w:r>
      <w:r w:rsidRPr="00385080">
        <w:rPr>
          <w:rFonts w:ascii="Arial" w:eastAsia="Calibri" w:hAnsi="Arial" w:cs="Arial"/>
          <w:sz w:val="20"/>
          <w:szCs w:val="20"/>
        </w:rPr>
        <w:t xml:space="preserve"> also, when necessary, enter into </w:t>
      </w:r>
      <w:r w:rsidR="00E57E2C" w:rsidRPr="00385080">
        <w:rPr>
          <w:rFonts w:ascii="Arial" w:eastAsia="Calibri" w:hAnsi="Arial" w:cs="Arial"/>
          <w:sz w:val="20"/>
          <w:szCs w:val="20"/>
        </w:rPr>
        <w:t>agreements on the tasks to be carried out by each stakeholder</w:t>
      </w:r>
      <w:r w:rsidRPr="00385080">
        <w:rPr>
          <w:rFonts w:ascii="Arial" w:eastAsia="Calibri" w:hAnsi="Arial" w:cs="Arial"/>
          <w:sz w:val="20"/>
          <w:szCs w:val="20"/>
        </w:rPr>
        <w:t>, in the fight against crime.</w:t>
      </w:r>
      <w:r w:rsidR="00E57E2C" w:rsidRPr="00385080">
        <w:rPr>
          <w:rFonts w:ascii="Arial" w:eastAsia="Calibri" w:hAnsi="Arial" w:cs="Arial"/>
          <w:sz w:val="20"/>
          <w:szCs w:val="20"/>
        </w:rPr>
        <w:t xml:space="preserve"> </w:t>
      </w:r>
    </w:p>
    <w:p w14:paraId="0396813B" w14:textId="6FBCA9CE" w:rsidR="00C63199" w:rsidRPr="00385080" w:rsidRDefault="00C63199" w:rsidP="00E57E2C">
      <w:pPr>
        <w:spacing w:line="276" w:lineRule="auto"/>
        <w:jc w:val="both"/>
        <w:rPr>
          <w:rFonts w:ascii="Arial" w:eastAsia="Calibri" w:hAnsi="Arial" w:cs="Arial"/>
          <w:sz w:val="20"/>
          <w:szCs w:val="20"/>
        </w:rPr>
      </w:pPr>
      <w:r w:rsidRPr="00385080">
        <w:rPr>
          <w:rFonts w:ascii="Arial" w:eastAsia="Calibri" w:hAnsi="Arial" w:cs="Arial"/>
          <w:sz w:val="20"/>
          <w:szCs w:val="20"/>
        </w:rPr>
        <w:t>The Social Transformation Cluster shall be strengthen</w:t>
      </w:r>
      <w:r w:rsidR="00D10C5F" w:rsidRPr="00385080">
        <w:rPr>
          <w:rFonts w:ascii="Arial" w:eastAsia="Calibri" w:hAnsi="Arial" w:cs="Arial"/>
          <w:sz w:val="20"/>
          <w:szCs w:val="20"/>
        </w:rPr>
        <w:t>ed</w:t>
      </w:r>
      <w:r w:rsidRPr="00385080">
        <w:rPr>
          <w:rFonts w:ascii="Arial" w:eastAsia="Calibri" w:hAnsi="Arial" w:cs="Arial"/>
          <w:sz w:val="20"/>
          <w:szCs w:val="20"/>
        </w:rPr>
        <w:t xml:space="preserve"> as a boiling point for an integrated planning and execution. </w:t>
      </w:r>
    </w:p>
    <w:p w14:paraId="3FE8557A" w14:textId="77777777" w:rsidR="00E57E2C" w:rsidRPr="00385080" w:rsidRDefault="00E57E2C" w:rsidP="00E57E2C">
      <w:pPr>
        <w:spacing w:line="276" w:lineRule="auto"/>
        <w:jc w:val="both"/>
        <w:rPr>
          <w:rFonts w:ascii="Arial" w:eastAsia="Calibri" w:hAnsi="Arial" w:cs="Arial"/>
          <w:sz w:val="20"/>
          <w:szCs w:val="20"/>
        </w:rPr>
      </w:pPr>
      <w:r w:rsidRPr="00385080">
        <w:rPr>
          <w:rFonts w:ascii="Arial" w:eastAsia="Calibri" w:hAnsi="Arial" w:cs="Arial"/>
          <w:sz w:val="20"/>
          <w:szCs w:val="20"/>
        </w:rPr>
        <w:t>A Communication Strategy with a clear</w:t>
      </w:r>
      <w:r w:rsidR="00701CDB" w:rsidRPr="00385080">
        <w:rPr>
          <w:rFonts w:ascii="Arial" w:eastAsia="Calibri" w:hAnsi="Arial" w:cs="Arial"/>
          <w:sz w:val="20"/>
          <w:szCs w:val="20"/>
        </w:rPr>
        <w:t xml:space="preserve"> single</w:t>
      </w:r>
      <w:r w:rsidRPr="00385080">
        <w:rPr>
          <w:rFonts w:ascii="Arial" w:eastAsia="Calibri" w:hAnsi="Arial" w:cs="Arial"/>
          <w:sz w:val="20"/>
          <w:szCs w:val="20"/>
        </w:rPr>
        <w:t xml:space="preserve"> message will be developed to profile the milestones and achievements of the department. </w:t>
      </w:r>
    </w:p>
    <w:p w14:paraId="4F240721" w14:textId="77777777" w:rsidR="00E57E2C" w:rsidRPr="00385080" w:rsidRDefault="00E57E2C" w:rsidP="00E57E2C">
      <w:pPr>
        <w:spacing w:line="276" w:lineRule="auto"/>
        <w:jc w:val="both"/>
        <w:rPr>
          <w:rFonts w:ascii="Arial" w:eastAsia="Calibri" w:hAnsi="Arial" w:cs="Arial"/>
          <w:sz w:val="20"/>
          <w:szCs w:val="20"/>
        </w:rPr>
      </w:pPr>
      <w:r w:rsidRPr="00385080">
        <w:rPr>
          <w:rFonts w:ascii="Arial" w:eastAsia="Calibri" w:hAnsi="Arial" w:cs="Arial"/>
          <w:sz w:val="20"/>
          <w:szCs w:val="20"/>
        </w:rPr>
        <w:lastRenderedPageBreak/>
        <w:t>With the new additional mandate called the Court Watching Brief (CWB)</w:t>
      </w:r>
      <w:r w:rsidRPr="00385080">
        <w:rPr>
          <w:rFonts w:ascii="Arial" w:eastAsia="Calibri" w:hAnsi="Arial" w:cs="Arial"/>
          <w:b/>
          <w:sz w:val="20"/>
          <w:szCs w:val="20"/>
        </w:rPr>
        <w:t>,</w:t>
      </w:r>
      <w:r w:rsidRPr="00385080">
        <w:rPr>
          <w:rFonts w:ascii="Arial" w:eastAsia="Calibri" w:hAnsi="Arial" w:cs="Arial"/>
          <w:sz w:val="20"/>
          <w:szCs w:val="20"/>
        </w:rPr>
        <w:t xml:space="preserve"> the department will prioritis</w:t>
      </w:r>
      <w:r w:rsidR="00C63199" w:rsidRPr="00385080">
        <w:rPr>
          <w:rFonts w:ascii="Arial" w:eastAsia="Calibri" w:hAnsi="Arial" w:cs="Arial"/>
          <w:sz w:val="20"/>
          <w:szCs w:val="20"/>
        </w:rPr>
        <w:t>e</w:t>
      </w:r>
      <w:r w:rsidRPr="00385080">
        <w:rPr>
          <w:rFonts w:ascii="Arial" w:eastAsia="Calibri" w:hAnsi="Arial" w:cs="Arial"/>
          <w:sz w:val="20"/>
          <w:szCs w:val="20"/>
        </w:rPr>
        <w:t xml:space="preserve"> </w:t>
      </w:r>
      <w:r w:rsidR="008C5A97" w:rsidRPr="00385080">
        <w:rPr>
          <w:rFonts w:ascii="Arial" w:eastAsia="Calibri" w:hAnsi="Arial" w:cs="Arial"/>
          <w:sz w:val="20"/>
          <w:szCs w:val="20"/>
        </w:rPr>
        <w:t>G</w:t>
      </w:r>
      <w:r w:rsidR="00853E4C" w:rsidRPr="00385080">
        <w:rPr>
          <w:rFonts w:ascii="Arial" w:eastAsia="Calibri" w:hAnsi="Arial" w:cs="Arial"/>
          <w:sz w:val="20"/>
          <w:szCs w:val="20"/>
        </w:rPr>
        <w:t>ender-</w:t>
      </w:r>
      <w:r w:rsidR="008C5A97" w:rsidRPr="00385080">
        <w:rPr>
          <w:rFonts w:ascii="Arial" w:eastAsia="Calibri" w:hAnsi="Arial" w:cs="Arial"/>
          <w:sz w:val="20"/>
          <w:szCs w:val="20"/>
        </w:rPr>
        <w:t>Based V</w:t>
      </w:r>
      <w:r w:rsidRPr="00385080">
        <w:rPr>
          <w:rFonts w:ascii="Arial" w:eastAsia="Calibri" w:hAnsi="Arial" w:cs="Arial"/>
          <w:sz w:val="20"/>
          <w:szCs w:val="20"/>
        </w:rPr>
        <w:t>iolence</w:t>
      </w:r>
      <w:r w:rsidR="008C5A97" w:rsidRPr="00385080">
        <w:rPr>
          <w:rFonts w:ascii="Arial" w:eastAsia="Calibri" w:hAnsi="Arial" w:cs="Arial"/>
          <w:sz w:val="20"/>
          <w:szCs w:val="20"/>
        </w:rPr>
        <w:t xml:space="preserve"> (GBV)</w:t>
      </w:r>
      <w:r w:rsidRPr="00385080">
        <w:rPr>
          <w:rFonts w:ascii="Arial" w:eastAsia="Calibri" w:hAnsi="Arial" w:cs="Arial"/>
          <w:sz w:val="20"/>
          <w:szCs w:val="20"/>
        </w:rPr>
        <w:t xml:space="preserve"> cases as a starting point</w:t>
      </w:r>
      <w:r w:rsidR="00853E4C" w:rsidRPr="00385080">
        <w:rPr>
          <w:rFonts w:ascii="Arial" w:eastAsia="Calibri" w:hAnsi="Arial" w:cs="Arial"/>
          <w:sz w:val="20"/>
          <w:szCs w:val="20"/>
        </w:rPr>
        <w:t xml:space="preserve">. </w:t>
      </w:r>
      <w:r w:rsidR="00C63199" w:rsidRPr="00385080">
        <w:rPr>
          <w:rFonts w:ascii="Arial" w:eastAsia="Calibri" w:hAnsi="Arial" w:cs="Arial"/>
          <w:sz w:val="20"/>
          <w:szCs w:val="20"/>
        </w:rPr>
        <w:t xml:space="preserve">This prioritisation is also responsive to Premier’s decision to establish the GBV and Femicide rapid response </w:t>
      </w:r>
      <w:r w:rsidR="00FA09A8" w:rsidRPr="00385080">
        <w:rPr>
          <w:rFonts w:ascii="Arial" w:eastAsia="Calibri" w:hAnsi="Arial" w:cs="Arial"/>
          <w:sz w:val="20"/>
          <w:szCs w:val="20"/>
        </w:rPr>
        <w:t xml:space="preserve">team for which the MEC is a member. </w:t>
      </w:r>
      <w:r w:rsidR="00853E4C" w:rsidRPr="00385080">
        <w:rPr>
          <w:rFonts w:ascii="Arial" w:eastAsia="Calibri" w:hAnsi="Arial" w:cs="Arial"/>
          <w:sz w:val="20"/>
          <w:szCs w:val="20"/>
        </w:rPr>
        <w:t>This mandate seeks</w:t>
      </w:r>
      <w:r w:rsidRPr="00385080">
        <w:rPr>
          <w:rFonts w:ascii="Arial" w:eastAsia="Calibri" w:hAnsi="Arial" w:cs="Arial"/>
          <w:sz w:val="20"/>
          <w:szCs w:val="20"/>
        </w:rPr>
        <w:t xml:space="preserve"> to provide information on and reasons for the withdrawal, dismissal and </w:t>
      </w:r>
      <w:r w:rsidR="00C63199" w:rsidRPr="00385080">
        <w:rPr>
          <w:rFonts w:ascii="Arial" w:eastAsia="Calibri" w:hAnsi="Arial" w:cs="Arial"/>
          <w:sz w:val="20"/>
          <w:szCs w:val="20"/>
        </w:rPr>
        <w:t>striking</w:t>
      </w:r>
      <w:r w:rsidRPr="00385080">
        <w:rPr>
          <w:rFonts w:ascii="Arial" w:eastAsia="Calibri" w:hAnsi="Arial" w:cs="Arial"/>
          <w:sz w:val="20"/>
          <w:szCs w:val="20"/>
        </w:rPr>
        <w:t xml:space="preserve"> off the court-roll of criminal cases. </w:t>
      </w:r>
      <w:r w:rsidR="00853E4C" w:rsidRPr="00385080">
        <w:rPr>
          <w:rFonts w:ascii="Arial" w:eastAsia="Calibri" w:hAnsi="Arial" w:cs="Arial"/>
          <w:sz w:val="20"/>
          <w:szCs w:val="20"/>
        </w:rPr>
        <w:t xml:space="preserve">This will greatly assist </w:t>
      </w:r>
      <w:r w:rsidRPr="00385080">
        <w:rPr>
          <w:rFonts w:ascii="Arial" w:eastAsia="Calibri" w:hAnsi="Arial" w:cs="Arial"/>
          <w:sz w:val="20"/>
          <w:szCs w:val="20"/>
        </w:rPr>
        <w:t xml:space="preserve">in ensuring that serious cases are placed back on the court roll and concluded accordingly. </w:t>
      </w:r>
    </w:p>
    <w:p w14:paraId="343266B7" w14:textId="77777777" w:rsidR="00E57E2C" w:rsidRPr="00385080" w:rsidRDefault="00E57E2C" w:rsidP="00E57E2C">
      <w:pPr>
        <w:spacing w:line="276" w:lineRule="auto"/>
        <w:jc w:val="both"/>
        <w:rPr>
          <w:rFonts w:ascii="Arial" w:eastAsia="Calibri" w:hAnsi="Arial" w:cs="Arial"/>
          <w:sz w:val="20"/>
          <w:szCs w:val="20"/>
        </w:rPr>
      </w:pPr>
      <w:r w:rsidRPr="00385080">
        <w:rPr>
          <w:rFonts w:ascii="Arial" w:eastAsia="Calibri" w:hAnsi="Arial" w:cs="Arial"/>
          <w:sz w:val="20"/>
          <w:szCs w:val="20"/>
        </w:rPr>
        <w:t>This initiative will allow effective oversight over the police’s role in ensuring court-ready case dockets</w:t>
      </w:r>
      <w:r w:rsidR="00860D56" w:rsidRPr="00385080">
        <w:rPr>
          <w:rFonts w:ascii="Arial" w:eastAsia="Calibri" w:hAnsi="Arial" w:cs="Arial"/>
          <w:sz w:val="20"/>
          <w:szCs w:val="20"/>
        </w:rPr>
        <w:t xml:space="preserve"> are handled properly, but most</w:t>
      </w:r>
      <w:r w:rsidRPr="00385080">
        <w:rPr>
          <w:rFonts w:ascii="Arial" w:eastAsia="Calibri" w:hAnsi="Arial" w:cs="Arial"/>
          <w:sz w:val="20"/>
          <w:szCs w:val="20"/>
        </w:rPr>
        <w:t xml:space="preserve"> importantly,</w:t>
      </w:r>
      <w:r w:rsidR="00860D56" w:rsidRPr="00385080">
        <w:rPr>
          <w:rFonts w:ascii="Arial" w:eastAsia="Calibri" w:hAnsi="Arial" w:cs="Arial"/>
          <w:sz w:val="20"/>
          <w:szCs w:val="20"/>
        </w:rPr>
        <w:t xml:space="preserve"> this</w:t>
      </w:r>
      <w:r w:rsidRPr="00385080">
        <w:rPr>
          <w:rFonts w:ascii="Arial" w:eastAsia="Calibri" w:hAnsi="Arial" w:cs="Arial"/>
          <w:sz w:val="20"/>
          <w:szCs w:val="20"/>
        </w:rPr>
        <w:t xml:space="preserve"> will result in the identification of systemic problems to be addressed by the Provincial SAPS management</w:t>
      </w:r>
      <w:r w:rsidR="00C63199" w:rsidRPr="00385080">
        <w:rPr>
          <w:rFonts w:ascii="Arial" w:eastAsia="Calibri" w:hAnsi="Arial" w:cs="Arial"/>
          <w:sz w:val="20"/>
          <w:szCs w:val="20"/>
        </w:rPr>
        <w:t>, the National Prosecuting Authority (NPA) and other relevant bodies</w:t>
      </w:r>
      <w:r w:rsidRPr="00385080">
        <w:rPr>
          <w:rFonts w:ascii="Arial" w:eastAsia="Calibri" w:hAnsi="Arial" w:cs="Arial"/>
          <w:sz w:val="20"/>
          <w:szCs w:val="20"/>
        </w:rPr>
        <w:t>. Through the CWB programme, the department will also assist the National Pro</w:t>
      </w:r>
      <w:r w:rsidR="00860D56" w:rsidRPr="00385080">
        <w:rPr>
          <w:rFonts w:ascii="Arial" w:eastAsia="Calibri" w:hAnsi="Arial" w:cs="Arial"/>
          <w:sz w:val="20"/>
          <w:szCs w:val="20"/>
        </w:rPr>
        <w:t>secuting Authority (NPA) with the</w:t>
      </w:r>
      <w:r w:rsidRPr="00385080">
        <w:rPr>
          <w:rFonts w:ascii="Arial" w:eastAsia="Calibri" w:hAnsi="Arial" w:cs="Arial"/>
          <w:sz w:val="20"/>
          <w:szCs w:val="20"/>
        </w:rPr>
        <w:t xml:space="preserve"> draft</w:t>
      </w:r>
      <w:r w:rsidR="00860D56" w:rsidRPr="00385080">
        <w:rPr>
          <w:rFonts w:ascii="Arial" w:eastAsia="Calibri" w:hAnsi="Arial" w:cs="Arial"/>
          <w:sz w:val="20"/>
          <w:szCs w:val="20"/>
        </w:rPr>
        <w:t>ing of</w:t>
      </w:r>
      <w:r w:rsidRPr="00385080">
        <w:rPr>
          <w:rFonts w:ascii="Arial" w:eastAsia="Calibri" w:hAnsi="Arial" w:cs="Arial"/>
          <w:sz w:val="20"/>
          <w:szCs w:val="20"/>
        </w:rPr>
        <w:t xml:space="preserve"> a victim impact statement. </w:t>
      </w:r>
    </w:p>
    <w:p w14:paraId="0C9B3946" w14:textId="77777777" w:rsidR="00E57E2C" w:rsidRPr="00385080" w:rsidRDefault="00E57E2C" w:rsidP="00E57E2C">
      <w:pPr>
        <w:spacing w:line="276" w:lineRule="auto"/>
        <w:jc w:val="both"/>
        <w:rPr>
          <w:rFonts w:ascii="Arial" w:eastAsia="Calibri" w:hAnsi="Arial" w:cs="Arial"/>
          <w:sz w:val="20"/>
          <w:szCs w:val="20"/>
        </w:rPr>
      </w:pPr>
      <w:r w:rsidRPr="00385080">
        <w:rPr>
          <w:rFonts w:ascii="Arial" w:eastAsia="Calibri" w:hAnsi="Arial" w:cs="Arial"/>
          <w:sz w:val="20"/>
          <w:szCs w:val="20"/>
        </w:rPr>
        <w:t xml:space="preserve">One of the key challenges is the absence of the DNA testing laboratory in the province. In </w:t>
      </w:r>
      <w:r w:rsidR="00AE1ACD" w:rsidRPr="00385080">
        <w:rPr>
          <w:rFonts w:ascii="Arial" w:eastAsia="Calibri" w:hAnsi="Arial" w:cs="Arial"/>
          <w:sz w:val="20"/>
          <w:szCs w:val="20"/>
        </w:rPr>
        <w:t>this regard, the department will</w:t>
      </w:r>
      <w:r w:rsidR="008C5A97" w:rsidRPr="00385080">
        <w:rPr>
          <w:rFonts w:ascii="Arial" w:eastAsia="Calibri" w:hAnsi="Arial" w:cs="Arial"/>
          <w:sz w:val="20"/>
          <w:szCs w:val="20"/>
        </w:rPr>
        <w:t xml:space="preserve"> oversee</w:t>
      </w:r>
      <w:r w:rsidRPr="00385080">
        <w:rPr>
          <w:rFonts w:ascii="Arial" w:eastAsia="Calibri" w:hAnsi="Arial" w:cs="Arial"/>
          <w:sz w:val="20"/>
          <w:szCs w:val="20"/>
        </w:rPr>
        <w:t xml:space="preserve"> that a Provincial DNA tes</w:t>
      </w:r>
      <w:r w:rsidR="00C63199" w:rsidRPr="00385080">
        <w:rPr>
          <w:rFonts w:ascii="Arial" w:eastAsia="Calibri" w:hAnsi="Arial" w:cs="Arial"/>
          <w:sz w:val="20"/>
          <w:szCs w:val="20"/>
        </w:rPr>
        <w:t>ting laboratory is established</w:t>
      </w:r>
      <w:r w:rsidRPr="00385080">
        <w:rPr>
          <w:rFonts w:ascii="Arial" w:eastAsia="Calibri" w:hAnsi="Arial" w:cs="Arial"/>
          <w:sz w:val="20"/>
          <w:szCs w:val="20"/>
        </w:rPr>
        <w:t>. Work is at an advance</w:t>
      </w:r>
      <w:r w:rsidR="00860D56" w:rsidRPr="00385080">
        <w:rPr>
          <w:rFonts w:ascii="Arial" w:eastAsia="Calibri" w:hAnsi="Arial" w:cs="Arial"/>
          <w:sz w:val="20"/>
          <w:szCs w:val="20"/>
        </w:rPr>
        <w:t>d</w:t>
      </w:r>
      <w:r w:rsidRPr="00385080">
        <w:rPr>
          <w:rFonts w:ascii="Arial" w:eastAsia="Calibri" w:hAnsi="Arial" w:cs="Arial"/>
          <w:sz w:val="20"/>
          <w:szCs w:val="20"/>
        </w:rPr>
        <w:t xml:space="preserve"> stage to secure a site and other related logistics. Once this </w:t>
      </w:r>
      <w:r w:rsidR="008C0A5B" w:rsidRPr="00385080">
        <w:rPr>
          <w:rFonts w:ascii="Arial" w:eastAsia="Calibri" w:hAnsi="Arial" w:cs="Arial"/>
          <w:sz w:val="20"/>
          <w:szCs w:val="20"/>
        </w:rPr>
        <w:t>is done, the speed of finalising</w:t>
      </w:r>
      <w:r w:rsidRPr="00385080">
        <w:rPr>
          <w:rFonts w:ascii="Arial" w:eastAsia="Calibri" w:hAnsi="Arial" w:cs="Arial"/>
          <w:sz w:val="20"/>
          <w:szCs w:val="20"/>
        </w:rPr>
        <w:t xml:space="preserve"> criminal cases shall be </w:t>
      </w:r>
      <w:r w:rsidR="00860D56" w:rsidRPr="00385080">
        <w:rPr>
          <w:rFonts w:ascii="Arial" w:eastAsia="Calibri" w:hAnsi="Arial" w:cs="Arial"/>
          <w:sz w:val="20"/>
          <w:szCs w:val="20"/>
        </w:rPr>
        <w:t>improved as we will no longer rely</w:t>
      </w:r>
      <w:r w:rsidRPr="00385080">
        <w:rPr>
          <w:rFonts w:ascii="Arial" w:eastAsia="Calibri" w:hAnsi="Arial" w:cs="Arial"/>
          <w:sz w:val="20"/>
          <w:szCs w:val="20"/>
        </w:rPr>
        <w:t xml:space="preserve"> on Western Cape and KZN provinces for this critical service. </w:t>
      </w:r>
    </w:p>
    <w:p w14:paraId="39F0EE26" w14:textId="77777777" w:rsidR="00E57E2C" w:rsidRPr="00385080" w:rsidRDefault="00E57E2C" w:rsidP="00E57E2C">
      <w:pPr>
        <w:spacing w:line="276" w:lineRule="auto"/>
        <w:jc w:val="both"/>
        <w:rPr>
          <w:rFonts w:ascii="Arial" w:hAnsi="Arial" w:cs="Arial"/>
          <w:b/>
          <w:color w:val="FF0000"/>
          <w:sz w:val="20"/>
          <w:szCs w:val="20"/>
        </w:rPr>
      </w:pPr>
      <w:r w:rsidRPr="00385080">
        <w:rPr>
          <w:rFonts w:ascii="Arial" w:eastAsia="Calibri" w:hAnsi="Arial" w:cs="Arial"/>
          <w:sz w:val="20"/>
          <w:szCs w:val="20"/>
        </w:rPr>
        <w:t>We shall also develop a</w:t>
      </w:r>
      <w:r w:rsidR="00860D56" w:rsidRPr="00385080">
        <w:rPr>
          <w:rFonts w:ascii="Arial" w:eastAsia="Calibri" w:hAnsi="Arial" w:cs="Arial"/>
          <w:sz w:val="20"/>
          <w:szCs w:val="20"/>
        </w:rPr>
        <w:t>n exclusive</w:t>
      </w:r>
      <w:r w:rsidRPr="00385080">
        <w:rPr>
          <w:rFonts w:ascii="Arial" w:eastAsia="Calibri" w:hAnsi="Arial" w:cs="Arial"/>
          <w:sz w:val="20"/>
          <w:szCs w:val="20"/>
        </w:rPr>
        <w:t xml:space="preserve"> province specific monitoring tool to monitor and assess the effectiveness of Metro police service.</w:t>
      </w:r>
      <w:r w:rsidRPr="00385080">
        <w:rPr>
          <w:rFonts w:ascii="Arial" w:eastAsia="Calibri" w:hAnsi="Arial" w:cs="Arial"/>
          <w:color w:val="FF0000"/>
          <w:sz w:val="20"/>
          <w:szCs w:val="20"/>
        </w:rPr>
        <w:t xml:space="preserve"> </w:t>
      </w:r>
      <w:r w:rsidRPr="00385080">
        <w:rPr>
          <w:rFonts w:ascii="Arial" w:eastAsia="Calibri" w:hAnsi="Arial" w:cs="Arial"/>
          <w:sz w:val="20"/>
          <w:szCs w:val="20"/>
        </w:rPr>
        <w:t xml:space="preserve">We shall accommodate applications for the establishment of Metro police in other areas of the province, where applicable. </w:t>
      </w:r>
      <w:r w:rsidRPr="00385080">
        <w:rPr>
          <w:rFonts w:ascii="Arial" w:eastAsia="Calibri" w:hAnsi="Arial" w:cs="Arial"/>
          <w:color w:val="FF0000"/>
          <w:sz w:val="20"/>
          <w:szCs w:val="20"/>
        </w:rPr>
        <w:t xml:space="preserve">         </w:t>
      </w:r>
      <w:r w:rsidRPr="00385080">
        <w:rPr>
          <w:rFonts w:ascii="Arial" w:hAnsi="Arial" w:cs="Arial"/>
          <w:color w:val="FF0000"/>
          <w:sz w:val="20"/>
          <w:szCs w:val="20"/>
          <w:lang w:val="en-US"/>
        </w:rPr>
        <w:t xml:space="preserve"> </w:t>
      </w:r>
    </w:p>
    <w:p w14:paraId="6AECF8BA" w14:textId="77777777" w:rsidR="008C0A5B" w:rsidRPr="00385080" w:rsidRDefault="00E57E2C" w:rsidP="00E57E2C">
      <w:pPr>
        <w:spacing w:after="0" w:line="276" w:lineRule="auto"/>
        <w:jc w:val="both"/>
        <w:rPr>
          <w:rFonts w:ascii="Arial" w:hAnsi="Arial" w:cs="Arial"/>
          <w:sz w:val="20"/>
          <w:szCs w:val="20"/>
        </w:rPr>
      </w:pPr>
      <w:r w:rsidRPr="00385080">
        <w:rPr>
          <w:rFonts w:ascii="Arial" w:hAnsi="Arial" w:cs="Arial"/>
          <w:sz w:val="20"/>
          <w:szCs w:val="20"/>
        </w:rPr>
        <w:t>Research, census results and data analysis w</w:t>
      </w:r>
      <w:r w:rsidR="00CF14F8" w:rsidRPr="00385080">
        <w:rPr>
          <w:rFonts w:ascii="Arial" w:hAnsi="Arial" w:cs="Arial"/>
          <w:sz w:val="20"/>
          <w:szCs w:val="20"/>
        </w:rPr>
        <w:t>ill greatly assist in elevating</w:t>
      </w:r>
      <w:r w:rsidRPr="00385080">
        <w:rPr>
          <w:rFonts w:ascii="Arial" w:hAnsi="Arial" w:cs="Arial"/>
          <w:sz w:val="20"/>
          <w:szCs w:val="20"/>
        </w:rPr>
        <w:t xml:space="preserve"> the oversight role of the department over SAPS and Metro police service. </w:t>
      </w:r>
    </w:p>
    <w:p w14:paraId="200ED801" w14:textId="77777777" w:rsidR="008C0A5B" w:rsidRPr="00385080" w:rsidRDefault="008C0A5B" w:rsidP="00E57E2C">
      <w:pPr>
        <w:spacing w:after="0" w:line="276" w:lineRule="auto"/>
        <w:jc w:val="both"/>
        <w:rPr>
          <w:rFonts w:ascii="Arial" w:hAnsi="Arial" w:cs="Arial"/>
          <w:sz w:val="20"/>
          <w:szCs w:val="20"/>
        </w:rPr>
      </w:pPr>
    </w:p>
    <w:p w14:paraId="74816F82" w14:textId="77777777" w:rsidR="00E57E2C" w:rsidRPr="00385080" w:rsidRDefault="00E57E2C" w:rsidP="00E57E2C">
      <w:pPr>
        <w:spacing w:after="0" w:line="276" w:lineRule="auto"/>
        <w:jc w:val="both"/>
        <w:rPr>
          <w:rFonts w:ascii="Arial" w:hAnsi="Arial" w:cs="Arial"/>
          <w:sz w:val="20"/>
          <w:szCs w:val="20"/>
        </w:rPr>
      </w:pPr>
      <w:r w:rsidRPr="00385080">
        <w:rPr>
          <w:rFonts w:ascii="Arial" w:hAnsi="Arial" w:cs="Arial"/>
          <w:sz w:val="20"/>
          <w:szCs w:val="20"/>
        </w:rPr>
        <w:t>During the 6</w:t>
      </w:r>
      <w:r w:rsidRPr="00385080">
        <w:rPr>
          <w:rFonts w:ascii="Arial" w:hAnsi="Arial" w:cs="Arial"/>
          <w:sz w:val="20"/>
          <w:szCs w:val="20"/>
          <w:vertAlign w:val="superscript"/>
        </w:rPr>
        <w:t>th</w:t>
      </w:r>
      <w:r w:rsidRPr="00385080">
        <w:rPr>
          <w:rFonts w:ascii="Arial" w:hAnsi="Arial" w:cs="Arial"/>
          <w:sz w:val="20"/>
          <w:szCs w:val="20"/>
        </w:rPr>
        <w:t xml:space="preserve"> democratic administration, the governing party, the African National Congress</w:t>
      </w:r>
      <w:r w:rsidR="00C378AB" w:rsidRPr="00385080">
        <w:rPr>
          <w:rFonts w:ascii="Arial" w:hAnsi="Arial" w:cs="Arial"/>
          <w:sz w:val="20"/>
          <w:szCs w:val="20"/>
        </w:rPr>
        <w:t xml:space="preserve"> (ANC)</w:t>
      </w:r>
      <w:r w:rsidRPr="00385080">
        <w:rPr>
          <w:rFonts w:ascii="Arial" w:hAnsi="Arial" w:cs="Arial"/>
          <w:sz w:val="20"/>
          <w:szCs w:val="20"/>
        </w:rPr>
        <w:t xml:space="preserve"> has recommitted itself to the realisation of a vision where all citizens are and feel safe. </w:t>
      </w:r>
    </w:p>
    <w:p w14:paraId="249FC391" w14:textId="77777777" w:rsidR="00E57E2C" w:rsidRPr="00385080" w:rsidRDefault="00E57E2C" w:rsidP="00E57E2C">
      <w:pPr>
        <w:spacing w:after="0" w:line="276" w:lineRule="auto"/>
        <w:jc w:val="both"/>
        <w:rPr>
          <w:rFonts w:ascii="Arial" w:hAnsi="Arial" w:cs="Arial"/>
          <w:sz w:val="20"/>
          <w:szCs w:val="20"/>
        </w:rPr>
      </w:pPr>
    </w:p>
    <w:p w14:paraId="201E568A" w14:textId="77777777" w:rsidR="00E57E2C" w:rsidRPr="00385080" w:rsidRDefault="00E57E2C" w:rsidP="00E57E2C">
      <w:pPr>
        <w:spacing w:after="0" w:line="276" w:lineRule="auto"/>
        <w:jc w:val="both"/>
        <w:rPr>
          <w:rFonts w:ascii="Arial" w:hAnsi="Arial" w:cs="Arial"/>
          <w:sz w:val="20"/>
          <w:szCs w:val="20"/>
        </w:rPr>
      </w:pPr>
      <w:proofErr w:type="gramStart"/>
      <w:r w:rsidRPr="00385080">
        <w:rPr>
          <w:rFonts w:ascii="Arial" w:hAnsi="Arial" w:cs="Arial"/>
          <w:sz w:val="20"/>
          <w:szCs w:val="20"/>
        </w:rPr>
        <w:t xml:space="preserve">This </w:t>
      </w:r>
      <w:r w:rsidR="004D6801" w:rsidRPr="00385080">
        <w:rPr>
          <w:rFonts w:ascii="Arial" w:hAnsi="Arial" w:cs="Arial"/>
          <w:sz w:val="20"/>
          <w:szCs w:val="20"/>
        </w:rPr>
        <w:t>enormous</w:t>
      </w:r>
      <w:r w:rsidRPr="00385080">
        <w:rPr>
          <w:rFonts w:ascii="Arial" w:hAnsi="Arial" w:cs="Arial"/>
          <w:sz w:val="20"/>
          <w:szCs w:val="20"/>
        </w:rPr>
        <w:t xml:space="preserve"> task,</w:t>
      </w:r>
      <w:proofErr w:type="gramEnd"/>
      <w:r w:rsidRPr="00385080">
        <w:rPr>
          <w:rFonts w:ascii="Arial" w:hAnsi="Arial" w:cs="Arial"/>
          <w:sz w:val="20"/>
          <w:szCs w:val="20"/>
        </w:rPr>
        <w:t xml:space="preserve"> will require that we</w:t>
      </w:r>
      <w:r w:rsidR="00F40FE6" w:rsidRPr="00385080">
        <w:rPr>
          <w:rFonts w:ascii="Arial" w:hAnsi="Arial" w:cs="Arial"/>
          <w:sz w:val="20"/>
          <w:szCs w:val="20"/>
        </w:rPr>
        <w:t xml:space="preserve"> strategically</w:t>
      </w:r>
      <w:r w:rsidR="00150C4F" w:rsidRPr="00385080">
        <w:rPr>
          <w:rFonts w:ascii="Arial" w:hAnsi="Arial" w:cs="Arial"/>
          <w:sz w:val="20"/>
          <w:szCs w:val="20"/>
        </w:rPr>
        <w:t xml:space="preserve"> position our department right </w:t>
      </w:r>
      <w:r w:rsidRPr="00385080">
        <w:rPr>
          <w:rFonts w:ascii="Arial" w:hAnsi="Arial" w:cs="Arial"/>
          <w:sz w:val="20"/>
          <w:szCs w:val="20"/>
        </w:rPr>
        <w:t>at the centre of an integrated socio-economic development</w:t>
      </w:r>
      <w:r w:rsidR="00F40FE6" w:rsidRPr="00385080">
        <w:rPr>
          <w:rFonts w:ascii="Arial" w:hAnsi="Arial" w:cs="Arial"/>
          <w:sz w:val="20"/>
          <w:szCs w:val="20"/>
        </w:rPr>
        <w:t xml:space="preserve"> drive</w:t>
      </w:r>
      <w:r w:rsidRPr="00385080">
        <w:rPr>
          <w:rFonts w:ascii="Arial" w:hAnsi="Arial" w:cs="Arial"/>
          <w:sz w:val="20"/>
          <w:szCs w:val="20"/>
        </w:rPr>
        <w:t xml:space="preserve"> of the province. For this reason, we shall ensur</w:t>
      </w:r>
      <w:r w:rsidR="00F40FE6" w:rsidRPr="00385080">
        <w:rPr>
          <w:rFonts w:ascii="Arial" w:hAnsi="Arial" w:cs="Arial"/>
          <w:sz w:val="20"/>
          <w:szCs w:val="20"/>
        </w:rPr>
        <w:t>e that a dynamic leadership which</w:t>
      </w:r>
      <w:r w:rsidRPr="00385080">
        <w:rPr>
          <w:rFonts w:ascii="Arial" w:hAnsi="Arial" w:cs="Arial"/>
          <w:sz w:val="20"/>
          <w:szCs w:val="20"/>
        </w:rPr>
        <w:t xml:space="preserve"> is collective in natur</w:t>
      </w:r>
      <w:r w:rsidR="00254BC6" w:rsidRPr="00385080">
        <w:rPr>
          <w:rFonts w:ascii="Arial" w:hAnsi="Arial" w:cs="Arial"/>
          <w:sz w:val="20"/>
          <w:szCs w:val="20"/>
        </w:rPr>
        <w:t>e, character and style, is</w:t>
      </w:r>
      <w:r w:rsidRPr="00385080">
        <w:rPr>
          <w:rFonts w:ascii="Arial" w:hAnsi="Arial" w:cs="Arial"/>
          <w:sz w:val="20"/>
          <w:szCs w:val="20"/>
        </w:rPr>
        <w:t xml:space="preserve"> at the helm of this renewal process.</w:t>
      </w:r>
    </w:p>
    <w:p w14:paraId="46EA9CD6" w14:textId="77777777" w:rsidR="00236563" w:rsidRPr="00385080" w:rsidRDefault="00236563" w:rsidP="00E57E2C">
      <w:pPr>
        <w:spacing w:after="0" w:line="276" w:lineRule="auto"/>
        <w:jc w:val="both"/>
        <w:rPr>
          <w:rFonts w:ascii="Arial" w:hAnsi="Arial" w:cs="Arial"/>
          <w:sz w:val="20"/>
          <w:szCs w:val="20"/>
        </w:rPr>
      </w:pPr>
    </w:p>
    <w:p w14:paraId="318F9A21" w14:textId="77777777" w:rsidR="00236563" w:rsidRPr="00385080" w:rsidRDefault="00236563" w:rsidP="00236563">
      <w:pPr>
        <w:spacing w:line="276" w:lineRule="auto"/>
        <w:jc w:val="both"/>
        <w:rPr>
          <w:rFonts w:ascii="Arial" w:hAnsi="Arial" w:cs="Arial"/>
          <w:sz w:val="20"/>
          <w:szCs w:val="20"/>
        </w:rPr>
      </w:pPr>
      <w:r w:rsidRPr="00385080">
        <w:rPr>
          <w:rFonts w:ascii="Arial" w:hAnsi="Arial" w:cs="Arial"/>
          <w:sz w:val="20"/>
          <w:szCs w:val="20"/>
        </w:rPr>
        <w:t xml:space="preserve">In line with Chapter 4 (17) of the Civilian Secretariat Act for Police Service Act 2 of 2011, the department will initiate a process to establish the Provincial Secretariat for Police Service as required by the Act. </w:t>
      </w:r>
    </w:p>
    <w:p w14:paraId="6D18BC67" w14:textId="77777777" w:rsidR="00E57E2C" w:rsidRPr="00385080" w:rsidRDefault="00F40FE6" w:rsidP="00E57E2C">
      <w:pPr>
        <w:spacing w:after="0" w:line="276" w:lineRule="auto"/>
        <w:jc w:val="both"/>
        <w:rPr>
          <w:rFonts w:ascii="Arial" w:hAnsi="Arial" w:cs="Arial"/>
          <w:sz w:val="20"/>
          <w:szCs w:val="20"/>
        </w:rPr>
      </w:pPr>
      <w:r w:rsidRPr="00385080">
        <w:rPr>
          <w:rFonts w:ascii="Arial" w:hAnsi="Arial" w:cs="Arial"/>
          <w:sz w:val="20"/>
          <w:szCs w:val="20"/>
        </w:rPr>
        <w:t xml:space="preserve">Congruent with that, we ought to </w:t>
      </w:r>
      <w:r w:rsidR="00E57E2C" w:rsidRPr="00385080">
        <w:rPr>
          <w:rFonts w:ascii="Arial" w:hAnsi="Arial" w:cs="Arial"/>
          <w:sz w:val="20"/>
          <w:szCs w:val="20"/>
        </w:rPr>
        <w:t>have</w:t>
      </w:r>
      <w:r w:rsidR="00B81152" w:rsidRPr="00385080">
        <w:rPr>
          <w:rFonts w:ascii="Arial" w:hAnsi="Arial" w:cs="Arial"/>
          <w:sz w:val="20"/>
          <w:szCs w:val="20"/>
        </w:rPr>
        <w:t xml:space="preserve"> an</w:t>
      </w:r>
      <w:r w:rsidR="00E57E2C" w:rsidRPr="00385080">
        <w:rPr>
          <w:rFonts w:ascii="Arial" w:hAnsi="Arial" w:cs="Arial"/>
          <w:sz w:val="20"/>
          <w:szCs w:val="20"/>
        </w:rPr>
        <w:t xml:space="preserve"> adequate human resource</w:t>
      </w:r>
      <w:r w:rsidR="00780B52" w:rsidRPr="00385080">
        <w:rPr>
          <w:rFonts w:ascii="Arial" w:hAnsi="Arial" w:cs="Arial"/>
          <w:sz w:val="20"/>
          <w:szCs w:val="20"/>
        </w:rPr>
        <w:t xml:space="preserve"> capacity</w:t>
      </w:r>
      <w:r w:rsidR="00E57E2C" w:rsidRPr="00385080">
        <w:rPr>
          <w:rFonts w:ascii="Arial" w:hAnsi="Arial" w:cs="Arial"/>
          <w:sz w:val="20"/>
          <w:szCs w:val="20"/>
        </w:rPr>
        <w:t xml:space="preserve"> at the coalface of service delivery to effectively deliver on the mandate of the department. The roll out of</w:t>
      </w:r>
      <w:r w:rsidRPr="00385080">
        <w:rPr>
          <w:rFonts w:ascii="Arial" w:hAnsi="Arial" w:cs="Arial"/>
          <w:sz w:val="20"/>
          <w:szCs w:val="20"/>
        </w:rPr>
        <w:t xml:space="preserve"> Social C</w:t>
      </w:r>
      <w:r w:rsidR="00E57E2C" w:rsidRPr="00385080">
        <w:rPr>
          <w:rFonts w:ascii="Arial" w:hAnsi="Arial" w:cs="Arial"/>
          <w:sz w:val="20"/>
          <w:szCs w:val="20"/>
        </w:rPr>
        <w:t xml:space="preserve">rime </w:t>
      </w:r>
      <w:r w:rsidRPr="00385080">
        <w:rPr>
          <w:rFonts w:ascii="Arial" w:hAnsi="Arial" w:cs="Arial"/>
          <w:sz w:val="20"/>
          <w:szCs w:val="20"/>
        </w:rPr>
        <w:t>Awareness Campaigns and</w:t>
      </w:r>
      <w:r w:rsidR="00E57E2C" w:rsidRPr="00385080">
        <w:rPr>
          <w:rFonts w:ascii="Arial" w:hAnsi="Arial" w:cs="Arial"/>
          <w:sz w:val="20"/>
          <w:szCs w:val="20"/>
        </w:rPr>
        <w:t xml:space="preserve"> Poli</w:t>
      </w:r>
      <w:r w:rsidRPr="00385080">
        <w:rPr>
          <w:rFonts w:ascii="Arial" w:hAnsi="Arial" w:cs="Arial"/>
          <w:sz w:val="20"/>
          <w:szCs w:val="20"/>
        </w:rPr>
        <w:t>cing Accountability Engagement P</w:t>
      </w:r>
      <w:r w:rsidR="00B81152" w:rsidRPr="00385080">
        <w:rPr>
          <w:rFonts w:ascii="Arial" w:hAnsi="Arial" w:cs="Arial"/>
          <w:sz w:val="20"/>
          <w:szCs w:val="20"/>
        </w:rPr>
        <w:t>rogrammes are but a few</w:t>
      </w:r>
      <w:r w:rsidR="00E57E2C" w:rsidRPr="00385080">
        <w:rPr>
          <w:rFonts w:ascii="Arial" w:hAnsi="Arial" w:cs="Arial"/>
          <w:sz w:val="20"/>
          <w:szCs w:val="20"/>
        </w:rPr>
        <w:t xml:space="preserve"> of the activities</w:t>
      </w:r>
      <w:r w:rsidRPr="00385080">
        <w:rPr>
          <w:rFonts w:ascii="Arial" w:hAnsi="Arial" w:cs="Arial"/>
          <w:sz w:val="20"/>
          <w:szCs w:val="20"/>
        </w:rPr>
        <w:t xml:space="preserve"> that will</w:t>
      </w:r>
      <w:r w:rsidR="00E57E2C" w:rsidRPr="00385080">
        <w:rPr>
          <w:rFonts w:ascii="Arial" w:hAnsi="Arial" w:cs="Arial"/>
          <w:sz w:val="20"/>
          <w:szCs w:val="20"/>
        </w:rPr>
        <w:t xml:space="preserve"> be carried out.  </w:t>
      </w:r>
    </w:p>
    <w:p w14:paraId="6900A224" w14:textId="77777777" w:rsidR="00E57E2C" w:rsidRPr="00385080" w:rsidRDefault="00E57E2C" w:rsidP="00E57E2C">
      <w:pPr>
        <w:spacing w:after="0" w:line="276" w:lineRule="auto"/>
        <w:jc w:val="both"/>
        <w:rPr>
          <w:rFonts w:ascii="Arial" w:hAnsi="Arial" w:cs="Arial"/>
          <w:sz w:val="20"/>
          <w:szCs w:val="20"/>
        </w:rPr>
      </w:pPr>
    </w:p>
    <w:p w14:paraId="5859407A" w14:textId="77777777" w:rsidR="00E57E2C" w:rsidRPr="00385080" w:rsidRDefault="00E57E2C" w:rsidP="00E57E2C">
      <w:pPr>
        <w:spacing w:after="0" w:line="276" w:lineRule="auto"/>
        <w:jc w:val="both"/>
        <w:rPr>
          <w:rFonts w:ascii="Arial" w:hAnsi="Arial" w:cs="Arial"/>
          <w:sz w:val="20"/>
          <w:szCs w:val="20"/>
        </w:rPr>
      </w:pPr>
      <w:r w:rsidRPr="00385080">
        <w:rPr>
          <w:rFonts w:ascii="Arial" w:hAnsi="Arial" w:cs="Arial"/>
          <w:sz w:val="20"/>
          <w:szCs w:val="20"/>
        </w:rPr>
        <w:t>The citizens of the Eastern Cape Provi</w:t>
      </w:r>
      <w:r w:rsidR="00F40FE6" w:rsidRPr="00385080">
        <w:rPr>
          <w:rFonts w:ascii="Arial" w:hAnsi="Arial" w:cs="Arial"/>
          <w:sz w:val="20"/>
          <w:szCs w:val="20"/>
        </w:rPr>
        <w:t>nce should become development champions and agents of change of the</w:t>
      </w:r>
      <w:r w:rsidRPr="00385080">
        <w:rPr>
          <w:rFonts w:ascii="Arial" w:hAnsi="Arial" w:cs="Arial"/>
          <w:sz w:val="20"/>
          <w:szCs w:val="20"/>
        </w:rPr>
        <w:t xml:space="preserve"> anti-crime and community safety</w:t>
      </w:r>
      <w:r w:rsidR="00F97CD6" w:rsidRPr="00385080">
        <w:rPr>
          <w:rFonts w:ascii="Arial" w:hAnsi="Arial" w:cs="Arial"/>
          <w:sz w:val="20"/>
          <w:szCs w:val="20"/>
        </w:rPr>
        <w:t xml:space="preserve"> efforts</w:t>
      </w:r>
      <w:r w:rsidRPr="00385080">
        <w:rPr>
          <w:rFonts w:ascii="Arial" w:hAnsi="Arial" w:cs="Arial"/>
          <w:sz w:val="20"/>
          <w:szCs w:val="20"/>
        </w:rPr>
        <w:t>. The staff members of the depar</w:t>
      </w:r>
      <w:r w:rsidR="00F40FE6" w:rsidRPr="00385080">
        <w:rPr>
          <w:rFonts w:ascii="Arial" w:hAnsi="Arial" w:cs="Arial"/>
          <w:sz w:val="20"/>
          <w:szCs w:val="20"/>
        </w:rPr>
        <w:t>tment should be highly motivated</w:t>
      </w:r>
      <w:r w:rsidRPr="00385080">
        <w:rPr>
          <w:rFonts w:ascii="Arial" w:hAnsi="Arial" w:cs="Arial"/>
          <w:sz w:val="20"/>
          <w:szCs w:val="20"/>
        </w:rPr>
        <w:t xml:space="preserve"> to support the noble </w:t>
      </w:r>
      <w:r w:rsidR="008C5A97" w:rsidRPr="00385080">
        <w:rPr>
          <w:rFonts w:ascii="Arial" w:hAnsi="Arial" w:cs="Arial"/>
          <w:sz w:val="20"/>
          <w:szCs w:val="20"/>
        </w:rPr>
        <w:t>cause</w:t>
      </w:r>
      <w:r w:rsidRPr="00385080">
        <w:rPr>
          <w:rFonts w:ascii="Arial" w:hAnsi="Arial" w:cs="Arial"/>
          <w:sz w:val="20"/>
          <w:szCs w:val="20"/>
        </w:rPr>
        <w:t xml:space="preserve"> of </w:t>
      </w:r>
      <w:r w:rsidR="006D5783" w:rsidRPr="00385080">
        <w:rPr>
          <w:rFonts w:ascii="Arial" w:hAnsi="Arial" w:cs="Arial"/>
          <w:sz w:val="20"/>
          <w:szCs w:val="20"/>
        </w:rPr>
        <w:t>the department and become communication conduits</w:t>
      </w:r>
      <w:r w:rsidRPr="00385080">
        <w:rPr>
          <w:rFonts w:ascii="Arial" w:hAnsi="Arial" w:cs="Arial"/>
          <w:sz w:val="20"/>
          <w:szCs w:val="20"/>
        </w:rPr>
        <w:t xml:space="preserve"> where</w:t>
      </w:r>
      <w:r w:rsidR="006D5783" w:rsidRPr="00385080">
        <w:rPr>
          <w:rFonts w:ascii="Arial" w:hAnsi="Arial" w:cs="Arial"/>
          <w:sz w:val="20"/>
          <w:szCs w:val="20"/>
        </w:rPr>
        <w:t xml:space="preserve">ver they are. Our strategy should </w:t>
      </w:r>
      <w:r w:rsidRPr="00385080">
        <w:rPr>
          <w:rFonts w:ascii="Arial" w:hAnsi="Arial" w:cs="Arial"/>
          <w:sz w:val="20"/>
          <w:szCs w:val="20"/>
        </w:rPr>
        <w:t xml:space="preserve">serve as the roadmap towards the implementation of the political mandate of the governing party.    </w:t>
      </w:r>
    </w:p>
    <w:p w14:paraId="730B7CC2" w14:textId="77777777" w:rsidR="00E57E2C" w:rsidRPr="00385080" w:rsidRDefault="00E57E2C" w:rsidP="00E57E2C">
      <w:pPr>
        <w:spacing w:after="0" w:line="276" w:lineRule="auto"/>
        <w:jc w:val="both"/>
        <w:rPr>
          <w:rFonts w:ascii="Arial" w:hAnsi="Arial" w:cs="Arial"/>
          <w:sz w:val="20"/>
          <w:szCs w:val="20"/>
        </w:rPr>
      </w:pPr>
    </w:p>
    <w:p w14:paraId="1ABE02A9" w14:textId="77777777" w:rsidR="00E57E2C" w:rsidRPr="00385080" w:rsidRDefault="00E57E2C" w:rsidP="00E57E2C">
      <w:pPr>
        <w:spacing w:after="0" w:line="276" w:lineRule="auto"/>
        <w:jc w:val="both"/>
        <w:rPr>
          <w:rFonts w:ascii="Arial" w:hAnsi="Arial" w:cs="Arial"/>
          <w:b/>
          <w:sz w:val="20"/>
          <w:szCs w:val="20"/>
        </w:rPr>
      </w:pPr>
      <w:r w:rsidRPr="00385080">
        <w:rPr>
          <w:rFonts w:ascii="Arial" w:hAnsi="Arial" w:cs="Arial"/>
          <w:sz w:val="20"/>
          <w:szCs w:val="20"/>
        </w:rPr>
        <w:t>“</w:t>
      </w:r>
      <w:r w:rsidRPr="00385080">
        <w:rPr>
          <w:rFonts w:ascii="Arial" w:hAnsi="Arial" w:cs="Arial"/>
          <w:b/>
          <w:sz w:val="20"/>
          <w:szCs w:val="20"/>
        </w:rPr>
        <w:t>Working Together We Can Build Safer Eastern Cape”</w:t>
      </w:r>
    </w:p>
    <w:p w14:paraId="0678BB54" w14:textId="573A7B31" w:rsidR="00E57E2C" w:rsidRPr="00385080" w:rsidRDefault="00026162" w:rsidP="00E57E2C">
      <w:pPr>
        <w:spacing w:after="0" w:line="276" w:lineRule="auto"/>
        <w:jc w:val="both"/>
        <w:rPr>
          <w:rFonts w:ascii="Arial" w:hAnsi="Arial" w:cs="Arial"/>
          <w:sz w:val="20"/>
          <w:szCs w:val="20"/>
        </w:rPr>
      </w:pPr>
      <w:r>
        <w:rPr>
          <w:rFonts w:ascii="Arial" w:hAnsi="Arial" w:cs="Arial"/>
          <w:noProof/>
          <w:sz w:val="20"/>
          <w:szCs w:val="20"/>
        </w:rPr>
        <w:drawing>
          <wp:anchor distT="0" distB="0" distL="114300" distR="114300" simplePos="0" relativeHeight="251802624" behindDoc="1" locked="0" layoutInCell="1" allowOverlap="1" wp14:anchorId="0F4EAAB3" wp14:editId="0326A7F3">
            <wp:simplePos x="0" y="0"/>
            <wp:positionH relativeFrom="column">
              <wp:posOffset>230192</wp:posOffset>
            </wp:positionH>
            <wp:positionV relativeFrom="paragraph">
              <wp:posOffset>62230</wp:posOffset>
            </wp:positionV>
            <wp:extent cx="1249680" cy="621665"/>
            <wp:effectExtent l="0" t="0" r="762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9680" cy="621665"/>
                    </a:xfrm>
                    <a:prstGeom prst="rect">
                      <a:avLst/>
                    </a:prstGeom>
                    <a:noFill/>
                  </pic:spPr>
                </pic:pic>
              </a:graphicData>
            </a:graphic>
          </wp:anchor>
        </w:drawing>
      </w:r>
    </w:p>
    <w:p w14:paraId="60B74641" w14:textId="11A738CB" w:rsidR="00E57E2C" w:rsidRPr="00385080" w:rsidRDefault="00E57E2C" w:rsidP="00E57E2C">
      <w:pPr>
        <w:spacing w:after="0" w:line="276" w:lineRule="auto"/>
        <w:jc w:val="both"/>
        <w:rPr>
          <w:rFonts w:ascii="Arial" w:hAnsi="Arial" w:cs="Arial"/>
          <w:sz w:val="20"/>
          <w:szCs w:val="20"/>
        </w:rPr>
      </w:pPr>
    </w:p>
    <w:p w14:paraId="720F030D" w14:textId="37963F4B" w:rsidR="00E57E2C" w:rsidRPr="00385080" w:rsidRDefault="00E57E2C" w:rsidP="00E57E2C">
      <w:pPr>
        <w:spacing w:after="0" w:line="276" w:lineRule="auto"/>
        <w:jc w:val="both"/>
        <w:rPr>
          <w:rFonts w:ascii="Arial" w:hAnsi="Arial" w:cs="Arial"/>
          <w:sz w:val="20"/>
          <w:szCs w:val="20"/>
        </w:rPr>
      </w:pPr>
    </w:p>
    <w:p w14:paraId="44F508F3" w14:textId="77777777" w:rsidR="00233321" w:rsidRPr="00385080" w:rsidRDefault="00233321" w:rsidP="00233321">
      <w:pPr>
        <w:spacing w:after="0" w:line="276" w:lineRule="auto"/>
        <w:jc w:val="both"/>
        <w:rPr>
          <w:rFonts w:ascii="Arial" w:eastAsia="Times New Roman" w:hAnsi="Arial" w:cs="Arial"/>
          <w:b/>
          <w:sz w:val="20"/>
          <w:szCs w:val="20"/>
          <w:lang w:val="en-US" w:eastAsia="ja-JP"/>
        </w:rPr>
      </w:pPr>
      <w:r w:rsidRPr="00385080">
        <w:rPr>
          <w:rFonts w:ascii="Arial" w:eastAsia="Times New Roman" w:hAnsi="Arial" w:cs="Arial"/>
          <w:b/>
          <w:sz w:val="20"/>
          <w:szCs w:val="20"/>
          <w:lang w:val="en-US" w:eastAsia="ja-JP"/>
        </w:rPr>
        <w:t>____________________________</w:t>
      </w:r>
    </w:p>
    <w:p w14:paraId="07653C9B" w14:textId="77777777" w:rsidR="00233321" w:rsidRPr="00385080" w:rsidRDefault="00233321" w:rsidP="00233321">
      <w:pPr>
        <w:spacing w:after="0" w:line="276" w:lineRule="auto"/>
        <w:jc w:val="both"/>
        <w:rPr>
          <w:rFonts w:ascii="Arial" w:eastAsia="Times New Roman" w:hAnsi="Arial" w:cs="Arial"/>
          <w:b/>
          <w:sz w:val="20"/>
          <w:szCs w:val="20"/>
          <w:lang w:val="en-US" w:eastAsia="ja-JP"/>
        </w:rPr>
      </w:pPr>
      <w:r w:rsidRPr="00385080">
        <w:rPr>
          <w:rFonts w:ascii="Arial" w:eastAsia="Times New Roman" w:hAnsi="Arial" w:cs="Arial"/>
          <w:b/>
          <w:sz w:val="20"/>
          <w:szCs w:val="20"/>
          <w:lang w:val="en-US" w:eastAsia="ja-JP"/>
        </w:rPr>
        <w:t>Honorable W</w:t>
      </w:r>
      <w:r w:rsidR="00111F22" w:rsidRPr="00385080">
        <w:rPr>
          <w:rFonts w:ascii="Arial" w:eastAsia="Times New Roman" w:hAnsi="Arial" w:cs="Arial"/>
          <w:b/>
          <w:sz w:val="20"/>
          <w:szCs w:val="20"/>
          <w:lang w:val="en-US" w:eastAsia="ja-JP"/>
        </w:rPr>
        <w:t>eziwe</w:t>
      </w:r>
      <w:r w:rsidRPr="00385080">
        <w:rPr>
          <w:rFonts w:ascii="Arial" w:eastAsia="Times New Roman" w:hAnsi="Arial" w:cs="Arial"/>
          <w:b/>
          <w:sz w:val="20"/>
          <w:szCs w:val="20"/>
          <w:lang w:val="en-US" w:eastAsia="ja-JP"/>
        </w:rPr>
        <w:t xml:space="preserve"> Tikana – Gxothiwe</w:t>
      </w:r>
    </w:p>
    <w:p w14:paraId="51D2B01E" w14:textId="77777777" w:rsidR="00233321" w:rsidRPr="00385080" w:rsidRDefault="00233321" w:rsidP="00233321">
      <w:pPr>
        <w:spacing w:after="0" w:line="276" w:lineRule="auto"/>
        <w:jc w:val="both"/>
        <w:rPr>
          <w:rFonts w:ascii="Arial" w:eastAsia="Times New Roman" w:hAnsi="Arial" w:cs="Arial"/>
          <w:sz w:val="20"/>
          <w:szCs w:val="20"/>
          <w:lang w:val="en-US" w:eastAsia="ja-JP"/>
        </w:rPr>
      </w:pPr>
      <w:r w:rsidRPr="00385080">
        <w:rPr>
          <w:rFonts w:ascii="Arial" w:eastAsia="Times New Roman" w:hAnsi="Arial" w:cs="Arial"/>
          <w:sz w:val="20"/>
          <w:szCs w:val="20"/>
          <w:lang w:val="en-US" w:eastAsia="ja-JP"/>
        </w:rPr>
        <w:t xml:space="preserve">Member of the Executive Council for the </w:t>
      </w:r>
    </w:p>
    <w:p w14:paraId="1ABB5661" w14:textId="77777777" w:rsidR="00233321" w:rsidRPr="00385080" w:rsidRDefault="00233321" w:rsidP="00233321">
      <w:pPr>
        <w:spacing w:after="0" w:line="276" w:lineRule="auto"/>
        <w:jc w:val="both"/>
        <w:rPr>
          <w:rFonts w:ascii="Arial" w:eastAsia="Times New Roman" w:hAnsi="Arial" w:cs="Arial"/>
          <w:sz w:val="20"/>
          <w:szCs w:val="20"/>
          <w:lang w:val="en-US" w:eastAsia="ja-JP"/>
        </w:rPr>
      </w:pPr>
      <w:r w:rsidRPr="00385080">
        <w:rPr>
          <w:rFonts w:ascii="Arial" w:eastAsia="Times New Roman" w:hAnsi="Arial" w:cs="Arial"/>
          <w:sz w:val="20"/>
          <w:szCs w:val="20"/>
          <w:lang w:val="en-US" w:eastAsia="ja-JP"/>
        </w:rPr>
        <w:t>Department of Safety and Liaison</w:t>
      </w:r>
    </w:p>
    <w:p w14:paraId="1FED74CC" w14:textId="321F6138" w:rsidR="00E57E2C" w:rsidRPr="00385080" w:rsidRDefault="003E1F4F" w:rsidP="009D6567">
      <w:pPr>
        <w:pStyle w:val="HEADAA"/>
        <w:rPr>
          <w:rFonts w:cs="Arial"/>
        </w:rPr>
      </w:pPr>
      <w:bookmarkStart w:id="12" w:name="_Toc35015480"/>
      <w:bookmarkEnd w:id="9"/>
      <w:r>
        <w:rPr>
          <w:rFonts w:cs="Arial"/>
        </w:rPr>
        <w:lastRenderedPageBreak/>
        <w:drawing>
          <wp:anchor distT="0" distB="0" distL="114300" distR="114300" simplePos="0" relativeHeight="251805696" behindDoc="0" locked="0" layoutInCell="1" allowOverlap="1" wp14:anchorId="567679E9" wp14:editId="5CD5C388">
            <wp:simplePos x="0" y="0"/>
            <wp:positionH relativeFrom="margin">
              <wp:posOffset>4583430</wp:posOffset>
            </wp:positionH>
            <wp:positionV relativeFrom="paragraph">
              <wp:posOffset>12065</wp:posOffset>
            </wp:positionV>
            <wp:extent cx="1338580" cy="17805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8580" cy="1780540"/>
                    </a:xfrm>
                    <a:prstGeom prst="rect">
                      <a:avLst/>
                    </a:prstGeom>
                    <a:noFill/>
                  </pic:spPr>
                </pic:pic>
              </a:graphicData>
            </a:graphic>
            <wp14:sizeRelH relativeFrom="margin">
              <wp14:pctWidth>0</wp14:pctWidth>
            </wp14:sizeRelH>
            <wp14:sizeRelV relativeFrom="margin">
              <wp14:pctHeight>0</wp14:pctHeight>
            </wp14:sizeRelV>
          </wp:anchor>
        </w:drawing>
      </w:r>
      <w:r w:rsidR="00E57E2C" w:rsidRPr="00385080">
        <w:rPr>
          <w:rFonts w:cs="Arial"/>
        </w:rPr>
        <w:t>Accounting Officer’s Statement</w:t>
      </w:r>
      <w:bookmarkEnd w:id="12"/>
    </w:p>
    <w:p w14:paraId="73A67A5E" w14:textId="77777777" w:rsidR="00E57E2C" w:rsidRPr="00385080" w:rsidRDefault="00E57E2C" w:rsidP="00E57E2C">
      <w:pPr>
        <w:spacing w:line="276" w:lineRule="auto"/>
        <w:jc w:val="both"/>
        <w:rPr>
          <w:rFonts w:ascii="Arial" w:hAnsi="Arial" w:cs="Arial"/>
          <w:sz w:val="20"/>
          <w:szCs w:val="20"/>
        </w:rPr>
      </w:pPr>
    </w:p>
    <w:p w14:paraId="54B15432" w14:textId="77777777" w:rsidR="00E57E2C" w:rsidRPr="00385080" w:rsidRDefault="00E51822" w:rsidP="00E57E2C">
      <w:pPr>
        <w:spacing w:line="276" w:lineRule="auto"/>
        <w:jc w:val="both"/>
        <w:rPr>
          <w:rFonts w:ascii="Arial" w:hAnsi="Arial" w:cs="Arial"/>
          <w:sz w:val="20"/>
          <w:szCs w:val="20"/>
        </w:rPr>
      </w:pPr>
      <w:r w:rsidRPr="00385080">
        <w:rPr>
          <w:rFonts w:ascii="Arial" w:hAnsi="Arial" w:cs="Arial"/>
          <w:sz w:val="20"/>
          <w:szCs w:val="20"/>
        </w:rPr>
        <w:t>W</w:t>
      </w:r>
      <w:r w:rsidR="00E57E2C" w:rsidRPr="00385080">
        <w:rPr>
          <w:rFonts w:ascii="Arial" w:hAnsi="Arial" w:cs="Arial"/>
          <w:sz w:val="20"/>
          <w:szCs w:val="20"/>
        </w:rPr>
        <w:t>e enter the 6</w:t>
      </w:r>
      <w:r w:rsidR="00E57E2C" w:rsidRPr="00385080">
        <w:rPr>
          <w:rFonts w:ascii="Arial" w:hAnsi="Arial" w:cs="Arial"/>
          <w:sz w:val="20"/>
          <w:szCs w:val="20"/>
          <w:vertAlign w:val="superscript"/>
        </w:rPr>
        <w:t>th</w:t>
      </w:r>
      <w:r w:rsidR="00E57E2C" w:rsidRPr="00385080">
        <w:rPr>
          <w:rFonts w:ascii="Arial" w:hAnsi="Arial" w:cs="Arial"/>
          <w:sz w:val="20"/>
          <w:szCs w:val="20"/>
        </w:rPr>
        <w:t xml:space="preserve"> Administration on the</w:t>
      </w:r>
      <w:r w:rsidRPr="00385080">
        <w:rPr>
          <w:rFonts w:ascii="Arial" w:hAnsi="Arial" w:cs="Arial"/>
          <w:sz w:val="20"/>
          <w:szCs w:val="20"/>
        </w:rPr>
        <w:t xml:space="preserve"> solid</w:t>
      </w:r>
      <w:r w:rsidR="00E57E2C" w:rsidRPr="00385080">
        <w:rPr>
          <w:rFonts w:ascii="Arial" w:hAnsi="Arial" w:cs="Arial"/>
          <w:sz w:val="20"/>
          <w:szCs w:val="20"/>
        </w:rPr>
        <w:t xml:space="preserve"> found</w:t>
      </w:r>
      <w:r w:rsidRPr="00385080">
        <w:rPr>
          <w:rFonts w:ascii="Arial" w:hAnsi="Arial" w:cs="Arial"/>
          <w:sz w:val="20"/>
          <w:szCs w:val="20"/>
        </w:rPr>
        <w:t>ation laid by</w:t>
      </w:r>
      <w:r w:rsidR="00E57E2C" w:rsidRPr="00385080">
        <w:rPr>
          <w:rFonts w:ascii="Arial" w:hAnsi="Arial" w:cs="Arial"/>
          <w:sz w:val="20"/>
          <w:szCs w:val="20"/>
        </w:rPr>
        <w:t xml:space="preserve"> the 5</w:t>
      </w:r>
      <w:r w:rsidR="00E57E2C" w:rsidRPr="00385080">
        <w:rPr>
          <w:rFonts w:ascii="Arial" w:hAnsi="Arial" w:cs="Arial"/>
          <w:sz w:val="20"/>
          <w:szCs w:val="20"/>
          <w:vertAlign w:val="superscript"/>
        </w:rPr>
        <w:t>th</w:t>
      </w:r>
      <w:r w:rsidRPr="00385080">
        <w:rPr>
          <w:rFonts w:ascii="Arial" w:hAnsi="Arial" w:cs="Arial"/>
          <w:sz w:val="20"/>
          <w:szCs w:val="20"/>
        </w:rPr>
        <w:t xml:space="preserve"> Administration with renewed vigour and energy</w:t>
      </w:r>
      <w:r w:rsidR="00E57E2C" w:rsidRPr="00385080">
        <w:rPr>
          <w:rFonts w:ascii="Arial" w:hAnsi="Arial" w:cs="Arial"/>
          <w:sz w:val="20"/>
          <w:szCs w:val="20"/>
        </w:rPr>
        <w:t>.  The</w:t>
      </w:r>
      <w:r w:rsidR="00DD5415" w:rsidRPr="00385080">
        <w:rPr>
          <w:rFonts w:ascii="Arial" w:hAnsi="Arial" w:cs="Arial"/>
          <w:sz w:val="20"/>
          <w:szCs w:val="20"/>
        </w:rPr>
        <w:t xml:space="preserve"> concerted</w:t>
      </w:r>
      <w:r w:rsidR="00E57E2C" w:rsidRPr="00385080">
        <w:rPr>
          <w:rFonts w:ascii="Arial" w:hAnsi="Arial" w:cs="Arial"/>
          <w:sz w:val="20"/>
          <w:szCs w:val="20"/>
        </w:rPr>
        <w:t xml:space="preserve"> efforts</w:t>
      </w:r>
      <w:r w:rsidR="00DD5415" w:rsidRPr="00385080">
        <w:rPr>
          <w:rFonts w:ascii="Arial" w:hAnsi="Arial" w:cs="Arial"/>
          <w:sz w:val="20"/>
          <w:szCs w:val="20"/>
        </w:rPr>
        <w:t xml:space="preserve"> made</w:t>
      </w:r>
      <w:r w:rsidR="00E57E2C" w:rsidRPr="00385080">
        <w:rPr>
          <w:rFonts w:ascii="Arial" w:hAnsi="Arial" w:cs="Arial"/>
          <w:sz w:val="20"/>
          <w:szCs w:val="20"/>
        </w:rPr>
        <w:t xml:space="preserve"> by all ou</w:t>
      </w:r>
      <w:r w:rsidR="00DD5415" w:rsidRPr="00385080">
        <w:rPr>
          <w:rFonts w:ascii="Arial" w:hAnsi="Arial" w:cs="Arial"/>
          <w:sz w:val="20"/>
          <w:szCs w:val="20"/>
        </w:rPr>
        <w:t>r staff and the policy directive</w:t>
      </w:r>
      <w:r w:rsidR="00E57E2C" w:rsidRPr="00385080">
        <w:rPr>
          <w:rFonts w:ascii="Arial" w:hAnsi="Arial" w:cs="Arial"/>
          <w:sz w:val="20"/>
          <w:szCs w:val="20"/>
        </w:rPr>
        <w:t xml:space="preserve"> by the Member of the Executive Council (MEC) to position the department at the pinnacle of</w:t>
      </w:r>
      <w:r w:rsidR="00DD5415" w:rsidRPr="00385080">
        <w:rPr>
          <w:rFonts w:ascii="Arial" w:hAnsi="Arial" w:cs="Arial"/>
          <w:sz w:val="20"/>
          <w:szCs w:val="20"/>
        </w:rPr>
        <w:t xml:space="preserve"> the</w:t>
      </w:r>
      <w:r w:rsidR="00E57E2C" w:rsidRPr="00385080">
        <w:rPr>
          <w:rFonts w:ascii="Arial" w:hAnsi="Arial" w:cs="Arial"/>
          <w:sz w:val="20"/>
          <w:szCs w:val="20"/>
        </w:rPr>
        <w:t xml:space="preserve"> provincial service delivery machinery is</w:t>
      </w:r>
      <w:r w:rsidR="00DD5415" w:rsidRPr="00385080">
        <w:rPr>
          <w:rFonts w:ascii="Arial" w:hAnsi="Arial" w:cs="Arial"/>
          <w:sz w:val="20"/>
          <w:szCs w:val="20"/>
        </w:rPr>
        <w:t xml:space="preserve"> much</w:t>
      </w:r>
      <w:r w:rsidR="00E57E2C" w:rsidRPr="00385080">
        <w:rPr>
          <w:rFonts w:ascii="Arial" w:hAnsi="Arial" w:cs="Arial"/>
          <w:sz w:val="20"/>
          <w:szCs w:val="20"/>
        </w:rPr>
        <w:t xml:space="preserve"> appreciated. We must draw strength</w:t>
      </w:r>
      <w:r w:rsidR="00DD5415" w:rsidRPr="00385080">
        <w:rPr>
          <w:rFonts w:ascii="Arial" w:hAnsi="Arial" w:cs="Arial"/>
          <w:sz w:val="20"/>
          <w:szCs w:val="20"/>
        </w:rPr>
        <w:t xml:space="preserve"> and inspiration from a myri</w:t>
      </w:r>
      <w:r w:rsidR="00A47214" w:rsidRPr="00385080">
        <w:rPr>
          <w:rFonts w:ascii="Arial" w:hAnsi="Arial" w:cs="Arial"/>
          <w:sz w:val="20"/>
          <w:szCs w:val="20"/>
        </w:rPr>
        <w:t>ad of positive lessons learnt in</w:t>
      </w:r>
      <w:r w:rsidR="00E57E2C" w:rsidRPr="00385080">
        <w:rPr>
          <w:rFonts w:ascii="Arial" w:hAnsi="Arial" w:cs="Arial"/>
          <w:sz w:val="20"/>
          <w:szCs w:val="20"/>
        </w:rPr>
        <w:t xml:space="preserve"> the last term</w:t>
      </w:r>
      <w:r w:rsidR="00DD5415" w:rsidRPr="00385080">
        <w:rPr>
          <w:rFonts w:ascii="Arial" w:hAnsi="Arial" w:cs="Arial"/>
          <w:sz w:val="20"/>
          <w:szCs w:val="20"/>
        </w:rPr>
        <w:t>,</w:t>
      </w:r>
      <w:r w:rsidR="00E57E2C" w:rsidRPr="00385080">
        <w:rPr>
          <w:rFonts w:ascii="Arial" w:hAnsi="Arial" w:cs="Arial"/>
          <w:sz w:val="20"/>
          <w:szCs w:val="20"/>
        </w:rPr>
        <w:t xml:space="preserve"> and re-direct our</w:t>
      </w:r>
      <w:r w:rsidR="00DD5415" w:rsidRPr="00385080">
        <w:rPr>
          <w:rFonts w:ascii="Arial" w:hAnsi="Arial" w:cs="Arial"/>
          <w:sz w:val="20"/>
          <w:szCs w:val="20"/>
        </w:rPr>
        <w:t xml:space="preserve"> energies and focus towards the accomplishment</w:t>
      </w:r>
      <w:r w:rsidR="00E57E2C" w:rsidRPr="00385080">
        <w:rPr>
          <w:rFonts w:ascii="Arial" w:hAnsi="Arial" w:cs="Arial"/>
          <w:sz w:val="20"/>
          <w:szCs w:val="20"/>
        </w:rPr>
        <w:t xml:space="preserve"> of</w:t>
      </w:r>
      <w:r w:rsidR="00DD5415" w:rsidRPr="00385080">
        <w:rPr>
          <w:rFonts w:ascii="Arial" w:hAnsi="Arial" w:cs="Arial"/>
          <w:sz w:val="20"/>
          <w:szCs w:val="20"/>
        </w:rPr>
        <w:t xml:space="preserve"> the strategic goals set</w:t>
      </w:r>
      <w:r w:rsidR="00E57E2C" w:rsidRPr="00385080">
        <w:rPr>
          <w:rFonts w:ascii="Arial" w:hAnsi="Arial" w:cs="Arial"/>
          <w:sz w:val="20"/>
          <w:szCs w:val="20"/>
        </w:rPr>
        <w:t xml:space="preserve"> by the new administration.  </w:t>
      </w:r>
    </w:p>
    <w:p w14:paraId="31F7D94F" w14:textId="77777777" w:rsidR="00E57E2C" w:rsidRPr="00385080" w:rsidRDefault="00E57E2C" w:rsidP="00E57E2C">
      <w:pPr>
        <w:spacing w:line="276" w:lineRule="auto"/>
        <w:jc w:val="both"/>
        <w:rPr>
          <w:rFonts w:ascii="Arial" w:hAnsi="Arial" w:cs="Arial"/>
          <w:sz w:val="20"/>
          <w:szCs w:val="20"/>
        </w:rPr>
      </w:pPr>
      <w:r w:rsidRPr="00385080">
        <w:rPr>
          <w:rFonts w:ascii="Arial" w:hAnsi="Arial" w:cs="Arial"/>
          <w:sz w:val="20"/>
          <w:szCs w:val="20"/>
        </w:rPr>
        <w:t>Emerging from the Strategic Planning Session, the department has priorit</w:t>
      </w:r>
      <w:r w:rsidR="00A77A7B" w:rsidRPr="00385080">
        <w:rPr>
          <w:rFonts w:ascii="Arial" w:hAnsi="Arial" w:cs="Arial"/>
          <w:sz w:val="20"/>
          <w:szCs w:val="20"/>
        </w:rPr>
        <w:t>ized the advancement of Sections</w:t>
      </w:r>
      <w:r w:rsidRPr="00385080">
        <w:rPr>
          <w:rFonts w:ascii="Arial" w:hAnsi="Arial" w:cs="Arial"/>
          <w:sz w:val="20"/>
          <w:szCs w:val="20"/>
        </w:rPr>
        <w:t xml:space="preserve"> 206 and 208 of </w:t>
      </w:r>
      <w:r w:rsidR="00A77A7B" w:rsidRPr="00385080">
        <w:rPr>
          <w:rFonts w:ascii="Arial" w:hAnsi="Arial" w:cs="Arial"/>
          <w:sz w:val="20"/>
          <w:szCs w:val="20"/>
        </w:rPr>
        <w:t>the Constitution that</w:t>
      </w:r>
      <w:r w:rsidR="009C46A0" w:rsidRPr="00385080">
        <w:rPr>
          <w:rFonts w:ascii="Arial" w:hAnsi="Arial" w:cs="Arial"/>
          <w:sz w:val="20"/>
          <w:szCs w:val="20"/>
        </w:rPr>
        <w:t xml:space="preserve"> will</w:t>
      </w:r>
      <w:r w:rsidR="00A77A7B" w:rsidRPr="00385080">
        <w:rPr>
          <w:rFonts w:ascii="Arial" w:hAnsi="Arial" w:cs="Arial"/>
          <w:sz w:val="20"/>
          <w:szCs w:val="20"/>
        </w:rPr>
        <w:t xml:space="preserve"> give impetus to</w:t>
      </w:r>
      <w:r w:rsidRPr="00385080">
        <w:rPr>
          <w:rFonts w:ascii="Arial" w:hAnsi="Arial" w:cs="Arial"/>
          <w:sz w:val="20"/>
          <w:szCs w:val="20"/>
        </w:rPr>
        <w:t xml:space="preserve"> the provincial government to</w:t>
      </w:r>
      <w:r w:rsidR="004008F8" w:rsidRPr="00385080">
        <w:rPr>
          <w:rFonts w:ascii="Arial" w:hAnsi="Arial" w:cs="Arial"/>
          <w:sz w:val="20"/>
          <w:szCs w:val="20"/>
        </w:rPr>
        <w:t xml:space="preserve"> vigorously</w:t>
      </w:r>
      <w:r w:rsidRPr="00385080">
        <w:rPr>
          <w:rFonts w:ascii="Arial" w:hAnsi="Arial" w:cs="Arial"/>
          <w:sz w:val="20"/>
          <w:szCs w:val="20"/>
        </w:rPr>
        <w:t xml:space="preserve"> monitor police conduct, oversee police efficiency and effectiveness, promote community police relations and assess </w:t>
      </w:r>
      <w:r w:rsidR="00BC54C1" w:rsidRPr="00385080">
        <w:rPr>
          <w:rFonts w:ascii="Arial" w:hAnsi="Arial" w:cs="Arial"/>
          <w:sz w:val="20"/>
          <w:szCs w:val="20"/>
        </w:rPr>
        <w:t xml:space="preserve">the </w:t>
      </w:r>
      <w:r w:rsidRPr="00385080">
        <w:rPr>
          <w:rFonts w:ascii="Arial" w:hAnsi="Arial" w:cs="Arial"/>
          <w:sz w:val="20"/>
          <w:szCs w:val="20"/>
        </w:rPr>
        <w:t>effectiveness of visible policing.  </w:t>
      </w:r>
    </w:p>
    <w:p w14:paraId="0C5868B2" w14:textId="77777777" w:rsidR="00E57E2C" w:rsidRPr="00385080" w:rsidRDefault="00A77A7B" w:rsidP="00E57E2C">
      <w:pPr>
        <w:spacing w:line="276" w:lineRule="auto"/>
        <w:jc w:val="both"/>
        <w:rPr>
          <w:rFonts w:ascii="Arial" w:hAnsi="Arial" w:cs="Arial"/>
          <w:sz w:val="20"/>
          <w:szCs w:val="20"/>
        </w:rPr>
      </w:pPr>
      <w:r w:rsidRPr="00385080">
        <w:rPr>
          <w:rFonts w:ascii="Arial" w:hAnsi="Arial" w:cs="Arial"/>
          <w:sz w:val="20"/>
          <w:szCs w:val="20"/>
        </w:rPr>
        <w:t>In carrying out</w:t>
      </w:r>
      <w:r w:rsidR="00427211" w:rsidRPr="00385080">
        <w:rPr>
          <w:rFonts w:ascii="Arial" w:hAnsi="Arial" w:cs="Arial"/>
          <w:sz w:val="20"/>
          <w:szCs w:val="20"/>
        </w:rPr>
        <w:t xml:space="preserve"> this huge</w:t>
      </w:r>
      <w:r w:rsidR="002E6D30" w:rsidRPr="00385080">
        <w:rPr>
          <w:rFonts w:ascii="Arial" w:hAnsi="Arial" w:cs="Arial"/>
          <w:sz w:val="20"/>
          <w:szCs w:val="20"/>
        </w:rPr>
        <w:t xml:space="preserve"> task</w:t>
      </w:r>
      <w:r w:rsidR="00E57E2C" w:rsidRPr="00385080">
        <w:rPr>
          <w:rFonts w:ascii="Arial" w:hAnsi="Arial" w:cs="Arial"/>
          <w:sz w:val="20"/>
          <w:szCs w:val="20"/>
        </w:rPr>
        <w:t xml:space="preserve"> of our provincial government, the department will over the </w:t>
      </w:r>
      <w:proofErr w:type="gramStart"/>
      <w:r w:rsidR="00E57E2C" w:rsidRPr="00385080">
        <w:rPr>
          <w:rFonts w:ascii="Arial" w:hAnsi="Arial" w:cs="Arial"/>
          <w:sz w:val="20"/>
          <w:szCs w:val="20"/>
        </w:rPr>
        <w:t>Medium Term</w:t>
      </w:r>
      <w:proofErr w:type="gramEnd"/>
      <w:r w:rsidR="00E57E2C" w:rsidRPr="00385080">
        <w:rPr>
          <w:rFonts w:ascii="Arial" w:hAnsi="Arial" w:cs="Arial"/>
          <w:sz w:val="20"/>
          <w:szCs w:val="20"/>
        </w:rPr>
        <w:t xml:space="preserve"> Strategic Framework (MTSF) period implement the political directives of the governing party. The alignment o</w:t>
      </w:r>
      <w:r w:rsidR="00884762" w:rsidRPr="00385080">
        <w:rPr>
          <w:rFonts w:ascii="Arial" w:hAnsi="Arial" w:cs="Arial"/>
          <w:sz w:val="20"/>
          <w:szCs w:val="20"/>
        </w:rPr>
        <w:t>f departmental strategic goals</w:t>
      </w:r>
      <w:r w:rsidR="00322236" w:rsidRPr="00385080">
        <w:rPr>
          <w:rFonts w:ascii="Arial" w:hAnsi="Arial" w:cs="Arial"/>
          <w:sz w:val="20"/>
          <w:szCs w:val="20"/>
        </w:rPr>
        <w:t xml:space="preserve"> w</w:t>
      </w:r>
      <w:r w:rsidR="006D7E90" w:rsidRPr="00385080">
        <w:rPr>
          <w:rFonts w:ascii="Arial" w:hAnsi="Arial" w:cs="Arial"/>
          <w:sz w:val="20"/>
          <w:szCs w:val="20"/>
        </w:rPr>
        <w:t>i</w:t>
      </w:r>
      <w:r w:rsidR="00322236" w:rsidRPr="00385080">
        <w:rPr>
          <w:rFonts w:ascii="Arial" w:hAnsi="Arial" w:cs="Arial"/>
          <w:sz w:val="20"/>
          <w:szCs w:val="20"/>
        </w:rPr>
        <w:t>th</w:t>
      </w:r>
      <w:r w:rsidR="00E57E2C" w:rsidRPr="00385080">
        <w:rPr>
          <w:rFonts w:ascii="Arial" w:hAnsi="Arial" w:cs="Arial"/>
          <w:sz w:val="20"/>
          <w:szCs w:val="20"/>
        </w:rPr>
        <w:t xml:space="preserve"> sector </w:t>
      </w:r>
      <w:r w:rsidR="00884762" w:rsidRPr="00385080">
        <w:rPr>
          <w:rFonts w:ascii="Arial" w:hAnsi="Arial" w:cs="Arial"/>
          <w:sz w:val="20"/>
          <w:szCs w:val="20"/>
        </w:rPr>
        <w:t xml:space="preserve">indicators and the outcomes of </w:t>
      </w:r>
      <w:r w:rsidR="00E57E2C" w:rsidRPr="00385080">
        <w:rPr>
          <w:rFonts w:ascii="Arial" w:hAnsi="Arial" w:cs="Arial"/>
          <w:sz w:val="20"/>
          <w:szCs w:val="20"/>
        </w:rPr>
        <w:t>best practice</w:t>
      </w:r>
      <w:r w:rsidR="00884762" w:rsidRPr="00385080">
        <w:rPr>
          <w:rFonts w:ascii="Arial" w:hAnsi="Arial" w:cs="Arial"/>
          <w:sz w:val="20"/>
          <w:szCs w:val="20"/>
        </w:rPr>
        <w:t>s</w:t>
      </w:r>
      <w:r w:rsidR="00E57E2C" w:rsidRPr="00385080">
        <w:rPr>
          <w:rFonts w:ascii="Arial" w:hAnsi="Arial" w:cs="Arial"/>
          <w:sz w:val="20"/>
          <w:szCs w:val="20"/>
        </w:rPr>
        <w:t xml:space="preserve"> benchmarking processes will be prioritized. </w:t>
      </w:r>
    </w:p>
    <w:p w14:paraId="36B52299" w14:textId="77777777" w:rsidR="00E57E2C" w:rsidRPr="00385080" w:rsidRDefault="00884762" w:rsidP="00E57E2C">
      <w:pPr>
        <w:spacing w:line="276" w:lineRule="auto"/>
        <w:jc w:val="both"/>
        <w:rPr>
          <w:rFonts w:ascii="Arial" w:hAnsi="Arial" w:cs="Arial"/>
          <w:sz w:val="20"/>
          <w:szCs w:val="20"/>
        </w:rPr>
      </w:pPr>
      <w:r w:rsidRPr="00385080">
        <w:rPr>
          <w:rFonts w:ascii="Arial" w:hAnsi="Arial" w:cs="Arial"/>
          <w:sz w:val="20"/>
          <w:szCs w:val="20"/>
        </w:rPr>
        <w:t xml:space="preserve"> I</w:t>
      </w:r>
      <w:r w:rsidR="00E57E2C" w:rsidRPr="00385080">
        <w:rPr>
          <w:rFonts w:ascii="Arial" w:hAnsi="Arial" w:cs="Arial"/>
          <w:sz w:val="20"/>
          <w:szCs w:val="20"/>
        </w:rPr>
        <w:t xml:space="preserve">n </w:t>
      </w:r>
      <w:r w:rsidRPr="00385080">
        <w:rPr>
          <w:rFonts w:ascii="Arial" w:hAnsi="Arial" w:cs="Arial"/>
          <w:sz w:val="20"/>
          <w:szCs w:val="20"/>
        </w:rPr>
        <w:t xml:space="preserve">pursuit of </w:t>
      </w:r>
      <w:r w:rsidR="00973326" w:rsidRPr="00385080">
        <w:rPr>
          <w:rFonts w:ascii="Arial" w:hAnsi="Arial" w:cs="Arial"/>
          <w:sz w:val="20"/>
          <w:szCs w:val="20"/>
        </w:rPr>
        <w:t>the aspirations and interests</w:t>
      </w:r>
      <w:r w:rsidR="00E57E2C" w:rsidRPr="00385080">
        <w:rPr>
          <w:rFonts w:ascii="Arial" w:hAnsi="Arial" w:cs="Arial"/>
          <w:sz w:val="20"/>
          <w:szCs w:val="20"/>
        </w:rPr>
        <w:t xml:space="preserve"> of the people of the province, the department will work in close collaboration with the Office of the Premier (OTP)</w:t>
      </w:r>
      <w:r w:rsidRPr="00385080">
        <w:rPr>
          <w:rFonts w:ascii="Arial" w:hAnsi="Arial" w:cs="Arial"/>
          <w:sz w:val="20"/>
          <w:szCs w:val="20"/>
        </w:rPr>
        <w:t xml:space="preserve"> to strengthen its coordination capacity in order to accelerate</w:t>
      </w:r>
      <w:r w:rsidR="00E57E2C" w:rsidRPr="00385080">
        <w:rPr>
          <w:rFonts w:ascii="Arial" w:hAnsi="Arial" w:cs="Arial"/>
          <w:sz w:val="20"/>
          <w:szCs w:val="20"/>
        </w:rPr>
        <w:t xml:space="preserve"> the</w:t>
      </w:r>
      <w:r w:rsidR="00436AC6" w:rsidRPr="00385080">
        <w:rPr>
          <w:rFonts w:ascii="Arial" w:hAnsi="Arial" w:cs="Arial"/>
          <w:sz w:val="20"/>
          <w:szCs w:val="20"/>
        </w:rPr>
        <w:t xml:space="preserve"> review and</w:t>
      </w:r>
      <w:r w:rsidR="00E57E2C" w:rsidRPr="00385080">
        <w:rPr>
          <w:rFonts w:ascii="Arial" w:hAnsi="Arial" w:cs="Arial"/>
          <w:sz w:val="20"/>
          <w:szCs w:val="20"/>
        </w:rPr>
        <w:t xml:space="preserve"> implementation of the Provincial Safety Strategy (PSS) and the White Paper on Safety and Security. </w:t>
      </w:r>
    </w:p>
    <w:p w14:paraId="5DFD0852" w14:textId="77777777" w:rsidR="00E57E2C" w:rsidRPr="00385080" w:rsidRDefault="006701C5" w:rsidP="00E57E2C">
      <w:pPr>
        <w:spacing w:line="276" w:lineRule="auto"/>
        <w:jc w:val="both"/>
        <w:rPr>
          <w:rFonts w:ascii="Arial" w:hAnsi="Arial" w:cs="Arial"/>
          <w:sz w:val="20"/>
          <w:szCs w:val="20"/>
        </w:rPr>
      </w:pPr>
      <w:r w:rsidRPr="00385080">
        <w:rPr>
          <w:rFonts w:ascii="Arial" w:hAnsi="Arial" w:cs="Arial"/>
          <w:sz w:val="20"/>
          <w:szCs w:val="20"/>
        </w:rPr>
        <w:t xml:space="preserve">Our </w:t>
      </w:r>
      <w:r w:rsidR="00457962" w:rsidRPr="00385080">
        <w:rPr>
          <w:rFonts w:ascii="Arial" w:hAnsi="Arial" w:cs="Arial"/>
          <w:sz w:val="20"/>
          <w:szCs w:val="20"/>
        </w:rPr>
        <w:t xml:space="preserve">unwavering </w:t>
      </w:r>
      <w:r w:rsidRPr="00385080">
        <w:rPr>
          <w:rFonts w:ascii="Arial" w:hAnsi="Arial" w:cs="Arial"/>
          <w:sz w:val="20"/>
          <w:szCs w:val="20"/>
        </w:rPr>
        <w:t>commitment to</w:t>
      </w:r>
      <w:r w:rsidR="00E57E2C" w:rsidRPr="00385080">
        <w:rPr>
          <w:rFonts w:ascii="Arial" w:hAnsi="Arial" w:cs="Arial"/>
          <w:sz w:val="20"/>
          <w:szCs w:val="20"/>
        </w:rPr>
        <w:t xml:space="preserve"> achieving the outcomes of the National and Provincial D</w:t>
      </w:r>
      <w:r w:rsidR="00BA446C" w:rsidRPr="00385080">
        <w:rPr>
          <w:rFonts w:ascii="Arial" w:hAnsi="Arial" w:cs="Arial"/>
          <w:sz w:val="20"/>
          <w:szCs w:val="20"/>
        </w:rPr>
        <w:t>evelopment Plans,</w:t>
      </w:r>
      <w:r w:rsidR="00A94680" w:rsidRPr="00385080">
        <w:rPr>
          <w:rFonts w:ascii="Arial" w:hAnsi="Arial" w:cs="Arial"/>
          <w:sz w:val="20"/>
          <w:szCs w:val="20"/>
        </w:rPr>
        <w:t xml:space="preserve"> as well as</w:t>
      </w:r>
      <w:r w:rsidR="00E57E2C" w:rsidRPr="00385080">
        <w:rPr>
          <w:rFonts w:ascii="Arial" w:hAnsi="Arial" w:cs="Arial"/>
          <w:sz w:val="20"/>
          <w:szCs w:val="20"/>
        </w:rPr>
        <w:t xml:space="preserve"> the implementation of the Provincial Programme of</w:t>
      </w:r>
      <w:r w:rsidR="00A94680" w:rsidRPr="00385080">
        <w:rPr>
          <w:rFonts w:ascii="Arial" w:hAnsi="Arial" w:cs="Arial"/>
          <w:sz w:val="20"/>
          <w:szCs w:val="20"/>
        </w:rPr>
        <w:t xml:space="preserve"> Action, must ensure</w:t>
      </w:r>
      <w:r w:rsidR="00E57E2C" w:rsidRPr="00385080">
        <w:rPr>
          <w:rFonts w:ascii="Arial" w:hAnsi="Arial" w:cs="Arial"/>
          <w:sz w:val="20"/>
          <w:szCs w:val="20"/>
        </w:rPr>
        <w:t xml:space="preserve"> timeous execution of Executive Council Resolutions, and the tracking</w:t>
      </w:r>
      <w:r w:rsidR="00A94680" w:rsidRPr="00385080">
        <w:rPr>
          <w:rFonts w:ascii="Arial" w:hAnsi="Arial" w:cs="Arial"/>
          <w:sz w:val="20"/>
          <w:szCs w:val="20"/>
        </w:rPr>
        <w:t xml:space="preserve"> of House Resolutions </w:t>
      </w:r>
      <w:r w:rsidR="00436AC6" w:rsidRPr="00385080">
        <w:rPr>
          <w:rFonts w:ascii="Arial" w:hAnsi="Arial" w:cs="Arial"/>
          <w:sz w:val="20"/>
          <w:szCs w:val="20"/>
        </w:rPr>
        <w:t>for an improved</w:t>
      </w:r>
      <w:r w:rsidR="00E57E2C" w:rsidRPr="00385080">
        <w:rPr>
          <w:rFonts w:ascii="Arial" w:hAnsi="Arial" w:cs="Arial"/>
          <w:sz w:val="20"/>
          <w:szCs w:val="20"/>
        </w:rPr>
        <w:t xml:space="preserve"> service delivery.  </w:t>
      </w:r>
    </w:p>
    <w:p w14:paraId="4F35093B" w14:textId="6CE401E7" w:rsidR="00E57E2C" w:rsidRPr="00385080" w:rsidRDefault="00E57E2C" w:rsidP="00E57E2C">
      <w:pPr>
        <w:spacing w:line="276" w:lineRule="auto"/>
        <w:jc w:val="both"/>
        <w:rPr>
          <w:rFonts w:ascii="Arial" w:hAnsi="Arial" w:cs="Arial"/>
          <w:sz w:val="20"/>
          <w:szCs w:val="20"/>
        </w:rPr>
      </w:pPr>
      <w:r w:rsidRPr="00385080">
        <w:rPr>
          <w:rFonts w:ascii="Arial" w:hAnsi="Arial" w:cs="Arial"/>
          <w:sz w:val="20"/>
          <w:szCs w:val="20"/>
        </w:rPr>
        <w:t xml:space="preserve">Monitoring the implementation of the Rural Safety and Anti-Gang Strategies by the South African Police Service (SAPS) and participation in the review of the Correctional Service Anti-Gang Framework </w:t>
      </w:r>
      <w:r w:rsidR="00105DCE" w:rsidRPr="00385080">
        <w:rPr>
          <w:rFonts w:ascii="Arial" w:hAnsi="Arial" w:cs="Arial"/>
          <w:sz w:val="20"/>
          <w:szCs w:val="20"/>
        </w:rPr>
        <w:t>to strengthen departmental in</w:t>
      </w:r>
      <w:r w:rsidR="00D10C5F" w:rsidRPr="00385080">
        <w:rPr>
          <w:rFonts w:ascii="Arial" w:hAnsi="Arial" w:cs="Arial"/>
          <w:sz w:val="20"/>
          <w:szCs w:val="20"/>
        </w:rPr>
        <w:t>-</w:t>
      </w:r>
      <w:r w:rsidR="00105DCE" w:rsidRPr="00385080">
        <w:rPr>
          <w:rFonts w:ascii="Arial" w:hAnsi="Arial" w:cs="Arial"/>
          <w:sz w:val="20"/>
          <w:szCs w:val="20"/>
        </w:rPr>
        <w:t>de</w:t>
      </w:r>
      <w:r w:rsidR="00D10C5F" w:rsidRPr="00385080">
        <w:rPr>
          <w:rFonts w:ascii="Arial" w:hAnsi="Arial" w:cs="Arial"/>
          <w:sz w:val="20"/>
          <w:szCs w:val="20"/>
        </w:rPr>
        <w:t xml:space="preserve">pth </w:t>
      </w:r>
      <w:r w:rsidR="00105DCE" w:rsidRPr="00385080">
        <w:rPr>
          <w:rFonts w:ascii="Arial" w:hAnsi="Arial" w:cs="Arial"/>
          <w:sz w:val="20"/>
          <w:szCs w:val="20"/>
        </w:rPr>
        <w:t>knowledge of anti-gang activities</w:t>
      </w:r>
      <w:r w:rsidRPr="00385080">
        <w:rPr>
          <w:rFonts w:ascii="Arial" w:hAnsi="Arial" w:cs="Arial"/>
          <w:sz w:val="20"/>
          <w:szCs w:val="20"/>
        </w:rPr>
        <w:t xml:space="preserve"> and policy formulation is</w:t>
      </w:r>
      <w:r w:rsidR="00C279C4" w:rsidRPr="00385080">
        <w:rPr>
          <w:rFonts w:ascii="Arial" w:hAnsi="Arial" w:cs="Arial"/>
          <w:sz w:val="20"/>
          <w:szCs w:val="20"/>
        </w:rPr>
        <w:t xml:space="preserve"> very </w:t>
      </w:r>
      <w:r w:rsidR="00E62F60" w:rsidRPr="00385080">
        <w:rPr>
          <w:rFonts w:ascii="Arial" w:hAnsi="Arial" w:cs="Arial"/>
          <w:sz w:val="20"/>
          <w:szCs w:val="20"/>
        </w:rPr>
        <w:t>important this</w:t>
      </w:r>
      <w:r w:rsidRPr="00385080">
        <w:rPr>
          <w:rFonts w:ascii="Arial" w:hAnsi="Arial" w:cs="Arial"/>
          <w:sz w:val="20"/>
          <w:szCs w:val="20"/>
        </w:rPr>
        <w:t xml:space="preserve"> term. </w:t>
      </w:r>
    </w:p>
    <w:p w14:paraId="40AFF54D" w14:textId="77777777" w:rsidR="00E57E2C" w:rsidRPr="00385080" w:rsidRDefault="00E57E2C" w:rsidP="00E57E2C">
      <w:pPr>
        <w:spacing w:line="276" w:lineRule="auto"/>
        <w:jc w:val="both"/>
        <w:rPr>
          <w:rFonts w:ascii="Arial" w:hAnsi="Arial" w:cs="Arial"/>
          <w:sz w:val="20"/>
          <w:szCs w:val="20"/>
        </w:rPr>
      </w:pPr>
      <w:r w:rsidRPr="00385080">
        <w:rPr>
          <w:rFonts w:ascii="Arial" w:hAnsi="Arial" w:cs="Arial"/>
          <w:sz w:val="20"/>
          <w:szCs w:val="20"/>
        </w:rPr>
        <w:t>Th</w:t>
      </w:r>
      <w:r w:rsidR="008E5C2D" w:rsidRPr="00385080">
        <w:rPr>
          <w:rFonts w:ascii="Arial" w:hAnsi="Arial" w:cs="Arial"/>
          <w:sz w:val="20"/>
          <w:szCs w:val="20"/>
        </w:rPr>
        <w:t>e department will also develop an oversight plan</w:t>
      </w:r>
      <w:r w:rsidRPr="00385080">
        <w:rPr>
          <w:rFonts w:ascii="Arial" w:hAnsi="Arial" w:cs="Arial"/>
          <w:sz w:val="20"/>
          <w:szCs w:val="20"/>
        </w:rPr>
        <w:t xml:space="preserve"> to improve the functionality of the Community Police </w:t>
      </w:r>
      <w:r w:rsidR="008E5C2D" w:rsidRPr="00385080">
        <w:rPr>
          <w:rFonts w:ascii="Arial" w:hAnsi="Arial" w:cs="Arial"/>
          <w:sz w:val="20"/>
          <w:szCs w:val="20"/>
        </w:rPr>
        <w:t xml:space="preserve">Fora (CPF). In addition, it will </w:t>
      </w:r>
      <w:r w:rsidRPr="00385080">
        <w:rPr>
          <w:rFonts w:ascii="Arial" w:hAnsi="Arial" w:cs="Arial"/>
          <w:sz w:val="20"/>
          <w:szCs w:val="20"/>
        </w:rPr>
        <w:t>vigorously</w:t>
      </w:r>
      <w:r w:rsidR="008E5C2D" w:rsidRPr="00385080">
        <w:rPr>
          <w:rFonts w:ascii="Arial" w:hAnsi="Arial" w:cs="Arial"/>
          <w:sz w:val="20"/>
          <w:szCs w:val="20"/>
        </w:rPr>
        <w:t xml:space="preserve"> continue to</w:t>
      </w:r>
      <w:r w:rsidRPr="00385080">
        <w:rPr>
          <w:rFonts w:ascii="Arial" w:hAnsi="Arial" w:cs="Arial"/>
          <w:sz w:val="20"/>
          <w:szCs w:val="20"/>
        </w:rPr>
        <w:t xml:space="preserve"> advocate for the establishment and functionality of Community Safety Fora (CSF) and the development of Municipal Safety Plans and</w:t>
      </w:r>
      <w:r w:rsidR="008E5C2D" w:rsidRPr="00385080">
        <w:rPr>
          <w:rFonts w:ascii="Arial" w:hAnsi="Arial" w:cs="Arial"/>
          <w:sz w:val="20"/>
          <w:szCs w:val="20"/>
        </w:rPr>
        <w:t xml:space="preserve"> ultimately</w:t>
      </w:r>
      <w:r w:rsidRPr="00385080">
        <w:rPr>
          <w:rFonts w:ascii="Arial" w:hAnsi="Arial" w:cs="Arial"/>
          <w:sz w:val="20"/>
          <w:szCs w:val="20"/>
        </w:rPr>
        <w:t xml:space="preserve"> their integration into the Integrated Development Plans (IDPs). </w:t>
      </w:r>
    </w:p>
    <w:p w14:paraId="39624EC9" w14:textId="77777777" w:rsidR="00E57E2C" w:rsidRPr="00385080" w:rsidRDefault="00E57E2C" w:rsidP="00E57E2C">
      <w:pPr>
        <w:spacing w:line="276" w:lineRule="auto"/>
        <w:jc w:val="both"/>
        <w:rPr>
          <w:rFonts w:ascii="Arial" w:hAnsi="Arial" w:cs="Arial"/>
          <w:sz w:val="20"/>
          <w:szCs w:val="20"/>
        </w:rPr>
      </w:pPr>
      <w:r w:rsidRPr="00385080">
        <w:rPr>
          <w:rFonts w:ascii="Arial" w:hAnsi="Arial" w:cs="Arial"/>
          <w:sz w:val="20"/>
          <w:szCs w:val="20"/>
        </w:rPr>
        <w:t>In line with Chapter 4 (17) of the Civilian Secretariat Act for Police Service Act 2 of 2011, t</w:t>
      </w:r>
      <w:r w:rsidR="00034F1D" w:rsidRPr="00385080">
        <w:rPr>
          <w:rFonts w:ascii="Arial" w:hAnsi="Arial" w:cs="Arial"/>
          <w:sz w:val="20"/>
          <w:szCs w:val="20"/>
        </w:rPr>
        <w:t>he department will initiate a process</w:t>
      </w:r>
      <w:r w:rsidRPr="00385080">
        <w:rPr>
          <w:rFonts w:ascii="Arial" w:hAnsi="Arial" w:cs="Arial"/>
          <w:sz w:val="20"/>
          <w:szCs w:val="20"/>
        </w:rPr>
        <w:t xml:space="preserve"> to establish the Provincial Secretariat for Police Service as required by the Act. </w:t>
      </w:r>
    </w:p>
    <w:p w14:paraId="0B753742" w14:textId="77777777" w:rsidR="00E57E2C" w:rsidRPr="00385080" w:rsidRDefault="00E57E2C" w:rsidP="00E57E2C">
      <w:pPr>
        <w:spacing w:line="276" w:lineRule="auto"/>
        <w:jc w:val="both"/>
        <w:rPr>
          <w:rFonts w:ascii="Arial" w:hAnsi="Arial" w:cs="Arial"/>
          <w:sz w:val="20"/>
          <w:szCs w:val="20"/>
        </w:rPr>
      </w:pPr>
      <w:r w:rsidRPr="00385080">
        <w:rPr>
          <w:rFonts w:ascii="Arial" w:hAnsi="Arial" w:cs="Arial"/>
          <w:sz w:val="20"/>
          <w:szCs w:val="20"/>
        </w:rPr>
        <w:t>This will serve to forma</w:t>
      </w:r>
      <w:r w:rsidR="00034F1D" w:rsidRPr="00385080">
        <w:rPr>
          <w:rFonts w:ascii="Arial" w:hAnsi="Arial" w:cs="Arial"/>
          <w:sz w:val="20"/>
          <w:szCs w:val="20"/>
        </w:rPr>
        <w:t>lize the civilian oversight role</w:t>
      </w:r>
      <w:r w:rsidRPr="00385080">
        <w:rPr>
          <w:rFonts w:ascii="Arial" w:hAnsi="Arial" w:cs="Arial"/>
          <w:sz w:val="20"/>
          <w:szCs w:val="20"/>
        </w:rPr>
        <w:t xml:space="preserve"> over the South African Police Service in the Eastern Cape Province. </w:t>
      </w:r>
    </w:p>
    <w:p w14:paraId="2AD5A855" w14:textId="77777777" w:rsidR="000A59A5" w:rsidRPr="00385080" w:rsidRDefault="000A59A5" w:rsidP="00E57E2C">
      <w:pPr>
        <w:spacing w:line="276" w:lineRule="auto"/>
        <w:jc w:val="both"/>
        <w:rPr>
          <w:rFonts w:ascii="Arial" w:hAnsi="Arial" w:cs="Arial"/>
          <w:sz w:val="20"/>
          <w:szCs w:val="20"/>
        </w:rPr>
      </w:pPr>
    </w:p>
    <w:p w14:paraId="61A7980C" w14:textId="77777777" w:rsidR="000A59A5" w:rsidRPr="00385080" w:rsidRDefault="000A59A5" w:rsidP="00E57E2C">
      <w:pPr>
        <w:spacing w:line="276" w:lineRule="auto"/>
        <w:jc w:val="both"/>
        <w:rPr>
          <w:rFonts w:ascii="Arial" w:hAnsi="Arial" w:cs="Arial"/>
          <w:sz w:val="20"/>
          <w:szCs w:val="20"/>
        </w:rPr>
      </w:pPr>
    </w:p>
    <w:p w14:paraId="7580F606" w14:textId="77777777" w:rsidR="000A59A5" w:rsidRPr="00385080" w:rsidRDefault="000A59A5" w:rsidP="00E57E2C">
      <w:pPr>
        <w:spacing w:line="276" w:lineRule="auto"/>
        <w:jc w:val="both"/>
        <w:rPr>
          <w:rFonts w:ascii="Arial" w:hAnsi="Arial" w:cs="Arial"/>
          <w:sz w:val="20"/>
          <w:szCs w:val="20"/>
        </w:rPr>
      </w:pPr>
    </w:p>
    <w:p w14:paraId="6F6B3312" w14:textId="77777777" w:rsidR="000A59A5" w:rsidRPr="00385080" w:rsidRDefault="000A59A5" w:rsidP="00E57E2C">
      <w:pPr>
        <w:spacing w:line="276" w:lineRule="auto"/>
        <w:jc w:val="both"/>
        <w:rPr>
          <w:rFonts w:ascii="Arial" w:hAnsi="Arial" w:cs="Arial"/>
          <w:sz w:val="20"/>
          <w:szCs w:val="20"/>
        </w:rPr>
      </w:pPr>
    </w:p>
    <w:p w14:paraId="4B9EA29F" w14:textId="77777777" w:rsidR="000A59A5" w:rsidRPr="00385080" w:rsidRDefault="000A59A5" w:rsidP="00E57E2C">
      <w:pPr>
        <w:spacing w:line="276" w:lineRule="auto"/>
        <w:jc w:val="both"/>
        <w:rPr>
          <w:rFonts w:ascii="Arial" w:hAnsi="Arial" w:cs="Arial"/>
          <w:sz w:val="20"/>
          <w:szCs w:val="20"/>
        </w:rPr>
      </w:pPr>
    </w:p>
    <w:p w14:paraId="1FD1844E" w14:textId="244AB4C8" w:rsidR="00E57E2C" w:rsidRPr="00385080" w:rsidRDefault="00034F1D" w:rsidP="00E57E2C">
      <w:pPr>
        <w:spacing w:line="276" w:lineRule="auto"/>
        <w:jc w:val="both"/>
        <w:rPr>
          <w:rFonts w:ascii="Arial" w:hAnsi="Arial" w:cs="Arial"/>
          <w:sz w:val="20"/>
          <w:szCs w:val="20"/>
        </w:rPr>
      </w:pPr>
      <w:r w:rsidRPr="00385080">
        <w:rPr>
          <w:rFonts w:ascii="Arial" w:hAnsi="Arial" w:cs="Arial"/>
          <w:sz w:val="20"/>
          <w:szCs w:val="20"/>
        </w:rPr>
        <w:lastRenderedPageBreak/>
        <w:t>In</w:t>
      </w:r>
      <w:r w:rsidR="00E57E2C" w:rsidRPr="00385080">
        <w:rPr>
          <w:rFonts w:ascii="Arial" w:hAnsi="Arial" w:cs="Arial"/>
          <w:sz w:val="20"/>
          <w:szCs w:val="20"/>
        </w:rPr>
        <w:t xml:space="preserve"> the next fiv</w:t>
      </w:r>
      <w:r w:rsidR="00FD4EF6" w:rsidRPr="00385080">
        <w:rPr>
          <w:rFonts w:ascii="Arial" w:hAnsi="Arial" w:cs="Arial"/>
          <w:sz w:val="20"/>
          <w:szCs w:val="20"/>
        </w:rPr>
        <w:t>e years, the department will prioritise</w:t>
      </w:r>
      <w:r w:rsidR="00E57E2C" w:rsidRPr="00385080">
        <w:rPr>
          <w:rFonts w:ascii="Arial" w:hAnsi="Arial" w:cs="Arial"/>
          <w:sz w:val="20"/>
          <w:szCs w:val="20"/>
        </w:rPr>
        <w:t xml:space="preserve"> the fol</w:t>
      </w:r>
      <w:r w:rsidR="00FD4EF6" w:rsidRPr="00385080">
        <w:rPr>
          <w:rFonts w:ascii="Arial" w:hAnsi="Arial" w:cs="Arial"/>
          <w:sz w:val="20"/>
          <w:szCs w:val="20"/>
        </w:rPr>
        <w:t>lowing key performance areas:</w:t>
      </w:r>
      <w:r w:rsidR="00E57E2C" w:rsidRPr="00385080">
        <w:rPr>
          <w:rFonts w:ascii="Arial" w:hAnsi="Arial" w:cs="Arial"/>
          <w:sz w:val="20"/>
          <w:szCs w:val="20"/>
        </w:rPr>
        <w:t xml:space="preserve"> </w:t>
      </w:r>
    </w:p>
    <w:p w14:paraId="43CD764F" w14:textId="77777777" w:rsidR="00EA1596" w:rsidRPr="00385080" w:rsidRDefault="00EA1596" w:rsidP="009D6567">
      <w:pPr>
        <w:pStyle w:val="gmail-msolistparagraph"/>
        <w:numPr>
          <w:ilvl w:val="0"/>
          <w:numId w:val="3"/>
        </w:numPr>
        <w:spacing w:after="0" w:line="276" w:lineRule="auto"/>
        <w:ind w:left="284" w:hanging="284"/>
        <w:rPr>
          <w:rFonts w:ascii="Arial" w:hAnsi="Arial" w:cs="Arial"/>
          <w:sz w:val="20"/>
          <w:szCs w:val="20"/>
        </w:rPr>
      </w:pPr>
      <w:r w:rsidRPr="00385080">
        <w:rPr>
          <w:rFonts w:ascii="Arial" w:hAnsi="Arial" w:cs="Arial"/>
          <w:sz w:val="20"/>
          <w:szCs w:val="20"/>
        </w:rPr>
        <w:t>Strengthening of our oversight function over the SAPS</w:t>
      </w:r>
      <w:r w:rsidR="00436AC6" w:rsidRPr="00385080">
        <w:rPr>
          <w:rFonts w:ascii="Arial" w:hAnsi="Arial" w:cs="Arial"/>
          <w:sz w:val="20"/>
          <w:szCs w:val="20"/>
        </w:rPr>
        <w:t xml:space="preserve"> and other law enforcement </w:t>
      </w:r>
      <w:proofErr w:type="gramStart"/>
      <w:r w:rsidR="00436AC6" w:rsidRPr="00385080">
        <w:rPr>
          <w:rFonts w:ascii="Arial" w:hAnsi="Arial" w:cs="Arial"/>
          <w:sz w:val="20"/>
          <w:szCs w:val="20"/>
        </w:rPr>
        <w:t>agencies</w:t>
      </w:r>
      <w:r w:rsidRPr="00385080">
        <w:rPr>
          <w:rFonts w:ascii="Arial" w:hAnsi="Arial" w:cs="Arial"/>
          <w:sz w:val="20"/>
          <w:szCs w:val="20"/>
        </w:rPr>
        <w:t>;</w:t>
      </w:r>
      <w:proofErr w:type="gramEnd"/>
      <w:r w:rsidRPr="00385080">
        <w:rPr>
          <w:rFonts w:ascii="Arial" w:hAnsi="Arial" w:cs="Arial"/>
          <w:sz w:val="20"/>
          <w:szCs w:val="20"/>
        </w:rPr>
        <w:t xml:space="preserve"> </w:t>
      </w:r>
    </w:p>
    <w:p w14:paraId="3C408399" w14:textId="4C60E161" w:rsidR="00EA1596" w:rsidRPr="00385080" w:rsidRDefault="00EA1596" w:rsidP="009D6567">
      <w:pPr>
        <w:pStyle w:val="gmail-msolistparagraph"/>
        <w:numPr>
          <w:ilvl w:val="0"/>
          <w:numId w:val="3"/>
        </w:numPr>
        <w:spacing w:line="276" w:lineRule="auto"/>
        <w:ind w:left="284" w:hanging="284"/>
        <w:rPr>
          <w:rFonts w:ascii="Arial" w:hAnsi="Arial" w:cs="Arial"/>
          <w:sz w:val="20"/>
          <w:szCs w:val="20"/>
        </w:rPr>
      </w:pPr>
      <w:r w:rsidRPr="00385080">
        <w:rPr>
          <w:rFonts w:ascii="Arial" w:hAnsi="Arial" w:cs="Arial"/>
          <w:sz w:val="20"/>
          <w:szCs w:val="20"/>
        </w:rPr>
        <w:t xml:space="preserve">Expand our oversight to include the Metro </w:t>
      </w:r>
      <w:proofErr w:type="gramStart"/>
      <w:r w:rsidRPr="00385080">
        <w:rPr>
          <w:rFonts w:ascii="Arial" w:hAnsi="Arial" w:cs="Arial"/>
          <w:sz w:val="20"/>
          <w:szCs w:val="20"/>
        </w:rPr>
        <w:t>Police</w:t>
      </w:r>
      <w:r w:rsidR="00FB5EFF" w:rsidRPr="00385080">
        <w:rPr>
          <w:rFonts w:ascii="Arial" w:hAnsi="Arial" w:cs="Arial"/>
          <w:sz w:val="20"/>
          <w:szCs w:val="20"/>
        </w:rPr>
        <w:t>;</w:t>
      </w:r>
      <w:proofErr w:type="gramEnd"/>
    </w:p>
    <w:p w14:paraId="120568B0" w14:textId="77777777" w:rsidR="00EA1596" w:rsidRPr="00385080" w:rsidRDefault="00EA1596" w:rsidP="009D6567">
      <w:pPr>
        <w:pStyle w:val="gmail-msolistparagraph"/>
        <w:numPr>
          <w:ilvl w:val="0"/>
          <w:numId w:val="3"/>
        </w:numPr>
        <w:spacing w:line="276" w:lineRule="auto"/>
        <w:ind w:left="284" w:hanging="284"/>
        <w:rPr>
          <w:rFonts w:ascii="Arial" w:hAnsi="Arial" w:cs="Arial"/>
          <w:sz w:val="20"/>
          <w:szCs w:val="20"/>
        </w:rPr>
      </w:pPr>
      <w:r w:rsidRPr="00385080">
        <w:rPr>
          <w:rFonts w:ascii="Arial" w:hAnsi="Arial" w:cs="Arial"/>
          <w:sz w:val="20"/>
          <w:szCs w:val="20"/>
        </w:rPr>
        <w:t xml:space="preserve">Re-branding and marketing of the department including its </w:t>
      </w:r>
      <w:proofErr w:type="gramStart"/>
      <w:r w:rsidRPr="00385080">
        <w:rPr>
          <w:rFonts w:ascii="Arial" w:hAnsi="Arial" w:cs="Arial"/>
          <w:sz w:val="20"/>
          <w:szCs w:val="20"/>
        </w:rPr>
        <w:t>mandate</w:t>
      </w:r>
      <w:r w:rsidR="00FB5EFF" w:rsidRPr="00385080">
        <w:rPr>
          <w:rFonts w:ascii="Arial" w:hAnsi="Arial" w:cs="Arial"/>
          <w:sz w:val="20"/>
          <w:szCs w:val="20"/>
        </w:rPr>
        <w:t>;</w:t>
      </w:r>
      <w:proofErr w:type="gramEnd"/>
      <w:r w:rsidRPr="00385080">
        <w:rPr>
          <w:rFonts w:ascii="Arial" w:hAnsi="Arial" w:cs="Arial"/>
          <w:sz w:val="20"/>
          <w:szCs w:val="20"/>
        </w:rPr>
        <w:t xml:space="preserve"> </w:t>
      </w:r>
    </w:p>
    <w:p w14:paraId="748DF530" w14:textId="77777777" w:rsidR="00EA1596" w:rsidRPr="00385080" w:rsidRDefault="00EA1596" w:rsidP="009D6567">
      <w:pPr>
        <w:pStyle w:val="gmail-msolistparagraph"/>
        <w:numPr>
          <w:ilvl w:val="0"/>
          <w:numId w:val="3"/>
        </w:numPr>
        <w:spacing w:after="0" w:line="276" w:lineRule="auto"/>
        <w:ind w:left="284" w:hanging="284"/>
        <w:rPr>
          <w:rFonts w:ascii="Arial" w:hAnsi="Arial" w:cs="Arial"/>
          <w:sz w:val="20"/>
          <w:szCs w:val="20"/>
        </w:rPr>
      </w:pPr>
      <w:r w:rsidRPr="00385080">
        <w:rPr>
          <w:rFonts w:ascii="Arial" w:hAnsi="Arial" w:cs="Arial"/>
          <w:sz w:val="20"/>
          <w:szCs w:val="20"/>
        </w:rPr>
        <w:t xml:space="preserve">Establishment of Provincial Oversight </w:t>
      </w:r>
      <w:proofErr w:type="gramStart"/>
      <w:r w:rsidRPr="00385080">
        <w:rPr>
          <w:rFonts w:ascii="Arial" w:hAnsi="Arial" w:cs="Arial"/>
          <w:sz w:val="20"/>
          <w:szCs w:val="20"/>
        </w:rPr>
        <w:t>Committee;</w:t>
      </w:r>
      <w:proofErr w:type="gramEnd"/>
    </w:p>
    <w:p w14:paraId="050416B2" w14:textId="1D07F50E" w:rsidR="00EA1596" w:rsidRPr="00385080" w:rsidRDefault="00EA1596" w:rsidP="009D6567">
      <w:pPr>
        <w:pStyle w:val="gmail-msolistparagraph"/>
        <w:numPr>
          <w:ilvl w:val="0"/>
          <w:numId w:val="3"/>
        </w:numPr>
        <w:spacing w:after="0" w:line="276" w:lineRule="auto"/>
        <w:ind w:left="284" w:hanging="284"/>
        <w:rPr>
          <w:rFonts w:ascii="Arial" w:hAnsi="Arial" w:cs="Arial"/>
          <w:sz w:val="20"/>
          <w:szCs w:val="20"/>
        </w:rPr>
      </w:pPr>
      <w:r w:rsidRPr="00385080">
        <w:rPr>
          <w:rFonts w:ascii="Arial" w:hAnsi="Arial" w:cs="Arial"/>
          <w:sz w:val="20"/>
          <w:szCs w:val="20"/>
        </w:rPr>
        <w:t>Input into review the Monitoring Tools (MT) to meet the objectives of the Civilian Secretariat for Police Service (CSPS</w:t>
      </w:r>
      <w:proofErr w:type="gramStart"/>
      <w:r w:rsidRPr="00385080">
        <w:rPr>
          <w:rFonts w:ascii="Arial" w:hAnsi="Arial" w:cs="Arial"/>
          <w:sz w:val="20"/>
          <w:szCs w:val="20"/>
        </w:rPr>
        <w:t>);</w:t>
      </w:r>
      <w:proofErr w:type="gramEnd"/>
      <w:r w:rsidRPr="00385080">
        <w:rPr>
          <w:rFonts w:ascii="Arial" w:hAnsi="Arial" w:cs="Arial"/>
          <w:sz w:val="20"/>
          <w:szCs w:val="20"/>
        </w:rPr>
        <w:t xml:space="preserve"> </w:t>
      </w:r>
    </w:p>
    <w:p w14:paraId="08E75FA4" w14:textId="47FA7793" w:rsidR="00EA1596" w:rsidRPr="00385080" w:rsidRDefault="00EA1596" w:rsidP="009D6567">
      <w:pPr>
        <w:pStyle w:val="gmail-msolistparagraph"/>
        <w:numPr>
          <w:ilvl w:val="0"/>
          <w:numId w:val="3"/>
        </w:numPr>
        <w:spacing w:after="0" w:line="276" w:lineRule="auto"/>
        <w:ind w:left="284" w:hanging="284"/>
        <w:rPr>
          <w:rFonts w:ascii="Arial" w:hAnsi="Arial" w:cs="Arial"/>
          <w:sz w:val="20"/>
          <w:szCs w:val="20"/>
        </w:rPr>
      </w:pPr>
      <w:r w:rsidRPr="00385080">
        <w:rPr>
          <w:rFonts w:ascii="Arial" w:hAnsi="Arial" w:cs="Arial"/>
          <w:sz w:val="20"/>
          <w:szCs w:val="20"/>
        </w:rPr>
        <w:t xml:space="preserve">Re-establishment of the JCPS to strengthen collaboration and </w:t>
      </w:r>
      <w:proofErr w:type="gramStart"/>
      <w:r w:rsidRPr="00385080">
        <w:rPr>
          <w:rFonts w:ascii="Arial" w:hAnsi="Arial" w:cs="Arial"/>
          <w:sz w:val="20"/>
          <w:szCs w:val="20"/>
        </w:rPr>
        <w:t>cooperation;</w:t>
      </w:r>
      <w:proofErr w:type="gramEnd"/>
    </w:p>
    <w:p w14:paraId="2F4CDA2A" w14:textId="77777777" w:rsidR="00EA1596" w:rsidRPr="00385080" w:rsidRDefault="00EA1596" w:rsidP="009D6567">
      <w:pPr>
        <w:pStyle w:val="gmail-msolistparagraph"/>
        <w:numPr>
          <w:ilvl w:val="0"/>
          <w:numId w:val="3"/>
        </w:numPr>
        <w:spacing w:after="0" w:line="276" w:lineRule="auto"/>
        <w:ind w:left="284" w:hanging="284"/>
        <w:rPr>
          <w:rFonts w:ascii="Arial" w:hAnsi="Arial" w:cs="Arial"/>
          <w:sz w:val="20"/>
          <w:szCs w:val="20"/>
        </w:rPr>
      </w:pPr>
      <w:r w:rsidRPr="00385080">
        <w:rPr>
          <w:rFonts w:ascii="Arial" w:hAnsi="Arial" w:cs="Arial"/>
          <w:sz w:val="20"/>
          <w:szCs w:val="20"/>
        </w:rPr>
        <w:t>Introduction and rollout of the Court Watching Brief (CWB</w:t>
      </w:r>
      <w:proofErr w:type="gramStart"/>
      <w:r w:rsidRPr="00385080">
        <w:rPr>
          <w:rFonts w:ascii="Arial" w:hAnsi="Arial" w:cs="Arial"/>
          <w:sz w:val="20"/>
          <w:szCs w:val="20"/>
        </w:rPr>
        <w:t>)</w:t>
      </w:r>
      <w:r w:rsidR="00FB5EFF" w:rsidRPr="00385080">
        <w:rPr>
          <w:rFonts w:ascii="Arial" w:hAnsi="Arial" w:cs="Arial"/>
          <w:sz w:val="20"/>
          <w:szCs w:val="20"/>
        </w:rPr>
        <w:t>;</w:t>
      </w:r>
      <w:proofErr w:type="gramEnd"/>
    </w:p>
    <w:p w14:paraId="325A50F4" w14:textId="1755ADAC" w:rsidR="00EA1596" w:rsidRPr="00385080" w:rsidRDefault="00EA1596" w:rsidP="009D6567">
      <w:pPr>
        <w:pStyle w:val="gmail-msolistparagraph"/>
        <w:numPr>
          <w:ilvl w:val="0"/>
          <w:numId w:val="3"/>
        </w:numPr>
        <w:spacing w:after="0" w:line="276" w:lineRule="auto"/>
        <w:ind w:left="284" w:hanging="284"/>
        <w:rPr>
          <w:rFonts w:ascii="Arial" w:hAnsi="Arial" w:cs="Arial"/>
          <w:sz w:val="20"/>
          <w:szCs w:val="20"/>
        </w:rPr>
      </w:pPr>
      <w:r w:rsidRPr="00385080">
        <w:rPr>
          <w:rFonts w:ascii="Arial" w:hAnsi="Arial" w:cs="Arial"/>
          <w:sz w:val="20"/>
          <w:szCs w:val="20"/>
        </w:rPr>
        <w:t xml:space="preserve">Docket analysis and oversight of priority </w:t>
      </w:r>
      <w:proofErr w:type="gramStart"/>
      <w:r w:rsidRPr="00385080">
        <w:rPr>
          <w:rFonts w:ascii="Arial" w:hAnsi="Arial" w:cs="Arial"/>
          <w:sz w:val="20"/>
          <w:szCs w:val="20"/>
        </w:rPr>
        <w:t>cases;</w:t>
      </w:r>
      <w:proofErr w:type="gramEnd"/>
      <w:r w:rsidRPr="00385080">
        <w:rPr>
          <w:rFonts w:ascii="Arial" w:hAnsi="Arial" w:cs="Arial"/>
          <w:sz w:val="20"/>
          <w:szCs w:val="20"/>
        </w:rPr>
        <w:t xml:space="preserve"> </w:t>
      </w:r>
    </w:p>
    <w:p w14:paraId="4DE0765C" w14:textId="77777777" w:rsidR="00EA1596" w:rsidRPr="00385080" w:rsidRDefault="00EA1596" w:rsidP="009D6567">
      <w:pPr>
        <w:pStyle w:val="gmail-msolistparagraph"/>
        <w:numPr>
          <w:ilvl w:val="0"/>
          <w:numId w:val="3"/>
        </w:numPr>
        <w:spacing w:after="0" w:line="276" w:lineRule="auto"/>
        <w:ind w:left="284" w:hanging="284"/>
        <w:rPr>
          <w:rFonts w:ascii="Arial" w:hAnsi="Arial" w:cs="Arial"/>
          <w:sz w:val="20"/>
          <w:szCs w:val="20"/>
        </w:rPr>
      </w:pPr>
      <w:r w:rsidRPr="00385080">
        <w:rPr>
          <w:rFonts w:ascii="Arial" w:hAnsi="Arial" w:cs="Arial"/>
          <w:sz w:val="20"/>
          <w:szCs w:val="20"/>
        </w:rPr>
        <w:t xml:space="preserve">Implementation of Research </w:t>
      </w:r>
      <w:proofErr w:type="gramStart"/>
      <w:r w:rsidRPr="00385080">
        <w:rPr>
          <w:rFonts w:ascii="Arial" w:hAnsi="Arial" w:cs="Arial"/>
          <w:sz w:val="20"/>
          <w:szCs w:val="20"/>
        </w:rPr>
        <w:t>Findings;</w:t>
      </w:r>
      <w:proofErr w:type="gramEnd"/>
      <w:r w:rsidRPr="00385080">
        <w:rPr>
          <w:rFonts w:ascii="Arial" w:hAnsi="Arial" w:cs="Arial"/>
          <w:sz w:val="20"/>
          <w:szCs w:val="20"/>
        </w:rPr>
        <w:t xml:space="preserve"> </w:t>
      </w:r>
    </w:p>
    <w:p w14:paraId="37297978" w14:textId="2DEB7886" w:rsidR="00EA1596" w:rsidRPr="00385080" w:rsidRDefault="00EA1596" w:rsidP="009D6567">
      <w:pPr>
        <w:pStyle w:val="gmail-msolistparagraph"/>
        <w:numPr>
          <w:ilvl w:val="0"/>
          <w:numId w:val="3"/>
        </w:numPr>
        <w:spacing w:after="0" w:line="276" w:lineRule="auto"/>
        <w:ind w:left="284" w:hanging="284"/>
        <w:rPr>
          <w:rFonts w:ascii="Arial" w:hAnsi="Arial" w:cs="Arial"/>
          <w:sz w:val="20"/>
          <w:szCs w:val="20"/>
        </w:rPr>
      </w:pPr>
      <w:r w:rsidRPr="00385080">
        <w:rPr>
          <w:rFonts w:ascii="Arial" w:hAnsi="Arial" w:cs="Arial"/>
          <w:sz w:val="20"/>
          <w:szCs w:val="20"/>
        </w:rPr>
        <w:t xml:space="preserve">Alignment of Sector </w:t>
      </w:r>
      <w:proofErr w:type="gramStart"/>
      <w:r w:rsidRPr="00385080">
        <w:rPr>
          <w:rFonts w:ascii="Arial" w:hAnsi="Arial" w:cs="Arial"/>
          <w:sz w:val="20"/>
          <w:szCs w:val="20"/>
        </w:rPr>
        <w:t>Indicators;</w:t>
      </w:r>
      <w:proofErr w:type="gramEnd"/>
    </w:p>
    <w:p w14:paraId="4D25C676" w14:textId="3EABE23B" w:rsidR="00EA1596" w:rsidRPr="00385080" w:rsidRDefault="00EA1596" w:rsidP="009D6567">
      <w:pPr>
        <w:pStyle w:val="gmail-msolistparagraph"/>
        <w:numPr>
          <w:ilvl w:val="0"/>
          <w:numId w:val="3"/>
        </w:numPr>
        <w:spacing w:after="0" w:line="276" w:lineRule="auto"/>
        <w:ind w:left="284" w:hanging="284"/>
        <w:rPr>
          <w:rFonts w:ascii="Arial" w:hAnsi="Arial" w:cs="Arial"/>
          <w:sz w:val="20"/>
          <w:szCs w:val="20"/>
        </w:rPr>
      </w:pPr>
      <w:r w:rsidRPr="00385080">
        <w:rPr>
          <w:rFonts w:ascii="Arial" w:hAnsi="Arial" w:cs="Arial"/>
          <w:sz w:val="20"/>
          <w:szCs w:val="20"/>
        </w:rPr>
        <w:t xml:space="preserve">Formalization of Strategic </w:t>
      </w:r>
      <w:proofErr w:type="gramStart"/>
      <w:r w:rsidRPr="00385080">
        <w:rPr>
          <w:rFonts w:ascii="Arial" w:hAnsi="Arial" w:cs="Arial"/>
          <w:sz w:val="20"/>
          <w:szCs w:val="20"/>
        </w:rPr>
        <w:t>Partnerships;</w:t>
      </w:r>
      <w:proofErr w:type="gramEnd"/>
      <w:r w:rsidRPr="00385080">
        <w:rPr>
          <w:rFonts w:ascii="Arial" w:hAnsi="Arial" w:cs="Arial"/>
          <w:sz w:val="20"/>
          <w:szCs w:val="20"/>
        </w:rPr>
        <w:t xml:space="preserve"> </w:t>
      </w:r>
    </w:p>
    <w:p w14:paraId="3D3B7CDA" w14:textId="7D19902F" w:rsidR="00EA1596" w:rsidRPr="00385080" w:rsidRDefault="00EA1596" w:rsidP="009D6567">
      <w:pPr>
        <w:pStyle w:val="gmail-msolistparagraph"/>
        <w:numPr>
          <w:ilvl w:val="0"/>
          <w:numId w:val="3"/>
        </w:numPr>
        <w:spacing w:after="0" w:line="276" w:lineRule="auto"/>
        <w:ind w:left="284" w:hanging="284"/>
        <w:rPr>
          <w:rFonts w:ascii="Arial" w:hAnsi="Arial" w:cs="Arial"/>
          <w:sz w:val="20"/>
          <w:szCs w:val="20"/>
        </w:rPr>
      </w:pPr>
      <w:r w:rsidRPr="00385080">
        <w:rPr>
          <w:rFonts w:ascii="Arial" w:hAnsi="Arial" w:cs="Arial"/>
          <w:sz w:val="20"/>
          <w:szCs w:val="20"/>
        </w:rPr>
        <w:t>Revie</w:t>
      </w:r>
      <w:r w:rsidR="00FB5EFF" w:rsidRPr="00385080">
        <w:rPr>
          <w:rFonts w:ascii="Arial" w:hAnsi="Arial" w:cs="Arial"/>
          <w:sz w:val="20"/>
          <w:szCs w:val="20"/>
        </w:rPr>
        <w:t xml:space="preserve">w of Provincial Safety Strategy and </w:t>
      </w:r>
    </w:p>
    <w:p w14:paraId="2E3184D3" w14:textId="485B3E1D" w:rsidR="00E57E2C" w:rsidRPr="00385080" w:rsidRDefault="00EA1596" w:rsidP="009D6567">
      <w:pPr>
        <w:pStyle w:val="gmail-msolistparagraph"/>
        <w:numPr>
          <w:ilvl w:val="0"/>
          <w:numId w:val="3"/>
        </w:numPr>
        <w:spacing w:line="276" w:lineRule="auto"/>
        <w:ind w:left="284" w:hanging="284"/>
        <w:rPr>
          <w:rFonts w:ascii="Arial" w:hAnsi="Arial" w:cs="Arial"/>
          <w:sz w:val="20"/>
          <w:szCs w:val="20"/>
        </w:rPr>
      </w:pPr>
      <w:r w:rsidRPr="00385080">
        <w:rPr>
          <w:rFonts w:ascii="Arial" w:hAnsi="Arial" w:cs="Arial"/>
          <w:sz w:val="20"/>
          <w:szCs w:val="20"/>
        </w:rPr>
        <w:t>Review of the Service Delivery Model (SDM) to guide the development and approval of t</w:t>
      </w:r>
      <w:r w:rsidR="00FB5EFF" w:rsidRPr="00385080">
        <w:rPr>
          <w:rFonts w:ascii="Arial" w:hAnsi="Arial" w:cs="Arial"/>
          <w:sz w:val="20"/>
          <w:szCs w:val="20"/>
        </w:rPr>
        <w:t>he new organisational structure.</w:t>
      </w:r>
    </w:p>
    <w:p w14:paraId="3CC14D06" w14:textId="32A39B3B" w:rsidR="00E57E2C" w:rsidRPr="00385080" w:rsidRDefault="00E57E2C" w:rsidP="00E57E2C">
      <w:pPr>
        <w:pStyle w:val="gmail-msolistparagraph"/>
        <w:spacing w:before="0" w:beforeAutospacing="0" w:after="0" w:afterAutospacing="0" w:line="276" w:lineRule="auto"/>
        <w:jc w:val="both"/>
        <w:rPr>
          <w:rFonts w:ascii="Arial" w:hAnsi="Arial" w:cs="Arial"/>
          <w:sz w:val="20"/>
          <w:szCs w:val="20"/>
        </w:rPr>
      </w:pPr>
      <w:r w:rsidRPr="00385080">
        <w:rPr>
          <w:rFonts w:ascii="Arial" w:hAnsi="Arial" w:cs="Arial"/>
          <w:sz w:val="20"/>
          <w:szCs w:val="20"/>
        </w:rPr>
        <w:t>In addition to the establishment of the Provincial Secretariat, we shall for the next five years, intensify community</w:t>
      </w:r>
      <w:r w:rsidR="00847378" w:rsidRPr="00385080">
        <w:rPr>
          <w:rFonts w:ascii="Arial" w:hAnsi="Arial" w:cs="Arial"/>
          <w:sz w:val="20"/>
          <w:szCs w:val="20"/>
        </w:rPr>
        <w:t>-</w:t>
      </w:r>
      <w:r w:rsidRPr="00385080">
        <w:rPr>
          <w:rFonts w:ascii="Arial" w:hAnsi="Arial" w:cs="Arial"/>
          <w:sz w:val="20"/>
          <w:szCs w:val="20"/>
        </w:rPr>
        <w:t>based</w:t>
      </w:r>
      <w:r w:rsidR="00051650" w:rsidRPr="00385080">
        <w:rPr>
          <w:rFonts w:ascii="Arial" w:hAnsi="Arial" w:cs="Arial"/>
          <w:sz w:val="20"/>
          <w:szCs w:val="20"/>
        </w:rPr>
        <w:t xml:space="preserve"> ward</w:t>
      </w:r>
      <w:r w:rsidRPr="00385080">
        <w:rPr>
          <w:rFonts w:ascii="Arial" w:hAnsi="Arial" w:cs="Arial"/>
          <w:sz w:val="20"/>
          <w:szCs w:val="20"/>
        </w:rPr>
        <w:t xml:space="preserve"> crime awareness campaigns. We shall vigorously engage with the local sphere of government to</w:t>
      </w:r>
      <w:r w:rsidR="00847378" w:rsidRPr="00385080">
        <w:rPr>
          <w:rFonts w:ascii="Arial" w:hAnsi="Arial" w:cs="Arial"/>
          <w:sz w:val="20"/>
          <w:szCs w:val="20"/>
        </w:rPr>
        <w:t xml:space="preserve"> ensure the development of by-laws with which to</w:t>
      </w:r>
      <w:r w:rsidRPr="00385080">
        <w:rPr>
          <w:rFonts w:ascii="Arial" w:hAnsi="Arial" w:cs="Arial"/>
          <w:sz w:val="20"/>
          <w:szCs w:val="20"/>
        </w:rPr>
        <w:t xml:space="preserve"> regulate liquor outlets, trade </w:t>
      </w:r>
      <w:r w:rsidR="00847378" w:rsidRPr="00385080">
        <w:rPr>
          <w:rFonts w:ascii="Arial" w:hAnsi="Arial" w:cs="Arial"/>
          <w:sz w:val="20"/>
          <w:szCs w:val="20"/>
        </w:rPr>
        <w:t>in counterfeit goods and many more.</w:t>
      </w:r>
      <w:r w:rsidRPr="00385080">
        <w:rPr>
          <w:rFonts w:ascii="Arial" w:hAnsi="Arial" w:cs="Arial"/>
          <w:sz w:val="20"/>
          <w:szCs w:val="20"/>
        </w:rPr>
        <w:t xml:space="preserve"> Where necessary, we shall enter into agreements with relevant stakeholders such as Correctional Services, SALGA, COGTA, Social Development, Education and others. </w:t>
      </w:r>
    </w:p>
    <w:p w14:paraId="5EB4A5C3" w14:textId="77777777" w:rsidR="00E57E2C" w:rsidRPr="00385080" w:rsidRDefault="00E57E2C" w:rsidP="00E57E2C">
      <w:pPr>
        <w:pStyle w:val="gmail-msolistparagraph"/>
        <w:spacing w:before="0" w:beforeAutospacing="0" w:after="0" w:afterAutospacing="0" w:line="276" w:lineRule="auto"/>
        <w:jc w:val="both"/>
        <w:rPr>
          <w:rFonts w:ascii="Arial" w:hAnsi="Arial" w:cs="Arial"/>
          <w:sz w:val="20"/>
          <w:szCs w:val="20"/>
        </w:rPr>
      </w:pPr>
    </w:p>
    <w:p w14:paraId="534807B9" w14:textId="63ADC764" w:rsidR="00E57E2C" w:rsidRPr="00385080" w:rsidRDefault="00E57E2C" w:rsidP="00E57E2C">
      <w:pPr>
        <w:pStyle w:val="gmail-msolistparagraph"/>
        <w:spacing w:before="0" w:beforeAutospacing="0" w:after="0" w:afterAutospacing="0" w:line="276" w:lineRule="auto"/>
        <w:jc w:val="both"/>
        <w:rPr>
          <w:rFonts w:ascii="Arial" w:hAnsi="Arial" w:cs="Arial"/>
          <w:sz w:val="20"/>
          <w:szCs w:val="20"/>
        </w:rPr>
      </w:pPr>
      <w:r w:rsidRPr="00385080">
        <w:rPr>
          <w:rFonts w:ascii="Arial" w:hAnsi="Arial" w:cs="Arial"/>
          <w:sz w:val="20"/>
          <w:szCs w:val="20"/>
        </w:rPr>
        <w:t>We will be supporting all noble initiatives that seek to mobilise</w:t>
      </w:r>
      <w:r w:rsidR="00847378" w:rsidRPr="00385080">
        <w:rPr>
          <w:rFonts w:ascii="Arial" w:hAnsi="Arial" w:cs="Arial"/>
          <w:sz w:val="20"/>
          <w:szCs w:val="20"/>
        </w:rPr>
        <w:t xml:space="preserve"> the</w:t>
      </w:r>
      <w:r w:rsidRPr="00385080">
        <w:rPr>
          <w:rFonts w:ascii="Arial" w:hAnsi="Arial" w:cs="Arial"/>
          <w:sz w:val="20"/>
          <w:szCs w:val="20"/>
        </w:rPr>
        <w:t xml:space="preserve"> broadest section of</w:t>
      </w:r>
      <w:r w:rsidR="00847378" w:rsidRPr="00385080">
        <w:rPr>
          <w:rFonts w:ascii="Arial" w:hAnsi="Arial" w:cs="Arial"/>
          <w:sz w:val="20"/>
          <w:szCs w:val="20"/>
        </w:rPr>
        <w:t xml:space="preserve"> our</w:t>
      </w:r>
      <w:r w:rsidRPr="00385080">
        <w:rPr>
          <w:rFonts w:ascii="Arial" w:hAnsi="Arial" w:cs="Arial"/>
          <w:sz w:val="20"/>
          <w:szCs w:val="20"/>
        </w:rPr>
        <w:t xml:space="preserve"> society against GBV, and violence against children and women. This include such activities as “Men’s Indaba”. </w:t>
      </w:r>
    </w:p>
    <w:p w14:paraId="0D5D34E7" w14:textId="77777777" w:rsidR="00E57E2C" w:rsidRPr="00385080" w:rsidRDefault="00E57E2C" w:rsidP="00E57E2C">
      <w:pPr>
        <w:pStyle w:val="gmail-msolistparagraph"/>
        <w:spacing w:before="0" w:beforeAutospacing="0" w:after="0" w:afterAutospacing="0" w:line="276" w:lineRule="auto"/>
        <w:jc w:val="both"/>
        <w:rPr>
          <w:rFonts w:ascii="Arial" w:hAnsi="Arial" w:cs="Arial"/>
          <w:sz w:val="20"/>
          <w:szCs w:val="20"/>
        </w:rPr>
      </w:pPr>
    </w:p>
    <w:p w14:paraId="4BC33C96" w14:textId="1B688FD4" w:rsidR="00E57E2C" w:rsidRPr="00385080" w:rsidRDefault="00A357F4" w:rsidP="00E57E2C">
      <w:pPr>
        <w:pStyle w:val="gmail-msolistparagraph"/>
        <w:spacing w:before="0" w:beforeAutospacing="0" w:after="0" w:afterAutospacing="0" w:line="276" w:lineRule="auto"/>
        <w:jc w:val="both"/>
        <w:rPr>
          <w:rFonts w:ascii="Arial" w:hAnsi="Arial" w:cs="Arial"/>
          <w:sz w:val="20"/>
          <w:szCs w:val="20"/>
        </w:rPr>
      </w:pPr>
      <w:r w:rsidRPr="00385080">
        <w:rPr>
          <w:rFonts w:ascii="Arial" w:hAnsi="Arial" w:cs="Arial"/>
          <w:sz w:val="20"/>
          <w:szCs w:val="20"/>
        </w:rPr>
        <w:t>The departmental staff will</w:t>
      </w:r>
      <w:r w:rsidR="00E57E2C" w:rsidRPr="00385080">
        <w:rPr>
          <w:rFonts w:ascii="Arial" w:hAnsi="Arial" w:cs="Arial"/>
          <w:sz w:val="20"/>
          <w:szCs w:val="20"/>
        </w:rPr>
        <w:t xml:space="preserve"> be trained on all relevant areas of capacity</w:t>
      </w:r>
      <w:r w:rsidR="003837FF" w:rsidRPr="00385080">
        <w:rPr>
          <w:rFonts w:ascii="Arial" w:hAnsi="Arial" w:cs="Arial"/>
          <w:sz w:val="20"/>
          <w:szCs w:val="20"/>
        </w:rPr>
        <w:t xml:space="preserve"> building</w:t>
      </w:r>
      <w:r w:rsidR="00847378" w:rsidRPr="00385080">
        <w:rPr>
          <w:rFonts w:ascii="Arial" w:hAnsi="Arial" w:cs="Arial"/>
          <w:sz w:val="20"/>
          <w:szCs w:val="20"/>
        </w:rPr>
        <w:t xml:space="preserve"> relative</w:t>
      </w:r>
      <w:r w:rsidR="00E57E2C" w:rsidRPr="00385080">
        <w:rPr>
          <w:rFonts w:ascii="Arial" w:hAnsi="Arial" w:cs="Arial"/>
          <w:sz w:val="20"/>
          <w:szCs w:val="20"/>
        </w:rPr>
        <w:t xml:space="preserve"> to the task</w:t>
      </w:r>
      <w:r w:rsidR="003837FF" w:rsidRPr="00385080">
        <w:rPr>
          <w:rFonts w:ascii="Arial" w:hAnsi="Arial" w:cs="Arial"/>
          <w:sz w:val="20"/>
          <w:szCs w:val="20"/>
        </w:rPr>
        <w:t xml:space="preserve"> at hand. Our human and financial</w:t>
      </w:r>
      <w:r w:rsidR="00E57E2C" w:rsidRPr="00385080">
        <w:rPr>
          <w:rFonts w:ascii="Arial" w:hAnsi="Arial" w:cs="Arial"/>
          <w:sz w:val="20"/>
          <w:szCs w:val="20"/>
        </w:rPr>
        <w:t xml:space="preserve"> resources</w:t>
      </w:r>
      <w:r w:rsidR="003837FF" w:rsidRPr="00385080">
        <w:rPr>
          <w:rFonts w:ascii="Arial" w:hAnsi="Arial" w:cs="Arial"/>
          <w:sz w:val="20"/>
          <w:szCs w:val="20"/>
        </w:rPr>
        <w:t xml:space="preserve"> capacity will be our primary focus</w:t>
      </w:r>
      <w:r w:rsidR="00E57E2C" w:rsidRPr="00385080">
        <w:rPr>
          <w:rFonts w:ascii="Arial" w:hAnsi="Arial" w:cs="Arial"/>
          <w:sz w:val="20"/>
          <w:szCs w:val="20"/>
        </w:rPr>
        <w:t xml:space="preserve"> for increased performance of the depar</w:t>
      </w:r>
      <w:r w:rsidR="00C063E3" w:rsidRPr="00385080">
        <w:rPr>
          <w:rFonts w:ascii="Arial" w:hAnsi="Arial" w:cs="Arial"/>
          <w:sz w:val="20"/>
          <w:szCs w:val="20"/>
        </w:rPr>
        <w:t>tment. We shall ensure that we</w:t>
      </w:r>
      <w:r w:rsidR="00E57E2C" w:rsidRPr="00385080">
        <w:rPr>
          <w:rFonts w:ascii="Arial" w:hAnsi="Arial" w:cs="Arial"/>
          <w:sz w:val="20"/>
          <w:szCs w:val="20"/>
        </w:rPr>
        <w:t xml:space="preserve"> are properly equipped to give effect to the dictates of the Constitution and the Civilian Secretariat Act. </w:t>
      </w:r>
    </w:p>
    <w:p w14:paraId="1BF828F3" w14:textId="5C43C751" w:rsidR="00E57E2C" w:rsidRPr="00385080" w:rsidRDefault="00E57E2C" w:rsidP="003837FF">
      <w:pPr>
        <w:pStyle w:val="gmail-msolistparagraph"/>
        <w:spacing w:before="0" w:beforeAutospacing="0" w:after="0" w:afterAutospacing="0" w:line="276" w:lineRule="auto"/>
        <w:jc w:val="right"/>
        <w:rPr>
          <w:rFonts w:ascii="Arial" w:hAnsi="Arial" w:cs="Arial"/>
          <w:sz w:val="20"/>
          <w:szCs w:val="20"/>
        </w:rPr>
      </w:pPr>
    </w:p>
    <w:p w14:paraId="1A47BFAE" w14:textId="3D8E7036" w:rsidR="00E57E2C" w:rsidRPr="00385080" w:rsidRDefault="00E57E2C" w:rsidP="00E57E2C">
      <w:pPr>
        <w:pStyle w:val="gmail-msolistparagraph"/>
        <w:spacing w:before="0" w:beforeAutospacing="0" w:after="0" w:afterAutospacing="0" w:line="276" w:lineRule="auto"/>
        <w:jc w:val="both"/>
        <w:rPr>
          <w:rFonts w:ascii="Arial" w:hAnsi="Arial" w:cs="Arial"/>
          <w:sz w:val="20"/>
          <w:szCs w:val="20"/>
        </w:rPr>
      </w:pPr>
      <w:r w:rsidRPr="00385080">
        <w:rPr>
          <w:rFonts w:ascii="Arial" w:hAnsi="Arial" w:cs="Arial"/>
          <w:sz w:val="20"/>
          <w:szCs w:val="20"/>
        </w:rPr>
        <w:t>We will build on the good audit results o</w:t>
      </w:r>
      <w:r w:rsidR="003837FF" w:rsidRPr="00385080">
        <w:rPr>
          <w:rFonts w:ascii="Arial" w:hAnsi="Arial" w:cs="Arial"/>
          <w:sz w:val="20"/>
          <w:szCs w:val="20"/>
        </w:rPr>
        <w:t>f the last five years to uphold</w:t>
      </w:r>
      <w:r w:rsidRPr="00385080">
        <w:rPr>
          <w:rFonts w:ascii="Arial" w:hAnsi="Arial" w:cs="Arial"/>
          <w:sz w:val="20"/>
          <w:szCs w:val="20"/>
        </w:rPr>
        <w:t xml:space="preserve"> this good performance and achieve more. As a department, we</w:t>
      </w:r>
      <w:r w:rsidR="003837FF" w:rsidRPr="00385080">
        <w:rPr>
          <w:rFonts w:ascii="Arial" w:hAnsi="Arial" w:cs="Arial"/>
          <w:sz w:val="20"/>
          <w:szCs w:val="20"/>
        </w:rPr>
        <w:t xml:space="preserve"> shall</w:t>
      </w:r>
      <w:r w:rsidRPr="00385080">
        <w:rPr>
          <w:rFonts w:ascii="Arial" w:hAnsi="Arial" w:cs="Arial"/>
          <w:sz w:val="20"/>
          <w:szCs w:val="20"/>
        </w:rPr>
        <w:t xml:space="preserve"> lead by example in ensuring that we have no fruitless, wasteful, unauthorised and irregular expenditure. </w:t>
      </w:r>
    </w:p>
    <w:p w14:paraId="4D91420A" w14:textId="10089527" w:rsidR="00E57E2C" w:rsidRPr="00385080" w:rsidRDefault="00E57E2C" w:rsidP="00E57E2C">
      <w:pPr>
        <w:pStyle w:val="gmail-msolistparagraph"/>
        <w:spacing w:before="0" w:beforeAutospacing="0" w:after="0" w:afterAutospacing="0" w:line="276" w:lineRule="auto"/>
        <w:jc w:val="both"/>
        <w:rPr>
          <w:rFonts w:ascii="Arial" w:hAnsi="Arial" w:cs="Arial"/>
          <w:sz w:val="20"/>
          <w:szCs w:val="20"/>
        </w:rPr>
      </w:pPr>
    </w:p>
    <w:p w14:paraId="589F4C94" w14:textId="19B8CCAB" w:rsidR="00E57E2C" w:rsidRPr="00385080" w:rsidRDefault="00E57E2C" w:rsidP="00E57E2C">
      <w:pPr>
        <w:pStyle w:val="gmail-msolistparagraph"/>
        <w:spacing w:before="0" w:beforeAutospacing="0" w:after="0" w:afterAutospacing="0" w:line="276" w:lineRule="auto"/>
        <w:jc w:val="both"/>
        <w:rPr>
          <w:rFonts w:ascii="Arial" w:hAnsi="Arial" w:cs="Arial"/>
          <w:sz w:val="20"/>
          <w:szCs w:val="20"/>
        </w:rPr>
      </w:pPr>
      <w:r w:rsidRPr="00385080">
        <w:rPr>
          <w:rFonts w:ascii="Arial" w:hAnsi="Arial" w:cs="Arial"/>
          <w:sz w:val="20"/>
          <w:szCs w:val="20"/>
        </w:rPr>
        <w:t xml:space="preserve">Based on the improved oversight over the SAPS, we shall improve our capacity to advise the MEC on policing policy matters in the province. In </w:t>
      </w:r>
      <w:r w:rsidR="003837FF" w:rsidRPr="00385080">
        <w:rPr>
          <w:rFonts w:ascii="Arial" w:hAnsi="Arial" w:cs="Arial"/>
          <w:sz w:val="20"/>
          <w:szCs w:val="20"/>
        </w:rPr>
        <w:t xml:space="preserve">this regard, we shall </w:t>
      </w:r>
      <w:r w:rsidR="00D10C5F" w:rsidRPr="00385080">
        <w:rPr>
          <w:rFonts w:ascii="Arial" w:hAnsi="Arial" w:cs="Arial"/>
          <w:sz w:val="20"/>
          <w:szCs w:val="20"/>
        </w:rPr>
        <w:t>improve</w:t>
      </w:r>
      <w:r w:rsidRPr="00385080">
        <w:rPr>
          <w:rFonts w:ascii="Arial" w:hAnsi="Arial" w:cs="Arial"/>
          <w:sz w:val="20"/>
          <w:szCs w:val="20"/>
        </w:rPr>
        <w:t xml:space="preserve"> our reporting from quantity to quality. We will</w:t>
      </w:r>
      <w:r w:rsidR="00CF3A63" w:rsidRPr="00385080">
        <w:rPr>
          <w:rFonts w:ascii="Arial" w:hAnsi="Arial" w:cs="Arial"/>
          <w:sz w:val="20"/>
          <w:szCs w:val="20"/>
        </w:rPr>
        <w:t xml:space="preserve"> continuously</w:t>
      </w:r>
      <w:r w:rsidRPr="00385080">
        <w:rPr>
          <w:rFonts w:ascii="Arial" w:hAnsi="Arial" w:cs="Arial"/>
          <w:sz w:val="20"/>
          <w:szCs w:val="20"/>
        </w:rPr>
        <w:t xml:space="preserve"> evaluate a</w:t>
      </w:r>
      <w:r w:rsidR="003837FF" w:rsidRPr="00385080">
        <w:rPr>
          <w:rFonts w:ascii="Arial" w:hAnsi="Arial" w:cs="Arial"/>
          <w:sz w:val="20"/>
          <w:szCs w:val="20"/>
        </w:rPr>
        <w:t>nd assess the impact of the tasks we are carrying out</w:t>
      </w:r>
      <w:r w:rsidRPr="00385080">
        <w:rPr>
          <w:rFonts w:ascii="Arial" w:hAnsi="Arial" w:cs="Arial"/>
          <w:sz w:val="20"/>
          <w:szCs w:val="20"/>
        </w:rPr>
        <w:t xml:space="preserve"> and provide a relevant narrative. </w:t>
      </w:r>
    </w:p>
    <w:p w14:paraId="7249A686" w14:textId="7E3DF61B" w:rsidR="00236563" w:rsidRPr="00385080" w:rsidRDefault="00236563" w:rsidP="00E57E2C">
      <w:pPr>
        <w:pStyle w:val="gmail-msolistparagraph"/>
        <w:spacing w:before="0" w:beforeAutospacing="0" w:after="0" w:afterAutospacing="0" w:line="276" w:lineRule="auto"/>
        <w:jc w:val="both"/>
        <w:rPr>
          <w:rFonts w:ascii="Arial" w:hAnsi="Arial" w:cs="Arial"/>
          <w:sz w:val="20"/>
          <w:szCs w:val="20"/>
        </w:rPr>
      </w:pPr>
    </w:p>
    <w:p w14:paraId="0E865DF1" w14:textId="473E81A4" w:rsidR="00236563" w:rsidRPr="00385080" w:rsidRDefault="00026162" w:rsidP="00E57E2C">
      <w:pPr>
        <w:pStyle w:val="gmail-msolistparagraph"/>
        <w:spacing w:before="0" w:beforeAutospacing="0" w:after="0" w:afterAutospacing="0" w:line="276" w:lineRule="auto"/>
        <w:jc w:val="both"/>
        <w:rPr>
          <w:rFonts w:ascii="Arial" w:hAnsi="Arial" w:cs="Arial"/>
          <w:sz w:val="20"/>
          <w:szCs w:val="20"/>
        </w:rPr>
      </w:pPr>
      <w:r>
        <w:rPr>
          <w:rFonts w:ascii="Arial" w:hAnsi="Arial" w:cs="Arial"/>
          <w:noProof/>
          <w:sz w:val="20"/>
          <w:szCs w:val="20"/>
        </w:rPr>
        <w:drawing>
          <wp:anchor distT="0" distB="0" distL="114300" distR="114300" simplePos="0" relativeHeight="251801600" behindDoc="1" locked="0" layoutInCell="1" allowOverlap="1" wp14:anchorId="095FBA6D" wp14:editId="1C33F78D">
            <wp:simplePos x="0" y="0"/>
            <wp:positionH relativeFrom="column">
              <wp:posOffset>627541</wp:posOffset>
            </wp:positionH>
            <wp:positionV relativeFrom="paragraph">
              <wp:posOffset>379777</wp:posOffset>
            </wp:positionV>
            <wp:extent cx="841375" cy="10915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1091565"/>
                    </a:xfrm>
                    <a:prstGeom prst="rect">
                      <a:avLst/>
                    </a:prstGeom>
                    <a:noFill/>
                  </pic:spPr>
                </pic:pic>
              </a:graphicData>
            </a:graphic>
          </wp:anchor>
        </w:drawing>
      </w:r>
      <w:r w:rsidR="00236563" w:rsidRPr="00385080">
        <w:rPr>
          <w:rFonts w:ascii="Arial" w:hAnsi="Arial" w:cs="Arial"/>
          <w:sz w:val="20"/>
          <w:szCs w:val="20"/>
        </w:rPr>
        <w:t xml:space="preserve">The department will maintain its cordial relations with the Government of the State of Lower Saxony in the Federal Republic of Germany. In this regard, the partnership and cooperation in specific areas will be strengthened. </w:t>
      </w:r>
    </w:p>
    <w:p w14:paraId="53CE9262" w14:textId="581F63A4" w:rsidR="00E66CCC" w:rsidRDefault="00E66CCC" w:rsidP="00D662E1">
      <w:pPr>
        <w:pStyle w:val="gmail-msolistparagraph"/>
        <w:spacing w:before="0" w:beforeAutospacing="0" w:after="0" w:afterAutospacing="0" w:line="276" w:lineRule="auto"/>
        <w:jc w:val="both"/>
        <w:rPr>
          <w:rFonts w:ascii="Arial" w:hAnsi="Arial" w:cs="Arial"/>
          <w:sz w:val="20"/>
          <w:szCs w:val="20"/>
        </w:rPr>
      </w:pPr>
    </w:p>
    <w:p w14:paraId="5CD84781" w14:textId="703BF594" w:rsidR="00385080" w:rsidRDefault="00385080" w:rsidP="00D662E1">
      <w:pPr>
        <w:pStyle w:val="gmail-msolistparagraph"/>
        <w:spacing w:before="0" w:beforeAutospacing="0" w:after="0" w:afterAutospacing="0" w:line="276" w:lineRule="auto"/>
        <w:jc w:val="both"/>
        <w:rPr>
          <w:rFonts w:ascii="Arial" w:hAnsi="Arial" w:cs="Arial"/>
          <w:sz w:val="20"/>
          <w:szCs w:val="20"/>
        </w:rPr>
      </w:pPr>
    </w:p>
    <w:p w14:paraId="474932A4" w14:textId="0391E5E1" w:rsidR="00385080" w:rsidRPr="00385080" w:rsidRDefault="00385080" w:rsidP="00D662E1">
      <w:pPr>
        <w:pStyle w:val="gmail-msolistparagraph"/>
        <w:spacing w:before="0" w:beforeAutospacing="0" w:after="0" w:afterAutospacing="0" w:line="276" w:lineRule="auto"/>
        <w:jc w:val="both"/>
        <w:rPr>
          <w:rFonts w:ascii="Arial" w:hAnsi="Arial" w:cs="Arial"/>
          <w:sz w:val="20"/>
          <w:szCs w:val="20"/>
        </w:rPr>
      </w:pPr>
    </w:p>
    <w:p w14:paraId="36D29D68" w14:textId="77777777" w:rsidR="001E30AA" w:rsidRPr="00385080" w:rsidRDefault="001E30AA" w:rsidP="00D662E1">
      <w:pPr>
        <w:pStyle w:val="gmail-msolistparagraph"/>
        <w:spacing w:before="0" w:beforeAutospacing="0" w:after="0" w:afterAutospacing="0" w:line="276" w:lineRule="auto"/>
        <w:jc w:val="both"/>
        <w:rPr>
          <w:rFonts w:ascii="Arial" w:hAnsi="Arial" w:cs="Arial"/>
          <w:sz w:val="20"/>
          <w:szCs w:val="20"/>
        </w:rPr>
      </w:pPr>
    </w:p>
    <w:p w14:paraId="48ED7686" w14:textId="77777777" w:rsidR="001E30AA" w:rsidRPr="00385080" w:rsidRDefault="001E30AA" w:rsidP="001E30AA">
      <w:pPr>
        <w:spacing w:after="0" w:line="240" w:lineRule="auto"/>
        <w:jc w:val="both"/>
        <w:rPr>
          <w:rFonts w:ascii="Arial" w:hAnsi="Arial" w:cs="Arial"/>
          <w:sz w:val="20"/>
          <w:szCs w:val="20"/>
          <w:lang w:eastAsia="en-ZA"/>
        </w:rPr>
      </w:pPr>
      <w:r w:rsidRPr="00385080">
        <w:rPr>
          <w:rFonts w:ascii="Arial" w:hAnsi="Arial" w:cs="Arial"/>
          <w:sz w:val="20"/>
          <w:szCs w:val="20"/>
          <w:lang w:eastAsia="en-ZA"/>
        </w:rPr>
        <w:t>_______________________________</w:t>
      </w:r>
    </w:p>
    <w:p w14:paraId="58E8C10E" w14:textId="77777777" w:rsidR="001E30AA" w:rsidRPr="00385080" w:rsidRDefault="001E30AA" w:rsidP="001E30AA">
      <w:pPr>
        <w:spacing w:after="0" w:line="240" w:lineRule="auto"/>
        <w:jc w:val="both"/>
        <w:rPr>
          <w:rFonts w:ascii="Arial" w:hAnsi="Arial" w:cs="Arial"/>
          <w:b/>
          <w:sz w:val="20"/>
          <w:szCs w:val="20"/>
          <w:lang w:eastAsia="en-ZA"/>
        </w:rPr>
      </w:pPr>
      <w:r w:rsidRPr="00385080">
        <w:rPr>
          <w:rFonts w:ascii="Arial" w:hAnsi="Arial" w:cs="Arial"/>
          <w:b/>
          <w:sz w:val="20"/>
          <w:szCs w:val="20"/>
          <w:lang w:eastAsia="en-ZA"/>
        </w:rPr>
        <w:t>Mr Zukile Kani</w:t>
      </w:r>
    </w:p>
    <w:p w14:paraId="74430FC6" w14:textId="77777777" w:rsidR="001E30AA" w:rsidRPr="00385080" w:rsidRDefault="001E30AA" w:rsidP="001E30AA">
      <w:pPr>
        <w:spacing w:after="0" w:line="240" w:lineRule="auto"/>
        <w:jc w:val="both"/>
        <w:rPr>
          <w:rFonts w:ascii="Arial" w:hAnsi="Arial" w:cs="Arial"/>
          <w:sz w:val="20"/>
          <w:szCs w:val="20"/>
          <w:lang w:eastAsia="en-ZA"/>
        </w:rPr>
      </w:pPr>
      <w:r w:rsidRPr="00385080">
        <w:rPr>
          <w:rFonts w:ascii="Arial" w:hAnsi="Arial" w:cs="Arial"/>
          <w:sz w:val="20"/>
          <w:szCs w:val="20"/>
          <w:lang w:eastAsia="en-ZA"/>
        </w:rPr>
        <w:t>Acting Head of Department and Accounting Officer</w:t>
      </w:r>
    </w:p>
    <w:p w14:paraId="4784332D" w14:textId="3F16D3D2" w:rsidR="00660E56" w:rsidRPr="00385080" w:rsidRDefault="001E30AA" w:rsidP="00454698">
      <w:pPr>
        <w:spacing w:after="0" w:line="240" w:lineRule="auto"/>
        <w:jc w:val="both"/>
        <w:rPr>
          <w:rFonts w:ascii="Arial" w:hAnsi="Arial" w:cs="Arial"/>
          <w:sz w:val="20"/>
          <w:szCs w:val="20"/>
          <w:lang w:eastAsia="en-ZA"/>
        </w:rPr>
      </w:pPr>
      <w:r w:rsidRPr="00385080">
        <w:rPr>
          <w:rFonts w:ascii="Arial" w:hAnsi="Arial" w:cs="Arial"/>
          <w:sz w:val="20"/>
          <w:szCs w:val="20"/>
          <w:lang w:eastAsia="en-ZA"/>
        </w:rPr>
        <w:t xml:space="preserve">Department of Safety and Liaison </w:t>
      </w:r>
    </w:p>
    <w:p w14:paraId="09D6CCB7" w14:textId="77777777" w:rsidR="00454698" w:rsidRPr="00750AE0" w:rsidRDefault="00454698" w:rsidP="00454698">
      <w:pPr>
        <w:keepNext/>
        <w:keepLines/>
        <w:spacing w:after="0" w:line="240" w:lineRule="auto"/>
        <w:outlineLvl w:val="2"/>
        <w:rPr>
          <w:rFonts w:ascii="Arial" w:eastAsia="Times New Roman" w:hAnsi="Arial" w:cs="Arial"/>
          <w:b/>
          <w:noProof/>
          <w:color w:val="DACB87"/>
          <w:sz w:val="40"/>
          <w:szCs w:val="40"/>
          <w:lang w:val="en-GB" w:eastAsia="x-none"/>
        </w:rPr>
      </w:pPr>
      <w:bookmarkStart w:id="13" w:name="_Toc22989250"/>
      <w:bookmarkStart w:id="14" w:name="_Toc35015481"/>
      <w:bookmarkStart w:id="15" w:name="_Toc35015482"/>
      <w:bookmarkEnd w:id="0"/>
      <w:r w:rsidRPr="00750AE0">
        <w:rPr>
          <w:rFonts w:ascii="Arial" w:eastAsia="Times New Roman" w:hAnsi="Arial" w:cs="Arial"/>
          <w:b/>
          <w:noProof/>
          <w:color w:val="DACB87"/>
          <w:sz w:val="40"/>
          <w:szCs w:val="40"/>
          <w:lang w:val="en-GB" w:eastAsia="x-none"/>
        </w:rPr>
        <w:lastRenderedPageBreak/>
        <w:t>Official Sign-off</w:t>
      </w:r>
      <w:bookmarkEnd w:id="13"/>
      <w:bookmarkEnd w:id="14"/>
    </w:p>
    <w:p w14:paraId="107832AB" w14:textId="77777777" w:rsidR="00454698" w:rsidRPr="00750AE0" w:rsidRDefault="00454698" w:rsidP="00454698">
      <w:pPr>
        <w:autoSpaceDE w:val="0"/>
        <w:autoSpaceDN w:val="0"/>
        <w:adjustRightInd w:val="0"/>
        <w:spacing w:after="0" w:line="276" w:lineRule="auto"/>
        <w:rPr>
          <w:rFonts w:ascii="Arial" w:hAnsi="Arial" w:cs="Arial"/>
          <w:sz w:val="20"/>
          <w:szCs w:val="20"/>
        </w:rPr>
      </w:pPr>
    </w:p>
    <w:p w14:paraId="6E3C87B6" w14:textId="77777777" w:rsidR="00454698" w:rsidRPr="00750AE0" w:rsidRDefault="00454698" w:rsidP="00454698">
      <w:pPr>
        <w:autoSpaceDE w:val="0"/>
        <w:autoSpaceDN w:val="0"/>
        <w:adjustRightInd w:val="0"/>
        <w:spacing w:after="0" w:line="276" w:lineRule="auto"/>
        <w:rPr>
          <w:rFonts w:ascii="Arial" w:hAnsi="Arial" w:cs="Arial"/>
          <w:sz w:val="20"/>
          <w:szCs w:val="20"/>
        </w:rPr>
      </w:pPr>
      <w:r w:rsidRPr="00750AE0">
        <w:rPr>
          <w:rFonts w:ascii="Arial" w:hAnsi="Arial" w:cs="Arial"/>
          <w:sz w:val="20"/>
          <w:szCs w:val="20"/>
        </w:rPr>
        <w:t>It is hereby certified that this draft Strategic Plan:</w:t>
      </w:r>
    </w:p>
    <w:p w14:paraId="232F36CC" w14:textId="77777777" w:rsidR="00454698" w:rsidRPr="00750AE0" w:rsidRDefault="00454698" w:rsidP="00454698">
      <w:pPr>
        <w:autoSpaceDE w:val="0"/>
        <w:autoSpaceDN w:val="0"/>
        <w:adjustRightInd w:val="0"/>
        <w:spacing w:after="0" w:line="276" w:lineRule="auto"/>
        <w:rPr>
          <w:rFonts w:ascii="Arial" w:hAnsi="Arial" w:cs="Arial"/>
          <w:sz w:val="20"/>
          <w:szCs w:val="20"/>
        </w:rPr>
      </w:pPr>
    </w:p>
    <w:p w14:paraId="6555F651" w14:textId="77777777" w:rsidR="00454698" w:rsidRPr="00750AE0" w:rsidRDefault="00454698" w:rsidP="00454698">
      <w:pPr>
        <w:numPr>
          <w:ilvl w:val="0"/>
          <w:numId w:val="4"/>
        </w:numPr>
        <w:autoSpaceDE w:val="0"/>
        <w:autoSpaceDN w:val="0"/>
        <w:adjustRightInd w:val="0"/>
        <w:spacing w:after="0" w:line="276" w:lineRule="auto"/>
        <w:contextualSpacing/>
        <w:jc w:val="both"/>
        <w:rPr>
          <w:rFonts w:ascii="Arial" w:hAnsi="Arial" w:cs="Arial"/>
          <w:sz w:val="20"/>
          <w:szCs w:val="20"/>
        </w:rPr>
      </w:pPr>
      <w:r w:rsidRPr="00750AE0">
        <w:rPr>
          <w:rFonts w:ascii="Arial" w:hAnsi="Arial" w:cs="Arial"/>
          <w:sz w:val="20"/>
          <w:szCs w:val="20"/>
        </w:rPr>
        <w:t>Was developed by management of the Department of Safety and Liaison under the guidance of the MEC for Safety and Liaison in the Eastern Cape, Honourable W. Tikana – Gxothiwe, MPL.</w:t>
      </w:r>
    </w:p>
    <w:p w14:paraId="2DD762D6" w14:textId="77777777" w:rsidR="00454698" w:rsidRPr="00750AE0" w:rsidRDefault="00454698" w:rsidP="00454698">
      <w:pPr>
        <w:autoSpaceDE w:val="0"/>
        <w:autoSpaceDN w:val="0"/>
        <w:adjustRightInd w:val="0"/>
        <w:spacing w:after="0" w:line="276" w:lineRule="auto"/>
        <w:ind w:left="720"/>
        <w:contextualSpacing/>
        <w:jc w:val="both"/>
        <w:rPr>
          <w:rFonts w:ascii="Arial" w:hAnsi="Arial" w:cs="Arial"/>
          <w:sz w:val="20"/>
          <w:szCs w:val="20"/>
        </w:rPr>
      </w:pPr>
    </w:p>
    <w:p w14:paraId="3AF76450" w14:textId="77777777" w:rsidR="00454698" w:rsidRPr="00750AE0" w:rsidRDefault="00454698" w:rsidP="00454698">
      <w:pPr>
        <w:numPr>
          <w:ilvl w:val="0"/>
          <w:numId w:val="4"/>
        </w:numPr>
        <w:autoSpaceDE w:val="0"/>
        <w:autoSpaceDN w:val="0"/>
        <w:adjustRightInd w:val="0"/>
        <w:spacing w:after="0" w:line="276" w:lineRule="auto"/>
        <w:contextualSpacing/>
        <w:jc w:val="both"/>
        <w:rPr>
          <w:rFonts w:ascii="Arial" w:hAnsi="Arial" w:cs="Arial"/>
          <w:sz w:val="20"/>
          <w:szCs w:val="20"/>
        </w:rPr>
      </w:pPr>
      <w:proofErr w:type="gramStart"/>
      <w:r w:rsidRPr="00750AE0">
        <w:rPr>
          <w:rFonts w:ascii="Arial" w:hAnsi="Arial" w:cs="Arial"/>
          <w:sz w:val="20"/>
          <w:szCs w:val="20"/>
        </w:rPr>
        <w:t>Takes into account</w:t>
      </w:r>
      <w:proofErr w:type="gramEnd"/>
      <w:r w:rsidRPr="00750AE0">
        <w:rPr>
          <w:rFonts w:ascii="Arial" w:hAnsi="Arial" w:cs="Arial"/>
          <w:sz w:val="20"/>
          <w:szCs w:val="20"/>
        </w:rPr>
        <w:t xml:space="preserve"> all the relevant policies, legislation and other mandates for which the department for Safety and Liaison is responsible.</w:t>
      </w:r>
    </w:p>
    <w:p w14:paraId="3FD03039" w14:textId="77777777" w:rsidR="00454698" w:rsidRPr="00750AE0" w:rsidRDefault="00454698" w:rsidP="00454698">
      <w:pPr>
        <w:autoSpaceDE w:val="0"/>
        <w:autoSpaceDN w:val="0"/>
        <w:adjustRightInd w:val="0"/>
        <w:spacing w:after="0" w:line="276" w:lineRule="auto"/>
        <w:ind w:left="720"/>
        <w:contextualSpacing/>
        <w:jc w:val="both"/>
        <w:rPr>
          <w:rFonts w:ascii="Arial" w:hAnsi="Arial" w:cs="Arial"/>
          <w:sz w:val="20"/>
          <w:szCs w:val="20"/>
        </w:rPr>
      </w:pPr>
    </w:p>
    <w:p w14:paraId="30D6C869" w14:textId="6E650F3E" w:rsidR="00454698" w:rsidRPr="00750AE0" w:rsidRDefault="00454698" w:rsidP="00454698">
      <w:pPr>
        <w:numPr>
          <w:ilvl w:val="0"/>
          <w:numId w:val="4"/>
        </w:numPr>
        <w:autoSpaceDE w:val="0"/>
        <w:autoSpaceDN w:val="0"/>
        <w:adjustRightInd w:val="0"/>
        <w:spacing w:after="0" w:line="276" w:lineRule="auto"/>
        <w:contextualSpacing/>
        <w:jc w:val="both"/>
        <w:rPr>
          <w:rFonts w:ascii="Arial" w:hAnsi="Arial" w:cs="Arial"/>
          <w:sz w:val="20"/>
          <w:szCs w:val="20"/>
        </w:rPr>
      </w:pPr>
      <w:r w:rsidRPr="00750AE0">
        <w:rPr>
          <w:rFonts w:ascii="Arial" w:hAnsi="Arial" w:cs="Arial"/>
          <w:sz w:val="20"/>
          <w:szCs w:val="20"/>
        </w:rPr>
        <w:t xml:space="preserve">Accurately reflects the impact and outcomes which the Department of Safety and Liaison will endeavour to achieve over the </w:t>
      </w:r>
      <w:r w:rsidR="00211E0D" w:rsidRPr="00750AE0">
        <w:rPr>
          <w:rFonts w:ascii="Arial" w:hAnsi="Arial" w:cs="Arial"/>
          <w:sz w:val="20"/>
          <w:szCs w:val="20"/>
        </w:rPr>
        <w:t>five-year</w:t>
      </w:r>
      <w:r w:rsidRPr="00750AE0">
        <w:rPr>
          <w:rFonts w:ascii="Arial" w:hAnsi="Arial" w:cs="Arial"/>
          <w:sz w:val="20"/>
          <w:szCs w:val="20"/>
        </w:rPr>
        <w:t xml:space="preserve"> period (2020 – 2025).</w:t>
      </w:r>
    </w:p>
    <w:p w14:paraId="3AD3257C" w14:textId="77777777" w:rsidR="00454698" w:rsidRPr="00750AE0" w:rsidRDefault="00454698" w:rsidP="00454698">
      <w:pPr>
        <w:autoSpaceDE w:val="0"/>
        <w:autoSpaceDN w:val="0"/>
        <w:adjustRightInd w:val="0"/>
        <w:spacing w:after="0" w:line="276" w:lineRule="auto"/>
        <w:ind w:left="720"/>
        <w:contextualSpacing/>
        <w:jc w:val="both"/>
        <w:rPr>
          <w:rFonts w:ascii="Arial" w:hAnsi="Arial" w:cs="Arial"/>
          <w:sz w:val="20"/>
          <w:szCs w:val="20"/>
        </w:rPr>
      </w:pPr>
    </w:p>
    <w:p w14:paraId="5151C882" w14:textId="77777777" w:rsidR="00454698" w:rsidRPr="00750AE0" w:rsidRDefault="00454698" w:rsidP="00454698">
      <w:pPr>
        <w:spacing w:after="0" w:line="276" w:lineRule="auto"/>
        <w:ind w:right="1332"/>
        <w:rPr>
          <w:rFonts w:ascii="Arial" w:hAnsi="Arial" w:cs="Arial"/>
          <w:b/>
          <w:color w:val="000000"/>
          <w:sz w:val="20"/>
          <w:szCs w:val="20"/>
        </w:rPr>
      </w:pPr>
      <w:r>
        <w:rPr>
          <w:rFonts w:ascii="Arial" w:hAnsi="Arial" w:cs="Arial"/>
          <w:b/>
          <w:noProof/>
          <w:color w:val="000000"/>
          <w:sz w:val="20"/>
          <w:szCs w:val="20"/>
        </w:rPr>
        <w:drawing>
          <wp:anchor distT="0" distB="0" distL="114300" distR="114300" simplePos="0" relativeHeight="251797504" behindDoc="1" locked="0" layoutInCell="1" allowOverlap="1" wp14:anchorId="3ED5BD3F" wp14:editId="28C9F54D">
            <wp:simplePos x="0" y="0"/>
            <wp:positionH relativeFrom="column">
              <wp:posOffset>163517</wp:posOffset>
            </wp:positionH>
            <wp:positionV relativeFrom="paragraph">
              <wp:posOffset>118385</wp:posOffset>
            </wp:positionV>
            <wp:extent cx="1619250" cy="5619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561975"/>
                    </a:xfrm>
                    <a:prstGeom prst="rect">
                      <a:avLst/>
                    </a:prstGeom>
                    <a:noFill/>
                  </pic:spPr>
                </pic:pic>
              </a:graphicData>
            </a:graphic>
          </wp:anchor>
        </w:drawing>
      </w:r>
    </w:p>
    <w:p w14:paraId="4986017C" w14:textId="77777777" w:rsidR="00454698" w:rsidRDefault="00454698" w:rsidP="00454698">
      <w:pPr>
        <w:spacing w:after="0" w:line="276" w:lineRule="auto"/>
        <w:ind w:right="1332"/>
        <w:rPr>
          <w:rFonts w:ascii="Arial" w:hAnsi="Arial" w:cs="Arial"/>
          <w:color w:val="000000"/>
          <w:sz w:val="20"/>
          <w:szCs w:val="20"/>
        </w:rPr>
      </w:pPr>
    </w:p>
    <w:p w14:paraId="34F3DF38" w14:textId="77777777" w:rsidR="00454698" w:rsidRPr="00750AE0" w:rsidRDefault="00454698" w:rsidP="00454698">
      <w:pPr>
        <w:spacing w:after="0" w:line="276" w:lineRule="auto"/>
        <w:ind w:right="1332"/>
        <w:rPr>
          <w:rFonts w:ascii="Arial" w:hAnsi="Arial" w:cs="Arial"/>
          <w:color w:val="000000"/>
          <w:sz w:val="20"/>
          <w:szCs w:val="20"/>
        </w:rPr>
      </w:pPr>
      <w:r w:rsidRPr="00750AE0">
        <w:rPr>
          <w:rFonts w:ascii="Arial" w:hAnsi="Arial" w:cs="Arial"/>
          <w:color w:val="000000"/>
          <w:sz w:val="20"/>
          <w:szCs w:val="20"/>
        </w:rPr>
        <w:t>___________________________</w:t>
      </w:r>
    </w:p>
    <w:p w14:paraId="0AC733C6" w14:textId="77777777" w:rsidR="00454698" w:rsidRPr="00750AE0" w:rsidRDefault="00454698" w:rsidP="00454698">
      <w:pPr>
        <w:spacing w:after="0" w:line="276" w:lineRule="auto"/>
        <w:ind w:right="1332"/>
        <w:rPr>
          <w:rFonts w:ascii="Arial" w:hAnsi="Arial" w:cs="Arial"/>
          <w:b/>
          <w:color w:val="000000"/>
          <w:sz w:val="20"/>
          <w:szCs w:val="20"/>
        </w:rPr>
      </w:pPr>
      <w:r w:rsidRPr="00750AE0">
        <w:rPr>
          <w:rFonts w:ascii="Arial" w:hAnsi="Arial" w:cs="Arial"/>
          <w:b/>
          <w:color w:val="000000"/>
          <w:sz w:val="20"/>
          <w:szCs w:val="20"/>
        </w:rPr>
        <w:t xml:space="preserve">Ms Nomfundo </w:t>
      </w:r>
      <w:proofErr w:type="spellStart"/>
      <w:r w:rsidRPr="00750AE0">
        <w:rPr>
          <w:rFonts w:ascii="Arial" w:hAnsi="Arial" w:cs="Arial"/>
          <w:b/>
          <w:color w:val="000000"/>
          <w:sz w:val="20"/>
          <w:szCs w:val="20"/>
        </w:rPr>
        <w:t>Mahonga</w:t>
      </w:r>
      <w:proofErr w:type="spellEnd"/>
      <w:r w:rsidRPr="00750AE0">
        <w:rPr>
          <w:rFonts w:ascii="Arial" w:hAnsi="Arial" w:cs="Arial"/>
          <w:b/>
          <w:color w:val="000000"/>
          <w:sz w:val="20"/>
          <w:szCs w:val="20"/>
        </w:rPr>
        <w:t xml:space="preserve"> </w:t>
      </w:r>
      <w:r w:rsidRPr="00750AE0">
        <w:rPr>
          <w:rFonts w:ascii="Arial" w:hAnsi="Arial" w:cs="Arial"/>
          <w:b/>
          <w:color w:val="000000"/>
          <w:sz w:val="20"/>
          <w:szCs w:val="20"/>
        </w:rPr>
        <w:tab/>
      </w:r>
      <w:r w:rsidRPr="00750AE0">
        <w:rPr>
          <w:rFonts w:ascii="Arial" w:hAnsi="Arial" w:cs="Arial"/>
          <w:b/>
          <w:color w:val="000000"/>
          <w:sz w:val="20"/>
          <w:szCs w:val="20"/>
        </w:rPr>
        <w:tab/>
      </w:r>
      <w:r w:rsidRPr="00750AE0">
        <w:rPr>
          <w:rFonts w:ascii="Arial" w:hAnsi="Arial" w:cs="Arial"/>
          <w:b/>
          <w:color w:val="000000"/>
          <w:sz w:val="20"/>
          <w:szCs w:val="20"/>
        </w:rPr>
        <w:tab/>
      </w:r>
    </w:p>
    <w:p w14:paraId="1719F0E6" w14:textId="77777777" w:rsidR="00454698" w:rsidRPr="00750AE0" w:rsidRDefault="00454698" w:rsidP="00454698">
      <w:pPr>
        <w:spacing w:after="0" w:line="276" w:lineRule="auto"/>
        <w:ind w:right="1332"/>
        <w:rPr>
          <w:rFonts w:ascii="Arial" w:hAnsi="Arial" w:cs="Arial"/>
          <w:color w:val="000000"/>
          <w:sz w:val="20"/>
          <w:szCs w:val="20"/>
        </w:rPr>
      </w:pPr>
      <w:r w:rsidRPr="00750AE0">
        <w:rPr>
          <w:rFonts w:ascii="Arial" w:hAnsi="Arial" w:cs="Arial"/>
          <w:color w:val="000000"/>
          <w:sz w:val="20"/>
          <w:szCs w:val="20"/>
        </w:rPr>
        <w:t xml:space="preserve">Acting Chief Director Corporate Services </w:t>
      </w:r>
    </w:p>
    <w:p w14:paraId="593B6359" w14:textId="77777777" w:rsidR="00454698" w:rsidRPr="00750AE0" w:rsidRDefault="00454698" w:rsidP="00454698">
      <w:pPr>
        <w:spacing w:after="0" w:line="276" w:lineRule="auto"/>
        <w:ind w:right="1332"/>
        <w:rPr>
          <w:rFonts w:ascii="Arial" w:hAnsi="Arial" w:cs="Arial"/>
          <w:b/>
          <w:color w:val="000000"/>
          <w:sz w:val="20"/>
          <w:szCs w:val="20"/>
        </w:rPr>
      </w:pPr>
    </w:p>
    <w:p w14:paraId="565F2539" w14:textId="77777777" w:rsidR="00454698" w:rsidRPr="00750AE0" w:rsidRDefault="00454698" w:rsidP="00454698">
      <w:pPr>
        <w:spacing w:after="0" w:line="276" w:lineRule="auto"/>
        <w:ind w:right="1332"/>
        <w:rPr>
          <w:rFonts w:ascii="Arial" w:hAnsi="Arial" w:cs="Arial"/>
          <w:b/>
          <w:color w:val="000000"/>
          <w:sz w:val="20"/>
          <w:szCs w:val="20"/>
        </w:rPr>
      </w:pPr>
      <w:r>
        <w:rPr>
          <w:rFonts w:ascii="Arial" w:hAnsi="Arial" w:cs="Arial"/>
          <w:b/>
          <w:noProof/>
          <w:color w:val="000000"/>
          <w:sz w:val="20"/>
          <w:szCs w:val="20"/>
        </w:rPr>
        <w:drawing>
          <wp:anchor distT="0" distB="0" distL="114300" distR="114300" simplePos="0" relativeHeight="251800576" behindDoc="1" locked="0" layoutInCell="1" allowOverlap="1" wp14:anchorId="66D45586" wp14:editId="7AE1EB9D">
            <wp:simplePos x="0" y="0"/>
            <wp:positionH relativeFrom="column">
              <wp:posOffset>0</wp:posOffset>
            </wp:positionH>
            <wp:positionV relativeFrom="paragraph">
              <wp:posOffset>-2796</wp:posOffset>
            </wp:positionV>
            <wp:extent cx="1475105" cy="4997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5105" cy="499745"/>
                    </a:xfrm>
                    <a:prstGeom prst="rect">
                      <a:avLst/>
                    </a:prstGeom>
                    <a:noFill/>
                  </pic:spPr>
                </pic:pic>
              </a:graphicData>
            </a:graphic>
          </wp:anchor>
        </w:drawing>
      </w:r>
    </w:p>
    <w:p w14:paraId="1B23D805" w14:textId="77777777" w:rsidR="00454698" w:rsidRPr="00750AE0" w:rsidRDefault="00454698" w:rsidP="00454698">
      <w:pPr>
        <w:spacing w:after="0" w:line="276" w:lineRule="auto"/>
        <w:ind w:right="1332"/>
        <w:rPr>
          <w:rFonts w:ascii="Arial" w:hAnsi="Arial" w:cs="Arial"/>
          <w:b/>
          <w:color w:val="000000"/>
          <w:sz w:val="20"/>
          <w:szCs w:val="20"/>
        </w:rPr>
      </w:pPr>
    </w:p>
    <w:p w14:paraId="49230943" w14:textId="77777777" w:rsidR="00454698" w:rsidRPr="00750AE0" w:rsidRDefault="00454698" w:rsidP="00454698">
      <w:pPr>
        <w:spacing w:after="0" w:line="276" w:lineRule="auto"/>
        <w:ind w:right="1332"/>
        <w:rPr>
          <w:rFonts w:ascii="Arial" w:hAnsi="Arial" w:cs="Arial"/>
          <w:color w:val="000000"/>
          <w:sz w:val="20"/>
          <w:szCs w:val="20"/>
        </w:rPr>
      </w:pPr>
      <w:r w:rsidRPr="00750AE0">
        <w:rPr>
          <w:rFonts w:ascii="Arial" w:hAnsi="Arial" w:cs="Arial"/>
          <w:color w:val="000000"/>
          <w:sz w:val="20"/>
          <w:szCs w:val="20"/>
        </w:rPr>
        <w:t>_____________________________</w:t>
      </w:r>
    </w:p>
    <w:p w14:paraId="60273A30" w14:textId="77777777" w:rsidR="00454698" w:rsidRPr="00750AE0" w:rsidRDefault="00454698" w:rsidP="00454698">
      <w:pPr>
        <w:spacing w:after="0" w:line="276" w:lineRule="auto"/>
        <w:ind w:right="1332"/>
        <w:rPr>
          <w:rFonts w:ascii="Arial" w:hAnsi="Arial" w:cs="Arial"/>
          <w:b/>
          <w:color w:val="000000"/>
          <w:sz w:val="20"/>
          <w:szCs w:val="20"/>
        </w:rPr>
      </w:pPr>
      <w:r w:rsidRPr="00750AE0">
        <w:rPr>
          <w:rFonts w:ascii="Arial" w:hAnsi="Arial" w:cs="Arial"/>
          <w:b/>
          <w:color w:val="000000"/>
          <w:sz w:val="20"/>
          <w:szCs w:val="20"/>
        </w:rPr>
        <w:t xml:space="preserve">Ms </w:t>
      </w:r>
      <w:proofErr w:type="spellStart"/>
      <w:r w:rsidRPr="00750AE0">
        <w:rPr>
          <w:rFonts w:ascii="Arial" w:hAnsi="Arial" w:cs="Arial"/>
          <w:b/>
          <w:color w:val="000000"/>
          <w:sz w:val="20"/>
          <w:szCs w:val="20"/>
        </w:rPr>
        <w:t>Pumla</w:t>
      </w:r>
      <w:proofErr w:type="spellEnd"/>
      <w:r w:rsidRPr="00750AE0">
        <w:rPr>
          <w:rFonts w:ascii="Arial" w:hAnsi="Arial" w:cs="Arial"/>
          <w:b/>
          <w:color w:val="000000"/>
          <w:sz w:val="20"/>
          <w:szCs w:val="20"/>
        </w:rPr>
        <w:t xml:space="preserve"> </w:t>
      </w:r>
      <w:proofErr w:type="spellStart"/>
      <w:r w:rsidRPr="00750AE0">
        <w:rPr>
          <w:rFonts w:ascii="Arial" w:hAnsi="Arial" w:cs="Arial"/>
          <w:b/>
          <w:color w:val="000000"/>
          <w:sz w:val="20"/>
          <w:szCs w:val="20"/>
        </w:rPr>
        <w:t>Nqakula</w:t>
      </w:r>
      <w:proofErr w:type="spellEnd"/>
      <w:r w:rsidRPr="00750AE0">
        <w:rPr>
          <w:rFonts w:ascii="Arial" w:hAnsi="Arial" w:cs="Arial"/>
          <w:b/>
          <w:color w:val="000000"/>
          <w:sz w:val="20"/>
          <w:szCs w:val="20"/>
        </w:rPr>
        <w:tab/>
      </w:r>
      <w:r w:rsidRPr="00750AE0">
        <w:rPr>
          <w:rFonts w:ascii="Arial" w:hAnsi="Arial" w:cs="Arial"/>
          <w:b/>
          <w:color w:val="000000"/>
          <w:sz w:val="20"/>
          <w:szCs w:val="20"/>
        </w:rPr>
        <w:tab/>
      </w:r>
      <w:r w:rsidRPr="00750AE0">
        <w:rPr>
          <w:rFonts w:ascii="Arial" w:hAnsi="Arial" w:cs="Arial"/>
          <w:b/>
          <w:color w:val="000000"/>
          <w:sz w:val="20"/>
          <w:szCs w:val="20"/>
        </w:rPr>
        <w:tab/>
      </w:r>
      <w:r w:rsidRPr="00750AE0">
        <w:rPr>
          <w:rFonts w:ascii="Arial" w:hAnsi="Arial" w:cs="Arial"/>
          <w:b/>
          <w:color w:val="000000"/>
          <w:sz w:val="20"/>
          <w:szCs w:val="20"/>
        </w:rPr>
        <w:tab/>
      </w:r>
    </w:p>
    <w:p w14:paraId="5BF01E06" w14:textId="77777777" w:rsidR="00454698" w:rsidRPr="00750AE0" w:rsidRDefault="00454698" w:rsidP="00454698">
      <w:pPr>
        <w:spacing w:after="0" w:line="276" w:lineRule="auto"/>
        <w:ind w:right="1332"/>
        <w:rPr>
          <w:rFonts w:ascii="Arial" w:hAnsi="Arial" w:cs="Arial"/>
          <w:color w:val="000000"/>
          <w:sz w:val="20"/>
          <w:szCs w:val="20"/>
        </w:rPr>
      </w:pPr>
      <w:r w:rsidRPr="00750AE0">
        <w:rPr>
          <w:rFonts w:ascii="Arial" w:hAnsi="Arial" w:cs="Arial"/>
          <w:color w:val="000000"/>
          <w:sz w:val="20"/>
          <w:szCs w:val="20"/>
        </w:rPr>
        <w:t xml:space="preserve">Chief Director Community Safety </w:t>
      </w:r>
    </w:p>
    <w:p w14:paraId="25BCBD2C" w14:textId="77777777" w:rsidR="00454698" w:rsidRPr="00750AE0" w:rsidRDefault="00454698" w:rsidP="00454698">
      <w:pPr>
        <w:spacing w:after="0" w:line="276" w:lineRule="auto"/>
        <w:ind w:right="1332"/>
        <w:rPr>
          <w:rFonts w:ascii="Arial" w:hAnsi="Arial" w:cs="Arial"/>
          <w:b/>
          <w:color w:val="000000"/>
          <w:sz w:val="20"/>
          <w:szCs w:val="20"/>
        </w:rPr>
      </w:pPr>
    </w:p>
    <w:p w14:paraId="54B21787" w14:textId="77777777" w:rsidR="00454698" w:rsidRPr="00750AE0" w:rsidRDefault="00454698" w:rsidP="00454698">
      <w:pPr>
        <w:spacing w:after="0" w:line="276" w:lineRule="auto"/>
        <w:ind w:right="1332"/>
        <w:rPr>
          <w:rFonts w:ascii="Arial" w:hAnsi="Arial" w:cs="Arial"/>
          <w:b/>
          <w:color w:val="000000"/>
          <w:sz w:val="20"/>
          <w:szCs w:val="20"/>
        </w:rPr>
      </w:pPr>
      <w:r>
        <w:rPr>
          <w:rFonts w:ascii="Arial" w:hAnsi="Arial" w:cs="Arial"/>
          <w:b/>
          <w:noProof/>
          <w:color w:val="000000"/>
          <w:sz w:val="20"/>
          <w:szCs w:val="20"/>
        </w:rPr>
        <w:drawing>
          <wp:anchor distT="0" distB="0" distL="114300" distR="114300" simplePos="0" relativeHeight="251799552" behindDoc="1" locked="0" layoutInCell="1" allowOverlap="1" wp14:anchorId="4818E27E" wp14:editId="7DB5CA5F">
            <wp:simplePos x="0" y="0"/>
            <wp:positionH relativeFrom="column">
              <wp:posOffset>0</wp:posOffset>
            </wp:positionH>
            <wp:positionV relativeFrom="paragraph">
              <wp:posOffset>9847</wp:posOffset>
            </wp:positionV>
            <wp:extent cx="1304925" cy="5334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533400"/>
                    </a:xfrm>
                    <a:prstGeom prst="rect">
                      <a:avLst/>
                    </a:prstGeom>
                    <a:noFill/>
                  </pic:spPr>
                </pic:pic>
              </a:graphicData>
            </a:graphic>
          </wp:anchor>
        </w:drawing>
      </w:r>
    </w:p>
    <w:p w14:paraId="4F3D6804" w14:textId="77777777" w:rsidR="00454698" w:rsidRPr="00750AE0" w:rsidRDefault="00454698" w:rsidP="00454698">
      <w:pPr>
        <w:spacing w:after="0" w:line="276" w:lineRule="auto"/>
        <w:ind w:right="1332"/>
        <w:rPr>
          <w:rFonts w:ascii="Arial" w:hAnsi="Arial" w:cs="Arial"/>
          <w:b/>
          <w:color w:val="000000"/>
          <w:sz w:val="20"/>
          <w:szCs w:val="20"/>
        </w:rPr>
      </w:pPr>
    </w:p>
    <w:p w14:paraId="01CC305B" w14:textId="77777777" w:rsidR="00454698" w:rsidRPr="00750AE0" w:rsidRDefault="00454698" w:rsidP="00454698">
      <w:pPr>
        <w:spacing w:after="0" w:line="276" w:lineRule="auto"/>
        <w:ind w:right="1332"/>
        <w:rPr>
          <w:rFonts w:ascii="Arial" w:hAnsi="Arial" w:cs="Arial"/>
          <w:color w:val="000000"/>
          <w:sz w:val="20"/>
          <w:szCs w:val="20"/>
        </w:rPr>
      </w:pPr>
      <w:r w:rsidRPr="00750AE0">
        <w:rPr>
          <w:rFonts w:ascii="Arial" w:hAnsi="Arial" w:cs="Arial"/>
          <w:color w:val="000000"/>
          <w:sz w:val="20"/>
          <w:szCs w:val="20"/>
        </w:rPr>
        <w:t>______________________________</w:t>
      </w:r>
    </w:p>
    <w:p w14:paraId="1167D0CD" w14:textId="77777777" w:rsidR="00454698" w:rsidRPr="00750AE0" w:rsidRDefault="00454698" w:rsidP="00454698">
      <w:pPr>
        <w:spacing w:after="0" w:line="276" w:lineRule="auto"/>
        <w:ind w:right="1332"/>
        <w:rPr>
          <w:rFonts w:ascii="Arial" w:hAnsi="Arial" w:cs="Arial"/>
          <w:b/>
          <w:color w:val="000000"/>
          <w:sz w:val="20"/>
          <w:szCs w:val="20"/>
        </w:rPr>
      </w:pPr>
      <w:r w:rsidRPr="00750AE0">
        <w:rPr>
          <w:rFonts w:ascii="Arial" w:hAnsi="Arial" w:cs="Arial"/>
          <w:b/>
          <w:color w:val="000000"/>
          <w:sz w:val="20"/>
          <w:szCs w:val="20"/>
        </w:rPr>
        <w:t xml:space="preserve">Ms </w:t>
      </w:r>
      <w:proofErr w:type="spellStart"/>
      <w:r w:rsidRPr="00750AE0">
        <w:rPr>
          <w:rFonts w:ascii="Arial" w:hAnsi="Arial" w:cs="Arial"/>
          <w:b/>
          <w:color w:val="000000"/>
          <w:sz w:val="20"/>
          <w:szCs w:val="20"/>
        </w:rPr>
        <w:t>Nwabisa</w:t>
      </w:r>
      <w:proofErr w:type="spellEnd"/>
      <w:r w:rsidRPr="00750AE0">
        <w:rPr>
          <w:rFonts w:ascii="Arial" w:hAnsi="Arial" w:cs="Arial"/>
          <w:b/>
          <w:color w:val="000000"/>
          <w:sz w:val="20"/>
          <w:szCs w:val="20"/>
        </w:rPr>
        <w:t xml:space="preserve"> </w:t>
      </w:r>
      <w:proofErr w:type="spellStart"/>
      <w:r w:rsidRPr="00750AE0">
        <w:rPr>
          <w:rFonts w:ascii="Arial" w:hAnsi="Arial" w:cs="Arial"/>
          <w:b/>
          <w:color w:val="000000"/>
          <w:sz w:val="20"/>
          <w:szCs w:val="20"/>
        </w:rPr>
        <w:t>Libala</w:t>
      </w:r>
      <w:proofErr w:type="spellEnd"/>
      <w:r w:rsidRPr="00750AE0">
        <w:rPr>
          <w:rFonts w:ascii="Arial" w:hAnsi="Arial" w:cs="Arial"/>
          <w:b/>
          <w:color w:val="000000"/>
          <w:sz w:val="20"/>
          <w:szCs w:val="20"/>
        </w:rPr>
        <w:t xml:space="preserve"> </w:t>
      </w:r>
      <w:r w:rsidRPr="00750AE0">
        <w:rPr>
          <w:rFonts w:ascii="Arial" w:hAnsi="Arial" w:cs="Arial"/>
          <w:b/>
          <w:color w:val="000000"/>
          <w:sz w:val="20"/>
          <w:szCs w:val="20"/>
        </w:rPr>
        <w:tab/>
      </w:r>
      <w:r w:rsidRPr="00750AE0">
        <w:rPr>
          <w:rFonts w:ascii="Arial" w:hAnsi="Arial" w:cs="Arial"/>
          <w:b/>
          <w:color w:val="000000"/>
          <w:sz w:val="20"/>
          <w:szCs w:val="20"/>
        </w:rPr>
        <w:tab/>
      </w:r>
      <w:r w:rsidRPr="00750AE0">
        <w:rPr>
          <w:rFonts w:ascii="Arial" w:hAnsi="Arial" w:cs="Arial"/>
          <w:b/>
          <w:color w:val="000000"/>
          <w:sz w:val="20"/>
          <w:szCs w:val="20"/>
        </w:rPr>
        <w:tab/>
      </w:r>
      <w:r w:rsidRPr="00750AE0">
        <w:rPr>
          <w:rFonts w:ascii="Arial" w:hAnsi="Arial" w:cs="Arial"/>
          <w:b/>
          <w:color w:val="000000"/>
          <w:sz w:val="20"/>
          <w:szCs w:val="20"/>
        </w:rPr>
        <w:tab/>
      </w:r>
    </w:p>
    <w:p w14:paraId="56C215BA" w14:textId="5118F714" w:rsidR="00454698" w:rsidRDefault="00454698" w:rsidP="00454698">
      <w:pPr>
        <w:spacing w:after="0" w:line="276" w:lineRule="auto"/>
        <w:ind w:right="1332"/>
        <w:rPr>
          <w:rFonts w:ascii="Arial" w:hAnsi="Arial" w:cs="Arial"/>
          <w:color w:val="000000"/>
          <w:sz w:val="20"/>
          <w:szCs w:val="20"/>
        </w:rPr>
      </w:pPr>
      <w:r w:rsidRPr="00750AE0">
        <w:rPr>
          <w:rFonts w:ascii="Arial" w:hAnsi="Arial" w:cs="Arial"/>
          <w:color w:val="000000"/>
          <w:sz w:val="20"/>
          <w:szCs w:val="20"/>
        </w:rPr>
        <w:t xml:space="preserve">Chief Financial Officer  </w:t>
      </w:r>
    </w:p>
    <w:p w14:paraId="45CB9E98" w14:textId="67D557C5" w:rsidR="00026162" w:rsidRPr="00750AE0" w:rsidRDefault="00026162" w:rsidP="00454698">
      <w:pPr>
        <w:spacing w:after="0" w:line="276" w:lineRule="auto"/>
        <w:ind w:right="1332"/>
        <w:rPr>
          <w:rFonts w:ascii="Arial" w:hAnsi="Arial" w:cs="Arial"/>
          <w:color w:val="000000"/>
          <w:sz w:val="20"/>
          <w:szCs w:val="20"/>
        </w:rPr>
      </w:pPr>
      <w:r>
        <w:rPr>
          <w:rFonts w:ascii="Arial" w:hAnsi="Arial" w:cs="Arial"/>
          <w:b/>
          <w:noProof/>
          <w:color w:val="000000"/>
          <w:sz w:val="20"/>
          <w:szCs w:val="20"/>
        </w:rPr>
        <w:drawing>
          <wp:anchor distT="0" distB="0" distL="114300" distR="114300" simplePos="0" relativeHeight="251804672" behindDoc="1" locked="0" layoutInCell="1" allowOverlap="1" wp14:anchorId="42218D1B" wp14:editId="40E0D242">
            <wp:simplePos x="0" y="0"/>
            <wp:positionH relativeFrom="column">
              <wp:posOffset>26670</wp:posOffset>
            </wp:positionH>
            <wp:positionV relativeFrom="paragraph">
              <wp:posOffset>93032</wp:posOffset>
            </wp:positionV>
            <wp:extent cx="1466850" cy="381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381000"/>
                    </a:xfrm>
                    <a:prstGeom prst="rect">
                      <a:avLst/>
                    </a:prstGeom>
                    <a:noFill/>
                  </pic:spPr>
                </pic:pic>
              </a:graphicData>
            </a:graphic>
          </wp:anchor>
        </w:drawing>
      </w:r>
    </w:p>
    <w:p w14:paraId="6EC85576" w14:textId="3312806B" w:rsidR="00454698" w:rsidRPr="00750AE0" w:rsidRDefault="00454698" w:rsidP="00454698">
      <w:pPr>
        <w:spacing w:after="0" w:line="276" w:lineRule="auto"/>
        <w:ind w:right="1332"/>
        <w:rPr>
          <w:rFonts w:ascii="Arial" w:hAnsi="Arial" w:cs="Arial"/>
          <w:b/>
          <w:color w:val="000000"/>
          <w:sz w:val="20"/>
          <w:szCs w:val="20"/>
        </w:rPr>
      </w:pPr>
    </w:p>
    <w:p w14:paraId="1683885B" w14:textId="77777777" w:rsidR="00454698" w:rsidRPr="00750AE0" w:rsidRDefault="00454698" w:rsidP="00454698">
      <w:pPr>
        <w:spacing w:after="0" w:line="276" w:lineRule="auto"/>
        <w:ind w:right="1332"/>
        <w:rPr>
          <w:rFonts w:ascii="Arial" w:hAnsi="Arial" w:cs="Arial"/>
          <w:b/>
          <w:color w:val="000000"/>
          <w:sz w:val="20"/>
          <w:szCs w:val="20"/>
        </w:rPr>
      </w:pPr>
      <w:r w:rsidRPr="00750AE0">
        <w:rPr>
          <w:rFonts w:ascii="Arial" w:hAnsi="Arial" w:cs="Arial"/>
          <w:color w:val="000000"/>
          <w:sz w:val="20"/>
          <w:szCs w:val="20"/>
        </w:rPr>
        <w:t>______________________________</w:t>
      </w:r>
    </w:p>
    <w:p w14:paraId="4F12C188" w14:textId="77777777" w:rsidR="00454698" w:rsidRPr="00750AE0" w:rsidRDefault="00454698" w:rsidP="00454698">
      <w:pPr>
        <w:spacing w:after="0" w:line="276" w:lineRule="auto"/>
        <w:ind w:right="1332"/>
        <w:rPr>
          <w:rFonts w:ascii="Arial" w:hAnsi="Arial" w:cs="Arial"/>
          <w:color w:val="000000"/>
          <w:sz w:val="20"/>
          <w:szCs w:val="20"/>
        </w:rPr>
      </w:pPr>
      <w:r w:rsidRPr="00750AE0">
        <w:rPr>
          <w:rFonts w:ascii="Arial" w:hAnsi="Arial" w:cs="Arial"/>
          <w:b/>
          <w:color w:val="000000"/>
          <w:sz w:val="20"/>
          <w:szCs w:val="20"/>
        </w:rPr>
        <w:t xml:space="preserve">Mr Archie Ralo </w:t>
      </w:r>
      <w:r w:rsidRPr="00750AE0">
        <w:rPr>
          <w:rFonts w:ascii="Arial" w:hAnsi="Arial" w:cs="Arial"/>
          <w:b/>
          <w:color w:val="000000"/>
          <w:sz w:val="20"/>
          <w:szCs w:val="20"/>
        </w:rPr>
        <w:tab/>
      </w:r>
      <w:r w:rsidRPr="00750AE0">
        <w:rPr>
          <w:rFonts w:ascii="Arial" w:hAnsi="Arial" w:cs="Arial"/>
          <w:b/>
          <w:color w:val="000000"/>
          <w:sz w:val="20"/>
          <w:szCs w:val="20"/>
        </w:rPr>
        <w:tab/>
      </w:r>
      <w:r w:rsidRPr="00750AE0">
        <w:rPr>
          <w:rFonts w:ascii="Arial" w:hAnsi="Arial" w:cs="Arial"/>
          <w:b/>
          <w:color w:val="000000"/>
          <w:sz w:val="20"/>
          <w:szCs w:val="20"/>
        </w:rPr>
        <w:tab/>
      </w:r>
      <w:r w:rsidRPr="00750AE0">
        <w:rPr>
          <w:rFonts w:ascii="Arial" w:hAnsi="Arial" w:cs="Arial"/>
          <w:b/>
          <w:color w:val="000000"/>
          <w:sz w:val="20"/>
          <w:szCs w:val="20"/>
        </w:rPr>
        <w:tab/>
      </w:r>
    </w:p>
    <w:p w14:paraId="1D975A45" w14:textId="7DA45EAF" w:rsidR="00454698" w:rsidRPr="00750AE0" w:rsidRDefault="00211E0D" w:rsidP="00454698">
      <w:pPr>
        <w:spacing w:after="0" w:line="276" w:lineRule="auto"/>
        <w:ind w:right="1332"/>
        <w:rPr>
          <w:rFonts w:ascii="Arial" w:hAnsi="Arial" w:cs="Arial"/>
          <w:b/>
          <w:color w:val="000000"/>
          <w:sz w:val="20"/>
          <w:szCs w:val="20"/>
        </w:rPr>
      </w:pPr>
      <w:r>
        <w:rPr>
          <w:rFonts w:ascii="Arial" w:hAnsi="Arial" w:cs="Arial"/>
          <w:b/>
          <w:noProof/>
          <w:color w:val="000000"/>
          <w:sz w:val="20"/>
          <w:szCs w:val="20"/>
        </w:rPr>
        <w:drawing>
          <wp:anchor distT="0" distB="0" distL="114300" distR="114300" simplePos="0" relativeHeight="251798528" behindDoc="1" locked="0" layoutInCell="1" allowOverlap="1" wp14:anchorId="574D1140" wp14:editId="0D3A0FE9">
            <wp:simplePos x="0" y="0"/>
            <wp:positionH relativeFrom="column">
              <wp:posOffset>663575</wp:posOffset>
            </wp:positionH>
            <wp:positionV relativeFrom="paragraph">
              <wp:posOffset>133663</wp:posOffset>
            </wp:positionV>
            <wp:extent cx="866775" cy="11334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6775" cy="1133475"/>
                    </a:xfrm>
                    <a:prstGeom prst="rect">
                      <a:avLst/>
                    </a:prstGeom>
                    <a:noFill/>
                  </pic:spPr>
                </pic:pic>
              </a:graphicData>
            </a:graphic>
          </wp:anchor>
        </w:drawing>
      </w:r>
      <w:r w:rsidR="00454698" w:rsidRPr="00750AE0">
        <w:rPr>
          <w:rFonts w:ascii="Arial" w:hAnsi="Arial" w:cs="Arial"/>
          <w:color w:val="000000"/>
          <w:sz w:val="20"/>
          <w:szCs w:val="20"/>
        </w:rPr>
        <w:t xml:space="preserve">Director Strategic Management </w:t>
      </w:r>
    </w:p>
    <w:p w14:paraId="526ED711" w14:textId="056B3A33" w:rsidR="00454698" w:rsidRDefault="00454698" w:rsidP="00454698">
      <w:pPr>
        <w:spacing w:after="0" w:line="276" w:lineRule="auto"/>
        <w:ind w:right="1332"/>
        <w:rPr>
          <w:rFonts w:ascii="Arial" w:hAnsi="Arial" w:cs="Arial"/>
          <w:b/>
          <w:color w:val="000000"/>
          <w:sz w:val="20"/>
          <w:szCs w:val="20"/>
        </w:rPr>
      </w:pPr>
    </w:p>
    <w:p w14:paraId="013D8464" w14:textId="77777777" w:rsidR="00454698" w:rsidRDefault="00454698" w:rsidP="00454698">
      <w:pPr>
        <w:spacing w:after="0" w:line="276" w:lineRule="auto"/>
        <w:ind w:right="1332"/>
        <w:rPr>
          <w:rFonts w:ascii="Arial" w:hAnsi="Arial" w:cs="Arial"/>
          <w:b/>
          <w:color w:val="000000"/>
          <w:sz w:val="20"/>
          <w:szCs w:val="20"/>
        </w:rPr>
      </w:pPr>
    </w:p>
    <w:p w14:paraId="300CA24E" w14:textId="77777777" w:rsidR="00454698" w:rsidRPr="00750AE0" w:rsidRDefault="00454698" w:rsidP="00454698">
      <w:pPr>
        <w:spacing w:after="0" w:line="276" w:lineRule="auto"/>
        <w:ind w:right="1332"/>
        <w:rPr>
          <w:rFonts w:ascii="Arial" w:hAnsi="Arial" w:cs="Arial"/>
          <w:b/>
          <w:color w:val="000000"/>
          <w:sz w:val="20"/>
          <w:szCs w:val="20"/>
        </w:rPr>
      </w:pPr>
    </w:p>
    <w:p w14:paraId="6FBB6A18" w14:textId="77777777" w:rsidR="00454698" w:rsidRPr="00750AE0" w:rsidRDefault="00454698" w:rsidP="00454698">
      <w:pPr>
        <w:spacing w:after="0" w:line="276" w:lineRule="auto"/>
        <w:ind w:right="1332"/>
        <w:rPr>
          <w:rFonts w:ascii="Arial" w:hAnsi="Arial" w:cs="Arial"/>
          <w:b/>
          <w:color w:val="000000"/>
          <w:sz w:val="20"/>
          <w:szCs w:val="20"/>
        </w:rPr>
      </w:pPr>
    </w:p>
    <w:p w14:paraId="03E2054F" w14:textId="77777777" w:rsidR="00454698" w:rsidRPr="00750AE0" w:rsidRDefault="00454698" w:rsidP="00454698">
      <w:pPr>
        <w:spacing w:after="0" w:line="276" w:lineRule="auto"/>
        <w:ind w:right="1332"/>
        <w:rPr>
          <w:rFonts w:ascii="Arial" w:hAnsi="Arial" w:cs="Arial"/>
          <w:b/>
          <w:color w:val="000000"/>
          <w:sz w:val="20"/>
          <w:szCs w:val="20"/>
        </w:rPr>
      </w:pPr>
      <w:r w:rsidRPr="00750AE0">
        <w:rPr>
          <w:rFonts w:ascii="Arial" w:hAnsi="Arial" w:cs="Arial"/>
          <w:color w:val="000000"/>
          <w:sz w:val="20"/>
          <w:szCs w:val="20"/>
        </w:rPr>
        <w:t>_______________________________</w:t>
      </w:r>
    </w:p>
    <w:p w14:paraId="10F256D5" w14:textId="77777777" w:rsidR="00454698" w:rsidRPr="00750AE0" w:rsidRDefault="00454698" w:rsidP="00454698">
      <w:pPr>
        <w:spacing w:after="0" w:line="276" w:lineRule="auto"/>
        <w:ind w:right="1332"/>
        <w:rPr>
          <w:rFonts w:ascii="Arial" w:hAnsi="Arial" w:cs="Arial"/>
          <w:color w:val="000000"/>
          <w:sz w:val="20"/>
          <w:szCs w:val="20"/>
        </w:rPr>
      </w:pPr>
      <w:r w:rsidRPr="00750AE0">
        <w:rPr>
          <w:rFonts w:ascii="Arial" w:hAnsi="Arial" w:cs="Arial"/>
          <w:b/>
          <w:color w:val="000000"/>
          <w:sz w:val="20"/>
          <w:szCs w:val="20"/>
        </w:rPr>
        <w:t xml:space="preserve">Mr </w:t>
      </w:r>
      <w:proofErr w:type="spellStart"/>
      <w:r w:rsidRPr="00750AE0">
        <w:rPr>
          <w:rFonts w:ascii="Arial" w:hAnsi="Arial" w:cs="Arial"/>
          <w:b/>
          <w:color w:val="000000"/>
          <w:sz w:val="20"/>
          <w:szCs w:val="20"/>
        </w:rPr>
        <w:t>Zukile</w:t>
      </w:r>
      <w:proofErr w:type="spellEnd"/>
      <w:r w:rsidRPr="00750AE0">
        <w:rPr>
          <w:rFonts w:ascii="Arial" w:hAnsi="Arial" w:cs="Arial"/>
          <w:b/>
          <w:color w:val="000000"/>
          <w:sz w:val="20"/>
          <w:szCs w:val="20"/>
        </w:rPr>
        <w:t xml:space="preserve"> Kani</w:t>
      </w:r>
      <w:r w:rsidRPr="00750AE0">
        <w:rPr>
          <w:rFonts w:ascii="Arial" w:hAnsi="Arial" w:cs="Arial"/>
          <w:color w:val="000000"/>
          <w:sz w:val="20"/>
          <w:szCs w:val="20"/>
        </w:rPr>
        <w:t xml:space="preserve">  </w:t>
      </w:r>
      <w:r w:rsidRPr="00750AE0">
        <w:rPr>
          <w:rFonts w:ascii="Arial" w:hAnsi="Arial" w:cs="Arial"/>
          <w:color w:val="000000"/>
          <w:sz w:val="20"/>
          <w:szCs w:val="20"/>
        </w:rPr>
        <w:tab/>
      </w:r>
      <w:r w:rsidRPr="00750AE0">
        <w:rPr>
          <w:rFonts w:ascii="Arial" w:hAnsi="Arial" w:cs="Arial"/>
          <w:color w:val="000000"/>
          <w:sz w:val="20"/>
          <w:szCs w:val="20"/>
        </w:rPr>
        <w:tab/>
      </w:r>
      <w:r w:rsidRPr="00750AE0">
        <w:rPr>
          <w:rFonts w:ascii="Arial" w:hAnsi="Arial" w:cs="Arial"/>
          <w:color w:val="000000"/>
          <w:sz w:val="20"/>
          <w:szCs w:val="20"/>
        </w:rPr>
        <w:tab/>
      </w:r>
      <w:r w:rsidRPr="00750AE0">
        <w:rPr>
          <w:rFonts w:ascii="Arial" w:hAnsi="Arial" w:cs="Arial"/>
          <w:color w:val="000000"/>
          <w:sz w:val="20"/>
          <w:szCs w:val="20"/>
        </w:rPr>
        <w:tab/>
      </w:r>
    </w:p>
    <w:p w14:paraId="3BF9E685" w14:textId="77777777" w:rsidR="00454698" w:rsidRPr="00750AE0" w:rsidRDefault="00454698" w:rsidP="00454698">
      <w:pPr>
        <w:spacing w:after="0" w:line="276" w:lineRule="auto"/>
        <w:ind w:right="1332"/>
        <w:rPr>
          <w:rFonts w:ascii="Arial" w:hAnsi="Arial" w:cs="Arial"/>
          <w:color w:val="000000"/>
          <w:sz w:val="20"/>
          <w:szCs w:val="20"/>
        </w:rPr>
      </w:pPr>
      <w:r w:rsidRPr="00750AE0">
        <w:rPr>
          <w:rFonts w:ascii="Arial" w:hAnsi="Arial" w:cs="Arial"/>
          <w:color w:val="000000"/>
          <w:sz w:val="20"/>
          <w:szCs w:val="20"/>
        </w:rPr>
        <w:t>Acting Head of Department and Accounting Officer</w:t>
      </w:r>
      <w:r w:rsidRPr="00750AE0">
        <w:rPr>
          <w:rFonts w:ascii="Arial" w:hAnsi="Arial" w:cs="Arial"/>
          <w:color w:val="000000"/>
          <w:sz w:val="20"/>
          <w:szCs w:val="20"/>
        </w:rPr>
        <w:tab/>
        <w:t xml:space="preserve"> </w:t>
      </w:r>
    </w:p>
    <w:p w14:paraId="7D0D5E8B" w14:textId="77777777" w:rsidR="00454698" w:rsidRPr="00750AE0" w:rsidRDefault="00454698" w:rsidP="00454698">
      <w:pPr>
        <w:spacing w:after="0" w:line="276" w:lineRule="auto"/>
        <w:ind w:right="1332"/>
        <w:rPr>
          <w:rFonts w:ascii="Arial" w:hAnsi="Arial" w:cs="Arial"/>
          <w:color w:val="000000"/>
          <w:sz w:val="20"/>
          <w:szCs w:val="20"/>
        </w:rPr>
      </w:pPr>
      <w:r w:rsidRPr="00750AE0">
        <w:rPr>
          <w:rFonts w:ascii="Arial" w:hAnsi="Arial" w:cs="Arial"/>
          <w:color w:val="000000"/>
          <w:sz w:val="20"/>
          <w:szCs w:val="20"/>
        </w:rPr>
        <w:t xml:space="preserve">     </w:t>
      </w:r>
    </w:p>
    <w:p w14:paraId="04F0FFB9" w14:textId="334EDF76" w:rsidR="00454698" w:rsidRPr="00750AE0" w:rsidRDefault="00026162" w:rsidP="00454698">
      <w:pPr>
        <w:spacing w:after="0" w:line="276" w:lineRule="auto"/>
        <w:ind w:right="1332"/>
        <w:rPr>
          <w:rFonts w:ascii="Arial" w:hAnsi="Arial" w:cs="Arial"/>
          <w:color w:val="000000"/>
          <w:sz w:val="20"/>
          <w:szCs w:val="20"/>
        </w:rPr>
      </w:pPr>
      <w:r>
        <w:rPr>
          <w:rFonts w:ascii="Arial" w:hAnsi="Arial" w:cs="Arial"/>
          <w:b/>
          <w:noProof/>
          <w:color w:val="000000"/>
          <w:sz w:val="20"/>
          <w:szCs w:val="20"/>
        </w:rPr>
        <w:drawing>
          <wp:anchor distT="0" distB="0" distL="114300" distR="114300" simplePos="0" relativeHeight="251803648" behindDoc="1" locked="0" layoutInCell="1" allowOverlap="1" wp14:anchorId="7D149A21" wp14:editId="283D304F">
            <wp:simplePos x="0" y="0"/>
            <wp:positionH relativeFrom="column">
              <wp:posOffset>924873</wp:posOffset>
            </wp:positionH>
            <wp:positionV relativeFrom="paragraph">
              <wp:posOffset>60960</wp:posOffset>
            </wp:positionV>
            <wp:extent cx="1249680" cy="621665"/>
            <wp:effectExtent l="0" t="0" r="762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9680" cy="621665"/>
                    </a:xfrm>
                    <a:prstGeom prst="rect">
                      <a:avLst/>
                    </a:prstGeom>
                    <a:noFill/>
                  </pic:spPr>
                </pic:pic>
              </a:graphicData>
            </a:graphic>
          </wp:anchor>
        </w:drawing>
      </w:r>
    </w:p>
    <w:p w14:paraId="2C8F0E30" w14:textId="4A4AD15E" w:rsidR="00454698" w:rsidRPr="00750AE0" w:rsidRDefault="00454698" w:rsidP="00454698">
      <w:pPr>
        <w:spacing w:after="0" w:line="276" w:lineRule="auto"/>
        <w:ind w:right="1332"/>
        <w:rPr>
          <w:rFonts w:ascii="Arial" w:hAnsi="Arial" w:cs="Arial"/>
          <w:b/>
          <w:color w:val="000000"/>
          <w:sz w:val="20"/>
          <w:szCs w:val="20"/>
        </w:rPr>
      </w:pPr>
      <w:r w:rsidRPr="00750AE0">
        <w:rPr>
          <w:rFonts w:ascii="Arial" w:hAnsi="Arial" w:cs="Arial"/>
          <w:color w:val="000000"/>
          <w:sz w:val="20"/>
          <w:szCs w:val="20"/>
        </w:rPr>
        <w:t>Approved by:</w:t>
      </w:r>
      <w:r w:rsidRPr="00750AE0">
        <w:rPr>
          <w:rFonts w:ascii="Arial" w:hAnsi="Arial" w:cs="Arial"/>
          <w:b/>
          <w:color w:val="000000"/>
          <w:sz w:val="20"/>
          <w:szCs w:val="20"/>
        </w:rPr>
        <w:t xml:space="preserve"> </w:t>
      </w:r>
    </w:p>
    <w:p w14:paraId="072000D6" w14:textId="77777777" w:rsidR="00454698" w:rsidRPr="00750AE0" w:rsidRDefault="00454698" w:rsidP="00454698">
      <w:pPr>
        <w:spacing w:after="0" w:line="276" w:lineRule="auto"/>
        <w:ind w:right="1332"/>
        <w:rPr>
          <w:rFonts w:ascii="Arial" w:hAnsi="Arial" w:cs="Arial"/>
          <w:b/>
          <w:color w:val="000000"/>
          <w:sz w:val="20"/>
          <w:szCs w:val="20"/>
        </w:rPr>
      </w:pPr>
    </w:p>
    <w:p w14:paraId="71CCCA76" w14:textId="77777777" w:rsidR="00454698" w:rsidRPr="00750AE0" w:rsidRDefault="00454698" w:rsidP="00454698">
      <w:pPr>
        <w:spacing w:after="0" w:line="276" w:lineRule="auto"/>
        <w:ind w:right="1332"/>
        <w:rPr>
          <w:rFonts w:ascii="Arial" w:hAnsi="Arial" w:cs="Arial"/>
          <w:b/>
          <w:color w:val="000000"/>
          <w:sz w:val="20"/>
          <w:szCs w:val="20"/>
        </w:rPr>
      </w:pPr>
      <w:r w:rsidRPr="00750AE0">
        <w:rPr>
          <w:rFonts w:ascii="Arial" w:hAnsi="Arial" w:cs="Arial"/>
          <w:color w:val="000000"/>
          <w:sz w:val="20"/>
          <w:szCs w:val="20"/>
        </w:rPr>
        <w:t>Signature: _______________________________</w:t>
      </w:r>
    </w:p>
    <w:p w14:paraId="587FFDF6" w14:textId="77777777" w:rsidR="00454698" w:rsidRPr="00750AE0" w:rsidRDefault="00454698" w:rsidP="00454698">
      <w:pPr>
        <w:spacing w:after="0" w:line="276" w:lineRule="auto"/>
        <w:ind w:right="1332"/>
        <w:rPr>
          <w:rFonts w:ascii="Arial" w:hAnsi="Arial" w:cs="Arial"/>
          <w:color w:val="000000"/>
          <w:sz w:val="20"/>
          <w:szCs w:val="20"/>
        </w:rPr>
      </w:pPr>
      <w:r w:rsidRPr="00750AE0">
        <w:rPr>
          <w:rFonts w:ascii="Arial" w:hAnsi="Arial" w:cs="Arial"/>
          <w:b/>
          <w:color w:val="000000"/>
          <w:sz w:val="20"/>
          <w:szCs w:val="20"/>
        </w:rPr>
        <w:t>Honourable Weziwe Tikana - Gxothiwe</w:t>
      </w:r>
      <w:r w:rsidRPr="00750AE0">
        <w:rPr>
          <w:rFonts w:ascii="Arial" w:hAnsi="Arial" w:cs="Arial"/>
          <w:color w:val="000000"/>
          <w:sz w:val="20"/>
          <w:szCs w:val="20"/>
        </w:rPr>
        <w:tab/>
      </w:r>
      <w:r w:rsidRPr="00750AE0">
        <w:rPr>
          <w:rFonts w:ascii="Arial" w:hAnsi="Arial" w:cs="Arial"/>
          <w:color w:val="000000"/>
          <w:sz w:val="20"/>
          <w:szCs w:val="20"/>
        </w:rPr>
        <w:tab/>
      </w:r>
      <w:r w:rsidRPr="00750AE0">
        <w:rPr>
          <w:rFonts w:ascii="Arial" w:hAnsi="Arial" w:cs="Arial"/>
          <w:color w:val="000000"/>
          <w:sz w:val="20"/>
          <w:szCs w:val="20"/>
        </w:rPr>
        <w:tab/>
      </w:r>
    </w:p>
    <w:p w14:paraId="413EB230" w14:textId="77777777" w:rsidR="00454698" w:rsidRPr="00750AE0" w:rsidRDefault="00454698" w:rsidP="00454698">
      <w:pPr>
        <w:spacing w:after="0" w:line="276" w:lineRule="auto"/>
        <w:ind w:right="1332"/>
        <w:rPr>
          <w:rFonts w:ascii="Arial" w:hAnsi="Arial" w:cs="Arial"/>
          <w:color w:val="000000"/>
          <w:sz w:val="20"/>
          <w:szCs w:val="20"/>
        </w:rPr>
      </w:pPr>
      <w:r w:rsidRPr="00750AE0">
        <w:rPr>
          <w:rFonts w:ascii="Arial" w:hAnsi="Arial" w:cs="Arial"/>
          <w:color w:val="000000"/>
          <w:sz w:val="20"/>
          <w:szCs w:val="20"/>
        </w:rPr>
        <w:t>Executive Authority</w:t>
      </w:r>
    </w:p>
    <w:p w14:paraId="1D46C3E4" w14:textId="77777777" w:rsidR="00454698" w:rsidRPr="00750AE0" w:rsidRDefault="00454698" w:rsidP="00454698">
      <w:pPr>
        <w:spacing w:line="276" w:lineRule="auto"/>
        <w:rPr>
          <w:rFonts w:ascii="Arial" w:hAnsi="Arial" w:cs="Arial"/>
          <w:sz w:val="20"/>
          <w:szCs w:val="20"/>
        </w:rPr>
      </w:pPr>
      <w:r w:rsidRPr="00750AE0">
        <w:rPr>
          <w:rFonts w:ascii="Arial" w:hAnsi="Arial" w:cs="Arial"/>
          <w:sz w:val="20"/>
          <w:szCs w:val="20"/>
        </w:rPr>
        <w:br w:type="page"/>
      </w:r>
    </w:p>
    <w:p w14:paraId="1E1C0E3D" w14:textId="77777777" w:rsidR="006D0695" w:rsidRPr="00385080" w:rsidRDefault="00D662E1" w:rsidP="009D6567">
      <w:pPr>
        <w:pStyle w:val="HEADAA"/>
        <w:rPr>
          <w:rFonts w:eastAsiaTheme="majorEastAsia" w:cs="Arial"/>
        </w:rPr>
      </w:pPr>
      <w:r w:rsidRPr="00385080">
        <w:rPr>
          <w:rFonts w:cs="Arial"/>
        </w:rPr>
        <w:lastRenderedPageBreak/>
        <w:t>PART A</w:t>
      </w:r>
      <w:bookmarkEnd w:id="15"/>
      <w:r w:rsidR="006D0695" w:rsidRPr="00385080">
        <w:rPr>
          <w:rFonts w:cs="Arial"/>
        </w:rPr>
        <w:br w:type="page"/>
      </w:r>
    </w:p>
    <w:p w14:paraId="355AFEA6" w14:textId="77777777" w:rsidR="009C6045" w:rsidRPr="00385080" w:rsidRDefault="00F444F7" w:rsidP="009D6567">
      <w:pPr>
        <w:pStyle w:val="HEADAA"/>
        <w:rPr>
          <w:rFonts w:cs="Arial"/>
        </w:rPr>
      </w:pPr>
      <w:bookmarkStart w:id="16" w:name="_Toc34675088"/>
      <w:bookmarkStart w:id="17" w:name="_Toc35015483"/>
      <w:bookmarkStart w:id="18" w:name="_Hlk22991912"/>
      <w:r w:rsidRPr="00385080">
        <w:rPr>
          <w:rFonts w:cs="Arial"/>
        </w:rPr>
        <w:lastRenderedPageBreak/>
        <w:t>PART A: Our Mandate</w:t>
      </w:r>
      <w:bookmarkEnd w:id="16"/>
      <w:bookmarkEnd w:id="17"/>
    </w:p>
    <w:p w14:paraId="7EE7E607" w14:textId="77777777" w:rsidR="003379FE" w:rsidRPr="00385080" w:rsidRDefault="003379FE" w:rsidP="00D662E1">
      <w:pPr>
        <w:spacing w:line="276" w:lineRule="auto"/>
        <w:rPr>
          <w:rFonts w:ascii="Arial" w:hAnsi="Arial" w:cs="Arial"/>
          <w:sz w:val="20"/>
          <w:szCs w:val="20"/>
        </w:rPr>
      </w:pPr>
    </w:p>
    <w:p w14:paraId="21709A2F" w14:textId="77777777" w:rsidR="003264AA" w:rsidRPr="00385080" w:rsidRDefault="003264AA" w:rsidP="009D6567">
      <w:pPr>
        <w:pStyle w:val="HEADB"/>
      </w:pPr>
      <w:bookmarkStart w:id="19" w:name="_Toc22989255"/>
      <w:bookmarkStart w:id="20" w:name="_Toc35015484"/>
      <w:bookmarkStart w:id="21" w:name="_Hlk22991226"/>
      <w:r w:rsidRPr="00385080">
        <w:t>1. Constitutional Mandate</w:t>
      </w:r>
      <w:bookmarkEnd w:id="19"/>
      <w:bookmarkEnd w:id="20"/>
      <w:r w:rsidRPr="00385080">
        <w:t xml:space="preserve"> </w:t>
      </w:r>
    </w:p>
    <w:bookmarkEnd w:id="21"/>
    <w:p w14:paraId="77D7D410" w14:textId="77777777" w:rsidR="00B36CC6" w:rsidRPr="00385080" w:rsidRDefault="003379FE" w:rsidP="00D662E1">
      <w:pPr>
        <w:spacing w:line="276" w:lineRule="auto"/>
        <w:jc w:val="both"/>
        <w:rPr>
          <w:rFonts w:ascii="Arial" w:hAnsi="Arial" w:cs="Arial"/>
          <w:sz w:val="20"/>
          <w:szCs w:val="20"/>
        </w:rPr>
      </w:pPr>
      <w:r w:rsidRPr="00385080">
        <w:rPr>
          <w:rFonts w:ascii="Arial" w:hAnsi="Arial" w:cs="Arial"/>
          <w:sz w:val="20"/>
          <w:szCs w:val="20"/>
        </w:rPr>
        <w:t>The Civilian Secretariat for Police Service</w:t>
      </w:r>
      <w:r w:rsidR="00B36CC6" w:rsidRPr="00385080">
        <w:rPr>
          <w:rFonts w:ascii="Arial" w:hAnsi="Arial" w:cs="Arial"/>
          <w:sz w:val="20"/>
          <w:szCs w:val="20"/>
        </w:rPr>
        <w:t xml:space="preserve"> (CSPS)</w:t>
      </w:r>
      <w:r w:rsidRPr="00385080">
        <w:rPr>
          <w:rFonts w:ascii="Arial" w:hAnsi="Arial" w:cs="Arial"/>
          <w:sz w:val="20"/>
          <w:szCs w:val="20"/>
        </w:rPr>
        <w:t xml:space="preserve"> derive</w:t>
      </w:r>
      <w:r w:rsidR="00B36CC6" w:rsidRPr="00385080">
        <w:rPr>
          <w:rFonts w:ascii="Arial" w:hAnsi="Arial" w:cs="Arial"/>
          <w:sz w:val="20"/>
          <w:szCs w:val="20"/>
        </w:rPr>
        <w:t>s its mandate Constitution of the Republic of South Africa, 1996. S</w:t>
      </w:r>
      <w:r w:rsidRPr="00385080">
        <w:rPr>
          <w:rFonts w:ascii="Arial" w:hAnsi="Arial" w:cs="Arial"/>
          <w:sz w:val="20"/>
          <w:szCs w:val="20"/>
        </w:rPr>
        <w:t xml:space="preserve">ections 208 and 206 (3) of the Constitution </w:t>
      </w:r>
      <w:r w:rsidR="00B36CC6" w:rsidRPr="00385080">
        <w:rPr>
          <w:rFonts w:ascii="Arial" w:hAnsi="Arial" w:cs="Arial"/>
          <w:sz w:val="20"/>
          <w:szCs w:val="20"/>
        </w:rPr>
        <w:t xml:space="preserve">requires that a Civilian Secretariat for the Police Service must be established by National Legislation to function under the direction of the Cabinet member responsible for policing. </w:t>
      </w:r>
      <w:r w:rsidRPr="00385080">
        <w:rPr>
          <w:rFonts w:ascii="Arial" w:hAnsi="Arial" w:cs="Arial"/>
          <w:sz w:val="20"/>
          <w:szCs w:val="20"/>
        </w:rPr>
        <w:t xml:space="preserve"> </w:t>
      </w:r>
      <w:r w:rsidR="00B36CC6" w:rsidRPr="00385080">
        <w:rPr>
          <w:rFonts w:ascii="Arial" w:hAnsi="Arial" w:cs="Arial"/>
          <w:sz w:val="20"/>
          <w:szCs w:val="20"/>
        </w:rPr>
        <w:t xml:space="preserve">The CSPS also takes into cognisance section 206 of the Constitution, which entitles the Provincial Executive to perform certain function that relate to policing. It further provides that the Minister of Police must determine national policing policy after consulting the provincial governments and </w:t>
      </w:r>
      <w:proofErr w:type="gramStart"/>
      <w:r w:rsidR="00B36CC6" w:rsidRPr="00385080">
        <w:rPr>
          <w:rFonts w:ascii="Arial" w:hAnsi="Arial" w:cs="Arial"/>
          <w:sz w:val="20"/>
          <w:szCs w:val="20"/>
        </w:rPr>
        <w:t>taking into account</w:t>
      </w:r>
      <w:proofErr w:type="gramEnd"/>
      <w:r w:rsidR="00B36CC6" w:rsidRPr="00385080">
        <w:rPr>
          <w:rFonts w:ascii="Arial" w:hAnsi="Arial" w:cs="Arial"/>
          <w:sz w:val="20"/>
          <w:szCs w:val="20"/>
        </w:rPr>
        <w:t xml:space="preserve"> the policing needs and priorities of the provinces as determined by the provincial executives. </w:t>
      </w:r>
    </w:p>
    <w:p w14:paraId="2DEF6598" w14:textId="77777777" w:rsidR="00B36CC6" w:rsidRPr="00385080" w:rsidRDefault="00B36CC6" w:rsidP="00D662E1">
      <w:pPr>
        <w:spacing w:line="276" w:lineRule="auto"/>
        <w:jc w:val="both"/>
        <w:rPr>
          <w:rFonts w:ascii="Arial" w:hAnsi="Arial" w:cs="Arial"/>
          <w:sz w:val="20"/>
          <w:szCs w:val="20"/>
        </w:rPr>
      </w:pPr>
      <w:r w:rsidRPr="00385080">
        <w:rPr>
          <w:rFonts w:ascii="Arial" w:hAnsi="Arial" w:cs="Arial"/>
          <w:sz w:val="20"/>
          <w:szCs w:val="20"/>
        </w:rPr>
        <w:t xml:space="preserve">The Eastern Cape Department of Safety and Liaison is the custodian of these Constitutional provision and a home for the Eastern Cape Provincial Secretariat. </w:t>
      </w:r>
    </w:p>
    <w:p w14:paraId="541954C1" w14:textId="77777777" w:rsidR="003379FE" w:rsidRPr="00385080" w:rsidRDefault="00B36CC6" w:rsidP="00D662E1">
      <w:pPr>
        <w:spacing w:line="276" w:lineRule="auto"/>
        <w:jc w:val="both"/>
        <w:rPr>
          <w:rFonts w:ascii="Arial" w:hAnsi="Arial" w:cs="Arial"/>
          <w:sz w:val="20"/>
          <w:szCs w:val="20"/>
        </w:rPr>
      </w:pPr>
      <w:r w:rsidRPr="00385080">
        <w:rPr>
          <w:rFonts w:ascii="Arial" w:hAnsi="Arial" w:cs="Arial"/>
          <w:sz w:val="20"/>
          <w:szCs w:val="20"/>
        </w:rPr>
        <w:t>The broa</w:t>
      </w:r>
      <w:r w:rsidR="003264AA" w:rsidRPr="00385080">
        <w:rPr>
          <w:rFonts w:ascii="Arial" w:hAnsi="Arial" w:cs="Arial"/>
          <w:sz w:val="20"/>
          <w:szCs w:val="20"/>
        </w:rPr>
        <w:t xml:space="preserve">d mandate of the Secretariat as outlined in section 206 (3) of the Constitution is to: </w:t>
      </w:r>
    </w:p>
    <w:p w14:paraId="6AD55677" w14:textId="77777777" w:rsidR="00CC0F0A" w:rsidRPr="00385080" w:rsidRDefault="00CC0F0A" w:rsidP="00F850EF">
      <w:pPr>
        <w:pStyle w:val="ListParagraph"/>
        <w:numPr>
          <w:ilvl w:val="0"/>
          <w:numId w:val="11"/>
        </w:numPr>
        <w:spacing w:line="276" w:lineRule="auto"/>
        <w:ind w:left="284" w:hanging="284"/>
        <w:jc w:val="both"/>
        <w:rPr>
          <w:rFonts w:ascii="Arial" w:hAnsi="Arial" w:cs="Arial"/>
          <w:sz w:val="20"/>
          <w:szCs w:val="20"/>
        </w:rPr>
      </w:pPr>
      <w:r w:rsidRPr="00385080">
        <w:rPr>
          <w:rFonts w:ascii="Arial" w:hAnsi="Arial" w:cs="Arial"/>
          <w:sz w:val="20"/>
          <w:szCs w:val="20"/>
        </w:rPr>
        <w:t xml:space="preserve">Monitor police </w:t>
      </w:r>
      <w:proofErr w:type="gramStart"/>
      <w:r w:rsidRPr="00385080">
        <w:rPr>
          <w:rFonts w:ascii="Arial" w:hAnsi="Arial" w:cs="Arial"/>
          <w:sz w:val="20"/>
          <w:szCs w:val="20"/>
        </w:rPr>
        <w:t>conduct;</w:t>
      </w:r>
      <w:proofErr w:type="gramEnd"/>
    </w:p>
    <w:p w14:paraId="1562F1B8" w14:textId="77777777" w:rsidR="00CC0F0A" w:rsidRPr="00385080" w:rsidRDefault="00CC0F0A" w:rsidP="00F850EF">
      <w:pPr>
        <w:pStyle w:val="ListParagraph"/>
        <w:numPr>
          <w:ilvl w:val="0"/>
          <w:numId w:val="11"/>
        </w:numPr>
        <w:spacing w:line="276" w:lineRule="auto"/>
        <w:ind w:left="284" w:hanging="284"/>
        <w:jc w:val="both"/>
        <w:rPr>
          <w:rFonts w:ascii="Arial" w:hAnsi="Arial" w:cs="Arial"/>
          <w:sz w:val="20"/>
          <w:szCs w:val="20"/>
        </w:rPr>
      </w:pPr>
      <w:r w:rsidRPr="00385080">
        <w:rPr>
          <w:rFonts w:ascii="Arial" w:hAnsi="Arial" w:cs="Arial"/>
          <w:sz w:val="20"/>
          <w:szCs w:val="20"/>
        </w:rPr>
        <w:t xml:space="preserve">To oversee the effectiveness and efficiency of the police service, including receiving reports on the police </w:t>
      </w:r>
      <w:proofErr w:type="gramStart"/>
      <w:r w:rsidRPr="00385080">
        <w:rPr>
          <w:rFonts w:ascii="Arial" w:hAnsi="Arial" w:cs="Arial"/>
          <w:sz w:val="20"/>
          <w:szCs w:val="20"/>
        </w:rPr>
        <w:t>service;</w:t>
      </w:r>
      <w:proofErr w:type="gramEnd"/>
    </w:p>
    <w:p w14:paraId="0FDFD545" w14:textId="77777777" w:rsidR="00CC0F0A" w:rsidRPr="00385080" w:rsidRDefault="00CC0F0A" w:rsidP="00F850EF">
      <w:pPr>
        <w:pStyle w:val="ListParagraph"/>
        <w:numPr>
          <w:ilvl w:val="0"/>
          <w:numId w:val="11"/>
        </w:numPr>
        <w:spacing w:line="276" w:lineRule="auto"/>
        <w:ind w:left="284" w:hanging="284"/>
        <w:jc w:val="both"/>
        <w:rPr>
          <w:rFonts w:ascii="Arial" w:hAnsi="Arial" w:cs="Arial"/>
          <w:sz w:val="20"/>
          <w:szCs w:val="20"/>
        </w:rPr>
      </w:pPr>
      <w:r w:rsidRPr="00385080">
        <w:rPr>
          <w:rFonts w:ascii="Arial" w:hAnsi="Arial" w:cs="Arial"/>
          <w:sz w:val="20"/>
          <w:szCs w:val="20"/>
        </w:rPr>
        <w:t xml:space="preserve">To promote good relations between the police and the </w:t>
      </w:r>
      <w:proofErr w:type="gramStart"/>
      <w:r w:rsidRPr="00385080">
        <w:rPr>
          <w:rFonts w:ascii="Arial" w:hAnsi="Arial" w:cs="Arial"/>
          <w:sz w:val="20"/>
          <w:szCs w:val="20"/>
        </w:rPr>
        <w:t>community;</w:t>
      </w:r>
      <w:proofErr w:type="gramEnd"/>
      <w:r w:rsidRPr="00385080">
        <w:rPr>
          <w:rFonts w:ascii="Arial" w:hAnsi="Arial" w:cs="Arial"/>
          <w:sz w:val="20"/>
          <w:szCs w:val="20"/>
        </w:rPr>
        <w:t xml:space="preserve"> </w:t>
      </w:r>
    </w:p>
    <w:p w14:paraId="19057F1A" w14:textId="77777777" w:rsidR="00CC0F0A" w:rsidRPr="00385080" w:rsidRDefault="00CC0F0A" w:rsidP="00F850EF">
      <w:pPr>
        <w:pStyle w:val="ListParagraph"/>
        <w:numPr>
          <w:ilvl w:val="0"/>
          <w:numId w:val="11"/>
        </w:numPr>
        <w:spacing w:line="276" w:lineRule="auto"/>
        <w:ind w:left="284" w:hanging="284"/>
        <w:jc w:val="both"/>
        <w:rPr>
          <w:rFonts w:ascii="Arial" w:hAnsi="Arial" w:cs="Arial"/>
          <w:sz w:val="20"/>
          <w:szCs w:val="20"/>
        </w:rPr>
      </w:pPr>
      <w:r w:rsidRPr="00385080">
        <w:rPr>
          <w:rFonts w:ascii="Arial" w:hAnsi="Arial" w:cs="Arial"/>
          <w:sz w:val="20"/>
          <w:szCs w:val="20"/>
        </w:rPr>
        <w:t xml:space="preserve">To assess the effectiveness of visible </w:t>
      </w:r>
      <w:proofErr w:type="gramStart"/>
      <w:r w:rsidRPr="00385080">
        <w:rPr>
          <w:rFonts w:ascii="Arial" w:hAnsi="Arial" w:cs="Arial"/>
          <w:sz w:val="20"/>
          <w:szCs w:val="20"/>
        </w:rPr>
        <w:t>policing;</w:t>
      </w:r>
      <w:proofErr w:type="gramEnd"/>
      <w:r w:rsidRPr="00385080">
        <w:rPr>
          <w:rFonts w:ascii="Arial" w:hAnsi="Arial" w:cs="Arial"/>
          <w:sz w:val="20"/>
          <w:szCs w:val="20"/>
        </w:rPr>
        <w:t xml:space="preserve"> </w:t>
      </w:r>
    </w:p>
    <w:p w14:paraId="02E9C36B" w14:textId="77777777" w:rsidR="00CC0F0A" w:rsidRPr="00385080" w:rsidRDefault="00CC0F0A" w:rsidP="00F850EF">
      <w:pPr>
        <w:pStyle w:val="ListParagraph"/>
        <w:numPr>
          <w:ilvl w:val="0"/>
          <w:numId w:val="11"/>
        </w:numPr>
        <w:spacing w:line="276" w:lineRule="auto"/>
        <w:ind w:left="284" w:hanging="284"/>
        <w:jc w:val="both"/>
        <w:rPr>
          <w:rFonts w:ascii="Arial" w:hAnsi="Arial" w:cs="Arial"/>
          <w:sz w:val="20"/>
          <w:szCs w:val="20"/>
        </w:rPr>
      </w:pPr>
      <w:r w:rsidRPr="00385080">
        <w:rPr>
          <w:rFonts w:ascii="Arial" w:hAnsi="Arial" w:cs="Arial"/>
          <w:sz w:val="20"/>
          <w:szCs w:val="20"/>
        </w:rPr>
        <w:t xml:space="preserve">To liaise with the Cabined member responsible for policing with respect to crime and policing in the province.  </w:t>
      </w:r>
    </w:p>
    <w:p w14:paraId="5CFA9179" w14:textId="77777777" w:rsidR="003264AA" w:rsidRPr="00385080" w:rsidRDefault="003264AA" w:rsidP="003264AA">
      <w:pPr>
        <w:pStyle w:val="ListParagraph"/>
        <w:spacing w:line="276" w:lineRule="auto"/>
        <w:ind w:left="284"/>
        <w:jc w:val="both"/>
        <w:rPr>
          <w:rFonts w:ascii="Arial" w:hAnsi="Arial" w:cs="Arial"/>
          <w:sz w:val="20"/>
          <w:szCs w:val="20"/>
        </w:rPr>
      </w:pPr>
    </w:p>
    <w:p w14:paraId="13ABB23E" w14:textId="77777777" w:rsidR="00F444F7" w:rsidRPr="00385080" w:rsidRDefault="005B2356" w:rsidP="009D6567">
      <w:pPr>
        <w:pStyle w:val="HEADB"/>
      </w:pPr>
      <w:bookmarkStart w:id="22" w:name="_Toc35015485"/>
      <w:r w:rsidRPr="00385080">
        <w:t xml:space="preserve">2. </w:t>
      </w:r>
      <w:r w:rsidR="00F444F7" w:rsidRPr="00385080">
        <w:t>Legislative and policy mandates</w:t>
      </w:r>
      <w:bookmarkEnd w:id="22"/>
      <w:r w:rsidR="00F444F7" w:rsidRPr="00385080">
        <w:t xml:space="preserve"> </w:t>
      </w:r>
    </w:p>
    <w:p w14:paraId="3CE1B27D" w14:textId="77777777" w:rsidR="00AC33C4" w:rsidRPr="00385080" w:rsidRDefault="00AC33C4" w:rsidP="00D662E1">
      <w:pPr>
        <w:spacing w:line="276" w:lineRule="auto"/>
        <w:jc w:val="both"/>
        <w:rPr>
          <w:rFonts w:ascii="Arial" w:hAnsi="Arial" w:cs="Arial"/>
          <w:b/>
          <w:sz w:val="20"/>
          <w:szCs w:val="20"/>
        </w:rPr>
      </w:pPr>
      <w:r w:rsidRPr="00385080">
        <w:rPr>
          <w:rFonts w:ascii="Arial" w:hAnsi="Arial" w:cs="Arial"/>
          <w:b/>
          <w:sz w:val="20"/>
          <w:szCs w:val="20"/>
        </w:rPr>
        <w:t>2.1. Legislative Mandate</w:t>
      </w:r>
    </w:p>
    <w:p w14:paraId="39894791" w14:textId="77777777" w:rsidR="00CC0F0A" w:rsidRPr="00385080" w:rsidRDefault="00CC0F0A" w:rsidP="00D662E1">
      <w:pPr>
        <w:spacing w:line="276" w:lineRule="auto"/>
        <w:jc w:val="both"/>
        <w:rPr>
          <w:rFonts w:ascii="Arial" w:hAnsi="Arial" w:cs="Arial"/>
          <w:sz w:val="20"/>
          <w:szCs w:val="20"/>
        </w:rPr>
      </w:pPr>
      <w:r w:rsidRPr="00385080">
        <w:rPr>
          <w:rFonts w:ascii="Arial" w:hAnsi="Arial" w:cs="Arial"/>
          <w:sz w:val="20"/>
          <w:szCs w:val="20"/>
        </w:rPr>
        <w:t xml:space="preserve">The </w:t>
      </w:r>
      <w:r w:rsidR="003264AA" w:rsidRPr="00385080">
        <w:rPr>
          <w:rFonts w:ascii="Arial" w:hAnsi="Arial" w:cs="Arial"/>
          <w:sz w:val="20"/>
          <w:szCs w:val="20"/>
        </w:rPr>
        <w:t xml:space="preserve">Provincial </w:t>
      </w:r>
      <w:r w:rsidRPr="00385080">
        <w:rPr>
          <w:rFonts w:ascii="Arial" w:hAnsi="Arial" w:cs="Arial"/>
          <w:sz w:val="20"/>
          <w:szCs w:val="20"/>
        </w:rPr>
        <w:t xml:space="preserve">Civilian Secretariat </w:t>
      </w:r>
      <w:r w:rsidR="007A595B" w:rsidRPr="00385080">
        <w:rPr>
          <w:rFonts w:ascii="Arial" w:hAnsi="Arial" w:cs="Arial"/>
          <w:sz w:val="20"/>
          <w:szCs w:val="20"/>
        </w:rPr>
        <w:t xml:space="preserve">for Police Service </w:t>
      </w:r>
      <w:r w:rsidRPr="00385080">
        <w:rPr>
          <w:rFonts w:ascii="Arial" w:hAnsi="Arial" w:cs="Arial"/>
          <w:sz w:val="20"/>
          <w:szCs w:val="20"/>
        </w:rPr>
        <w:t xml:space="preserve">(CSPS) derives its mandate from the following </w:t>
      </w:r>
      <w:r w:rsidR="003264AA" w:rsidRPr="00385080">
        <w:rPr>
          <w:rFonts w:ascii="Arial" w:hAnsi="Arial" w:cs="Arial"/>
          <w:sz w:val="20"/>
          <w:szCs w:val="20"/>
        </w:rPr>
        <w:t xml:space="preserve">legislative </w:t>
      </w:r>
      <w:r w:rsidRPr="00385080">
        <w:rPr>
          <w:rFonts w:ascii="Arial" w:hAnsi="Arial" w:cs="Arial"/>
          <w:sz w:val="20"/>
          <w:szCs w:val="20"/>
        </w:rPr>
        <w:t>framework</w:t>
      </w:r>
      <w:r w:rsidR="007A595B" w:rsidRPr="00385080">
        <w:rPr>
          <w:rFonts w:ascii="Arial" w:hAnsi="Arial" w:cs="Arial"/>
          <w:sz w:val="20"/>
          <w:szCs w:val="20"/>
        </w:rPr>
        <w:t>s</w:t>
      </w:r>
      <w:r w:rsidRPr="00385080">
        <w:rPr>
          <w:rFonts w:ascii="Arial" w:hAnsi="Arial" w:cs="Arial"/>
          <w:sz w:val="20"/>
          <w:szCs w:val="20"/>
        </w:rPr>
        <w:t xml:space="preserve">:  </w:t>
      </w:r>
    </w:p>
    <w:p w14:paraId="628B5D91" w14:textId="77777777" w:rsidR="00CC0F0A" w:rsidRPr="00385080" w:rsidRDefault="00CC0F0A" w:rsidP="00894DBB">
      <w:pPr>
        <w:pStyle w:val="ListParagraph"/>
        <w:numPr>
          <w:ilvl w:val="0"/>
          <w:numId w:val="17"/>
        </w:numPr>
        <w:spacing w:line="276" w:lineRule="auto"/>
        <w:ind w:left="284" w:hanging="284"/>
        <w:jc w:val="both"/>
        <w:rPr>
          <w:rFonts w:ascii="Arial" w:hAnsi="Arial" w:cs="Arial"/>
          <w:sz w:val="20"/>
          <w:szCs w:val="20"/>
        </w:rPr>
      </w:pPr>
      <w:r w:rsidRPr="00385080">
        <w:rPr>
          <w:rFonts w:ascii="Arial" w:hAnsi="Arial" w:cs="Arial"/>
          <w:sz w:val="20"/>
          <w:szCs w:val="20"/>
        </w:rPr>
        <w:t>Civilian Secre</w:t>
      </w:r>
      <w:r w:rsidR="003264AA" w:rsidRPr="00385080">
        <w:rPr>
          <w:rFonts w:ascii="Arial" w:hAnsi="Arial" w:cs="Arial"/>
          <w:sz w:val="20"/>
          <w:szCs w:val="20"/>
        </w:rPr>
        <w:t>tariat for Police Service Act 2 of</w:t>
      </w:r>
      <w:r w:rsidRPr="00385080">
        <w:rPr>
          <w:rFonts w:ascii="Arial" w:hAnsi="Arial" w:cs="Arial"/>
          <w:sz w:val="20"/>
          <w:szCs w:val="20"/>
        </w:rPr>
        <w:t xml:space="preserve"> 2011 </w:t>
      </w:r>
    </w:p>
    <w:p w14:paraId="17915FFD" w14:textId="77777777" w:rsidR="003264AA" w:rsidRPr="00385080" w:rsidRDefault="003264AA" w:rsidP="00894DBB">
      <w:pPr>
        <w:pStyle w:val="ListParagraph"/>
        <w:numPr>
          <w:ilvl w:val="0"/>
          <w:numId w:val="17"/>
        </w:numPr>
        <w:spacing w:line="276" w:lineRule="auto"/>
        <w:ind w:left="284" w:hanging="284"/>
        <w:jc w:val="both"/>
        <w:rPr>
          <w:rFonts w:ascii="Arial" w:hAnsi="Arial" w:cs="Arial"/>
          <w:sz w:val="20"/>
          <w:szCs w:val="20"/>
        </w:rPr>
      </w:pPr>
      <w:r w:rsidRPr="00385080">
        <w:rPr>
          <w:rFonts w:ascii="Arial" w:hAnsi="Arial" w:cs="Arial"/>
          <w:sz w:val="20"/>
          <w:szCs w:val="20"/>
        </w:rPr>
        <w:t>Civilian Secretariat for Police Service Regulations</w:t>
      </w:r>
    </w:p>
    <w:p w14:paraId="3F1C3E5C" w14:textId="77777777" w:rsidR="003264AA" w:rsidRPr="00385080" w:rsidRDefault="003264AA" w:rsidP="00894DBB">
      <w:pPr>
        <w:pStyle w:val="ListParagraph"/>
        <w:numPr>
          <w:ilvl w:val="0"/>
          <w:numId w:val="17"/>
        </w:numPr>
        <w:spacing w:line="276" w:lineRule="auto"/>
        <w:ind w:left="284" w:hanging="284"/>
        <w:jc w:val="both"/>
        <w:rPr>
          <w:rFonts w:ascii="Arial" w:hAnsi="Arial" w:cs="Arial"/>
          <w:sz w:val="20"/>
          <w:szCs w:val="20"/>
        </w:rPr>
      </w:pPr>
      <w:r w:rsidRPr="00385080">
        <w:rPr>
          <w:rFonts w:ascii="Arial" w:hAnsi="Arial" w:cs="Arial"/>
          <w:sz w:val="20"/>
          <w:szCs w:val="20"/>
        </w:rPr>
        <w:t xml:space="preserve">South African Police Service Act 68 of 1995 as amended </w:t>
      </w:r>
    </w:p>
    <w:p w14:paraId="399113E8" w14:textId="77777777" w:rsidR="00CC0F0A" w:rsidRPr="00385080" w:rsidRDefault="00CC0F0A" w:rsidP="00894DBB">
      <w:pPr>
        <w:pStyle w:val="ListParagraph"/>
        <w:numPr>
          <w:ilvl w:val="0"/>
          <w:numId w:val="17"/>
        </w:numPr>
        <w:spacing w:line="276" w:lineRule="auto"/>
        <w:ind w:left="284" w:hanging="284"/>
        <w:jc w:val="both"/>
        <w:rPr>
          <w:rFonts w:ascii="Arial" w:hAnsi="Arial" w:cs="Arial"/>
          <w:sz w:val="20"/>
          <w:szCs w:val="20"/>
        </w:rPr>
      </w:pPr>
      <w:r w:rsidRPr="00385080">
        <w:rPr>
          <w:rFonts w:ascii="Arial" w:hAnsi="Arial" w:cs="Arial"/>
          <w:sz w:val="20"/>
          <w:szCs w:val="20"/>
        </w:rPr>
        <w:t>Independent Police I</w:t>
      </w:r>
      <w:r w:rsidR="003264AA" w:rsidRPr="00385080">
        <w:rPr>
          <w:rFonts w:ascii="Arial" w:hAnsi="Arial" w:cs="Arial"/>
          <w:sz w:val="20"/>
          <w:szCs w:val="20"/>
        </w:rPr>
        <w:t xml:space="preserve">nvestigative Directorate Act 1 of </w:t>
      </w:r>
      <w:r w:rsidRPr="00385080">
        <w:rPr>
          <w:rFonts w:ascii="Arial" w:hAnsi="Arial" w:cs="Arial"/>
          <w:sz w:val="20"/>
          <w:szCs w:val="20"/>
        </w:rPr>
        <w:t xml:space="preserve">2011 </w:t>
      </w:r>
    </w:p>
    <w:p w14:paraId="0DB585DF" w14:textId="77777777" w:rsidR="00CC0F0A" w:rsidRPr="00385080" w:rsidRDefault="003264AA" w:rsidP="00894DBB">
      <w:pPr>
        <w:pStyle w:val="ListParagraph"/>
        <w:numPr>
          <w:ilvl w:val="0"/>
          <w:numId w:val="17"/>
        </w:numPr>
        <w:spacing w:line="276" w:lineRule="auto"/>
        <w:ind w:left="284" w:hanging="284"/>
        <w:jc w:val="both"/>
        <w:rPr>
          <w:rFonts w:ascii="Arial" w:hAnsi="Arial" w:cs="Arial"/>
          <w:sz w:val="20"/>
          <w:szCs w:val="20"/>
        </w:rPr>
      </w:pPr>
      <w:r w:rsidRPr="00385080">
        <w:rPr>
          <w:rFonts w:ascii="Arial" w:hAnsi="Arial" w:cs="Arial"/>
          <w:sz w:val="20"/>
          <w:szCs w:val="20"/>
        </w:rPr>
        <w:t>Public Service Act</w:t>
      </w:r>
      <w:r w:rsidR="00CC0F0A" w:rsidRPr="00385080">
        <w:rPr>
          <w:rFonts w:ascii="Arial" w:hAnsi="Arial" w:cs="Arial"/>
          <w:sz w:val="20"/>
          <w:szCs w:val="20"/>
        </w:rPr>
        <w:t xml:space="preserve"> 103 of 1994  </w:t>
      </w:r>
    </w:p>
    <w:p w14:paraId="07DD86A5" w14:textId="77777777" w:rsidR="00CC0F0A" w:rsidRPr="00385080" w:rsidRDefault="00CC0F0A" w:rsidP="00894DBB">
      <w:pPr>
        <w:pStyle w:val="ListParagraph"/>
        <w:numPr>
          <w:ilvl w:val="0"/>
          <w:numId w:val="17"/>
        </w:numPr>
        <w:spacing w:line="276" w:lineRule="auto"/>
        <w:ind w:left="284" w:hanging="284"/>
        <w:jc w:val="both"/>
        <w:rPr>
          <w:rFonts w:ascii="Arial" w:hAnsi="Arial" w:cs="Arial"/>
          <w:sz w:val="20"/>
          <w:szCs w:val="20"/>
        </w:rPr>
      </w:pPr>
      <w:r w:rsidRPr="00385080">
        <w:rPr>
          <w:rFonts w:ascii="Arial" w:hAnsi="Arial" w:cs="Arial"/>
          <w:sz w:val="20"/>
          <w:szCs w:val="20"/>
        </w:rPr>
        <w:t xml:space="preserve">Public </w:t>
      </w:r>
      <w:r w:rsidR="0044770F" w:rsidRPr="00385080">
        <w:rPr>
          <w:rFonts w:ascii="Arial" w:hAnsi="Arial" w:cs="Arial"/>
          <w:sz w:val="20"/>
          <w:szCs w:val="20"/>
        </w:rPr>
        <w:t>Finance</w:t>
      </w:r>
      <w:r w:rsidRPr="00385080">
        <w:rPr>
          <w:rFonts w:ascii="Arial" w:hAnsi="Arial" w:cs="Arial"/>
          <w:sz w:val="20"/>
          <w:szCs w:val="20"/>
        </w:rPr>
        <w:t xml:space="preserve"> Management Act </w:t>
      </w:r>
      <w:r w:rsidR="003264AA" w:rsidRPr="00385080">
        <w:rPr>
          <w:rFonts w:ascii="Arial" w:hAnsi="Arial" w:cs="Arial"/>
          <w:sz w:val="20"/>
          <w:szCs w:val="20"/>
        </w:rPr>
        <w:t xml:space="preserve">1 of </w:t>
      </w:r>
      <w:r w:rsidRPr="00385080">
        <w:rPr>
          <w:rFonts w:ascii="Arial" w:hAnsi="Arial" w:cs="Arial"/>
          <w:sz w:val="20"/>
          <w:szCs w:val="20"/>
        </w:rPr>
        <w:t>1999</w:t>
      </w:r>
    </w:p>
    <w:p w14:paraId="29A37219" w14:textId="596CB030" w:rsidR="00D66277" w:rsidRPr="00385080" w:rsidRDefault="00D66277" w:rsidP="00894DBB">
      <w:pPr>
        <w:pStyle w:val="ListParagraph"/>
        <w:numPr>
          <w:ilvl w:val="0"/>
          <w:numId w:val="17"/>
        </w:numPr>
        <w:spacing w:line="276" w:lineRule="auto"/>
        <w:ind w:left="284" w:hanging="284"/>
        <w:jc w:val="both"/>
        <w:rPr>
          <w:rFonts w:ascii="Arial" w:hAnsi="Arial" w:cs="Arial"/>
          <w:sz w:val="20"/>
          <w:szCs w:val="20"/>
        </w:rPr>
      </w:pPr>
      <w:r w:rsidRPr="00385080">
        <w:rPr>
          <w:rFonts w:ascii="Arial" w:hAnsi="Arial" w:cs="Arial"/>
          <w:sz w:val="20"/>
          <w:szCs w:val="20"/>
        </w:rPr>
        <w:t xml:space="preserve">Treasury Regulations </w:t>
      </w:r>
    </w:p>
    <w:p w14:paraId="5883181E" w14:textId="77777777" w:rsidR="003264AA" w:rsidRPr="00385080" w:rsidRDefault="00CC0F0A" w:rsidP="00894DBB">
      <w:pPr>
        <w:pStyle w:val="ListParagraph"/>
        <w:numPr>
          <w:ilvl w:val="0"/>
          <w:numId w:val="17"/>
        </w:numPr>
        <w:spacing w:line="276" w:lineRule="auto"/>
        <w:ind w:left="284" w:hanging="284"/>
        <w:jc w:val="both"/>
        <w:rPr>
          <w:rFonts w:ascii="Arial" w:hAnsi="Arial" w:cs="Arial"/>
          <w:sz w:val="20"/>
          <w:szCs w:val="20"/>
        </w:rPr>
      </w:pPr>
      <w:r w:rsidRPr="00385080">
        <w:rPr>
          <w:rFonts w:ascii="Arial" w:hAnsi="Arial" w:cs="Arial"/>
          <w:sz w:val="20"/>
          <w:szCs w:val="20"/>
        </w:rPr>
        <w:t>Intergovern</w:t>
      </w:r>
      <w:r w:rsidR="003264AA" w:rsidRPr="00385080">
        <w:rPr>
          <w:rFonts w:ascii="Arial" w:hAnsi="Arial" w:cs="Arial"/>
          <w:sz w:val="20"/>
          <w:szCs w:val="20"/>
        </w:rPr>
        <w:t xml:space="preserve">mental Relations Framework Act </w:t>
      </w:r>
      <w:r w:rsidRPr="00385080">
        <w:rPr>
          <w:rFonts w:ascii="Arial" w:hAnsi="Arial" w:cs="Arial"/>
          <w:sz w:val="20"/>
          <w:szCs w:val="20"/>
        </w:rPr>
        <w:t xml:space="preserve">13 of 2005 </w:t>
      </w:r>
    </w:p>
    <w:p w14:paraId="38412F3C" w14:textId="77777777" w:rsidR="00CC0F0A" w:rsidRPr="00385080" w:rsidRDefault="003264AA" w:rsidP="00894DBB">
      <w:pPr>
        <w:pStyle w:val="ListParagraph"/>
        <w:numPr>
          <w:ilvl w:val="0"/>
          <w:numId w:val="17"/>
        </w:numPr>
        <w:spacing w:line="276" w:lineRule="auto"/>
        <w:ind w:left="284" w:hanging="284"/>
        <w:jc w:val="both"/>
        <w:rPr>
          <w:rFonts w:ascii="Arial" w:hAnsi="Arial" w:cs="Arial"/>
          <w:sz w:val="20"/>
          <w:szCs w:val="20"/>
        </w:rPr>
      </w:pPr>
      <w:r w:rsidRPr="00385080">
        <w:rPr>
          <w:rFonts w:ascii="Arial" w:hAnsi="Arial" w:cs="Arial"/>
          <w:sz w:val="20"/>
          <w:szCs w:val="20"/>
        </w:rPr>
        <w:t>Domestic Violence Act 116 of 1998</w:t>
      </w:r>
      <w:r w:rsidR="00CC0F0A" w:rsidRPr="00385080">
        <w:rPr>
          <w:rFonts w:ascii="Arial" w:hAnsi="Arial" w:cs="Arial"/>
          <w:sz w:val="20"/>
          <w:szCs w:val="20"/>
        </w:rPr>
        <w:t xml:space="preserve"> </w:t>
      </w:r>
    </w:p>
    <w:p w14:paraId="37BDDFB2" w14:textId="77777777" w:rsidR="008A33B7" w:rsidRPr="00385080" w:rsidRDefault="003264AA" w:rsidP="00894DBB">
      <w:pPr>
        <w:pStyle w:val="ListParagraph"/>
        <w:numPr>
          <w:ilvl w:val="0"/>
          <w:numId w:val="17"/>
        </w:numPr>
        <w:spacing w:line="276" w:lineRule="auto"/>
        <w:ind w:left="284" w:hanging="284"/>
        <w:jc w:val="both"/>
        <w:rPr>
          <w:rFonts w:ascii="Arial" w:hAnsi="Arial" w:cs="Arial"/>
          <w:sz w:val="20"/>
          <w:szCs w:val="20"/>
        </w:rPr>
      </w:pPr>
      <w:r w:rsidRPr="00385080">
        <w:rPr>
          <w:rFonts w:ascii="Arial" w:hAnsi="Arial" w:cs="Arial"/>
          <w:sz w:val="20"/>
          <w:szCs w:val="20"/>
        </w:rPr>
        <w:t>Employment Equity Act</w:t>
      </w:r>
      <w:r w:rsidR="008A33B7" w:rsidRPr="00385080">
        <w:rPr>
          <w:rFonts w:ascii="Arial" w:hAnsi="Arial" w:cs="Arial"/>
          <w:sz w:val="20"/>
          <w:szCs w:val="20"/>
        </w:rPr>
        <w:t xml:space="preserve"> 55 of 1998</w:t>
      </w:r>
    </w:p>
    <w:p w14:paraId="0A3B93C6" w14:textId="77777777" w:rsidR="003264AA" w:rsidRPr="00385080" w:rsidRDefault="003264AA" w:rsidP="00894DBB">
      <w:pPr>
        <w:pStyle w:val="ListParagraph"/>
        <w:numPr>
          <w:ilvl w:val="0"/>
          <w:numId w:val="17"/>
        </w:numPr>
        <w:spacing w:line="276" w:lineRule="auto"/>
        <w:ind w:left="284" w:hanging="284"/>
        <w:jc w:val="both"/>
        <w:rPr>
          <w:rFonts w:ascii="Arial" w:hAnsi="Arial" w:cs="Arial"/>
          <w:sz w:val="20"/>
          <w:szCs w:val="20"/>
        </w:rPr>
      </w:pPr>
      <w:r w:rsidRPr="00385080">
        <w:rPr>
          <w:rFonts w:ascii="Arial" w:hAnsi="Arial" w:cs="Arial"/>
          <w:sz w:val="20"/>
          <w:szCs w:val="20"/>
        </w:rPr>
        <w:t>Private Security Industry Regulation Act 56 of 2001</w:t>
      </w:r>
    </w:p>
    <w:p w14:paraId="2AA0B9D2" w14:textId="77777777" w:rsidR="00BF6D16" w:rsidRPr="00385080" w:rsidRDefault="00BF6D16" w:rsidP="00894DBB">
      <w:pPr>
        <w:pStyle w:val="ListParagraph"/>
        <w:numPr>
          <w:ilvl w:val="0"/>
          <w:numId w:val="17"/>
        </w:numPr>
        <w:spacing w:line="276" w:lineRule="auto"/>
        <w:ind w:left="284" w:hanging="284"/>
        <w:jc w:val="both"/>
        <w:rPr>
          <w:rFonts w:ascii="Arial" w:hAnsi="Arial" w:cs="Arial"/>
          <w:sz w:val="20"/>
          <w:szCs w:val="20"/>
        </w:rPr>
      </w:pPr>
      <w:r w:rsidRPr="00385080">
        <w:rPr>
          <w:rFonts w:ascii="Arial" w:hAnsi="Arial" w:cs="Arial"/>
          <w:sz w:val="20"/>
          <w:szCs w:val="20"/>
        </w:rPr>
        <w:t>Broad-Based Black Economic Empowerment Act 5 of 2003</w:t>
      </w:r>
    </w:p>
    <w:p w14:paraId="73056B2D" w14:textId="77777777" w:rsidR="000C5386" w:rsidRPr="00385080" w:rsidRDefault="000C5386" w:rsidP="00894DBB">
      <w:pPr>
        <w:pStyle w:val="ListParagraph"/>
        <w:numPr>
          <w:ilvl w:val="0"/>
          <w:numId w:val="17"/>
        </w:numPr>
        <w:spacing w:line="276" w:lineRule="auto"/>
        <w:ind w:left="284" w:hanging="284"/>
        <w:jc w:val="both"/>
        <w:rPr>
          <w:rFonts w:ascii="Arial" w:hAnsi="Arial" w:cs="Arial"/>
          <w:sz w:val="20"/>
          <w:szCs w:val="20"/>
        </w:rPr>
      </w:pPr>
      <w:r w:rsidRPr="00385080">
        <w:rPr>
          <w:rFonts w:ascii="Arial" w:hAnsi="Arial" w:cs="Arial"/>
          <w:sz w:val="20"/>
          <w:szCs w:val="20"/>
        </w:rPr>
        <w:t xml:space="preserve">Occupational Health and Safety Act </w:t>
      </w:r>
      <w:r w:rsidR="00C30BEC" w:rsidRPr="00385080">
        <w:rPr>
          <w:rFonts w:ascii="Arial" w:hAnsi="Arial" w:cs="Arial"/>
          <w:sz w:val="20"/>
          <w:szCs w:val="20"/>
        </w:rPr>
        <w:t>85 of 1993</w:t>
      </w:r>
    </w:p>
    <w:p w14:paraId="31ED9EE6" w14:textId="77777777" w:rsidR="00C30BEC" w:rsidRPr="00385080" w:rsidRDefault="00C30BEC" w:rsidP="00894DBB">
      <w:pPr>
        <w:pStyle w:val="ListParagraph"/>
        <w:numPr>
          <w:ilvl w:val="0"/>
          <w:numId w:val="17"/>
        </w:numPr>
        <w:spacing w:line="276" w:lineRule="auto"/>
        <w:ind w:left="284" w:hanging="284"/>
        <w:jc w:val="both"/>
        <w:rPr>
          <w:rFonts w:ascii="Arial" w:hAnsi="Arial" w:cs="Arial"/>
          <w:sz w:val="20"/>
          <w:szCs w:val="20"/>
        </w:rPr>
      </w:pPr>
      <w:r w:rsidRPr="00385080">
        <w:rPr>
          <w:rFonts w:ascii="Arial" w:hAnsi="Arial" w:cs="Arial"/>
          <w:sz w:val="20"/>
          <w:szCs w:val="20"/>
        </w:rPr>
        <w:t>Labour Relations Act 66 of 1995</w:t>
      </w:r>
    </w:p>
    <w:p w14:paraId="03F5B9A5" w14:textId="77777777" w:rsidR="000F46B3" w:rsidRPr="00385080" w:rsidRDefault="000F46B3" w:rsidP="00D662E1">
      <w:pPr>
        <w:pStyle w:val="Default"/>
        <w:spacing w:line="276" w:lineRule="auto"/>
        <w:jc w:val="both"/>
        <w:rPr>
          <w:sz w:val="20"/>
          <w:szCs w:val="20"/>
        </w:rPr>
      </w:pPr>
    </w:p>
    <w:p w14:paraId="04DFAB7D" w14:textId="77777777" w:rsidR="000F46B3" w:rsidRPr="00385080" w:rsidRDefault="000F46B3" w:rsidP="00D662E1">
      <w:pPr>
        <w:pStyle w:val="Default"/>
        <w:spacing w:line="276" w:lineRule="auto"/>
        <w:jc w:val="both"/>
        <w:rPr>
          <w:sz w:val="20"/>
          <w:szCs w:val="20"/>
        </w:rPr>
      </w:pPr>
    </w:p>
    <w:p w14:paraId="13C284E6" w14:textId="77777777" w:rsidR="000F46B3" w:rsidRPr="00385080" w:rsidRDefault="000F46B3" w:rsidP="00D662E1">
      <w:pPr>
        <w:pStyle w:val="Default"/>
        <w:spacing w:line="276" w:lineRule="auto"/>
        <w:jc w:val="both"/>
        <w:rPr>
          <w:sz w:val="20"/>
          <w:szCs w:val="20"/>
        </w:rPr>
      </w:pPr>
    </w:p>
    <w:p w14:paraId="28711EA8" w14:textId="77777777" w:rsidR="000F46B3" w:rsidRPr="00385080" w:rsidRDefault="000F46B3" w:rsidP="00D662E1">
      <w:pPr>
        <w:pStyle w:val="Default"/>
        <w:spacing w:line="276" w:lineRule="auto"/>
        <w:jc w:val="both"/>
        <w:rPr>
          <w:sz w:val="20"/>
          <w:szCs w:val="20"/>
        </w:rPr>
      </w:pPr>
    </w:p>
    <w:p w14:paraId="16B1E83A" w14:textId="77777777" w:rsidR="000F46B3" w:rsidRPr="00385080" w:rsidRDefault="000F46B3" w:rsidP="00D662E1">
      <w:pPr>
        <w:pStyle w:val="Default"/>
        <w:spacing w:line="276" w:lineRule="auto"/>
        <w:jc w:val="both"/>
        <w:rPr>
          <w:sz w:val="20"/>
          <w:szCs w:val="20"/>
        </w:rPr>
      </w:pPr>
    </w:p>
    <w:p w14:paraId="4226C0B4" w14:textId="77777777" w:rsidR="00CF404A" w:rsidRPr="00385080" w:rsidRDefault="001A476D" w:rsidP="00D662E1">
      <w:pPr>
        <w:pStyle w:val="Default"/>
        <w:spacing w:line="276" w:lineRule="auto"/>
        <w:jc w:val="both"/>
        <w:rPr>
          <w:sz w:val="20"/>
          <w:szCs w:val="20"/>
        </w:rPr>
      </w:pPr>
      <w:r w:rsidRPr="00385080">
        <w:rPr>
          <w:sz w:val="20"/>
          <w:szCs w:val="20"/>
        </w:rPr>
        <w:lastRenderedPageBreak/>
        <w:t>Chapter 2(</w:t>
      </w:r>
      <w:r w:rsidR="00041A31" w:rsidRPr="00385080">
        <w:rPr>
          <w:sz w:val="20"/>
          <w:szCs w:val="20"/>
        </w:rPr>
        <w:t>6) of t</w:t>
      </w:r>
      <w:r w:rsidR="00CF404A" w:rsidRPr="00385080">
        <w:rPr>
          <w:sz w:val="20"/>
          <w:szCs w:val="20"/>
        </w:rPr>
        <w:t xml:space="preserve">he Civilian Secretariat </w:t>
      </w:r>
      <w:r w:rsidR="00707543" w:rsidRPr="00385080">
        <w:rPr>
          <w:sz w:val="20"/>
          <w:szCs w:val="20"/>
        </w:rPr>
        <w:t>for Police Service Act 2 of 2011</w:t>
      </w:r>
      <w:r w:rsidR="00041A31" w:rsidRPr="00385080">
        <w:rPr>
          <w:sz w:val="20"/>
          <w:szCs w:val="20"/>
        </w:rPr>
        <w:t xml:space="preserve"> defines the functions of the Civilian Secretariat </w:t>
      </w:r>
      <w:r w:rsidR="00157521" w:rsidRPr="00385080">
        <w:rPr>
          <w:sz w:val="20"/>
          <w:szCs w:val="20"/>
        </w:rPr>
        <w:t xml:space="preserve">whilst </w:t>
      </w:r>
      <w:r w:rsidRPr="00385080">
        <w:rPr>
          <w:sz w:val="20"/>
          <w:szCs w:val="20"/>
        </w:rPr>
        <w:t>Chapter 4 (</w:t>
      </w:r>
      <w:r w:rsidR="00157521" w:rsidRPr="00385080">
        <w:rPr>
          <w:sz w:val="20"/>
          <w:szCs w:val="20"/>
        </w:rPr>
        <w:t>17</w:t>
      </w:r>
      <w:r w:rsidRPr="00385080">
        <w:rPr>
          <w:sz w:val="20"/>
          <w:szCs w:val="20"/>
        </w:rPr>
        <w:t>)</w:t>
      </w:r>
      <w:r w:rsidR="00157521" w:rsidRPr="00385080">
        <w:rPr>
          <w:sz w:val="20"/>
          <w:szCs w:val="20"/>
        </w:rPr>
        <w:t xml:space="preserve"> provides the following for the Provincial Secretariat</w:t>
      </w:r>
      <w:r w:rsidR="00707543" w:rsidRPr="00385080">
        <w:rPr>
          <w:sz w:val="20"/>
          <w:szCs w:val="20"/>
        </w:rPr>
        <w:t xml:space="preserve">: </w:t>
      </w:r>
    </w:p>
    <w:p w14:paraId="63BB85BE" w14:textId="77777777" w:rsidR="00157521" w:rsidRPr="00385080" w:rsidRDefault="00157521" w:rsidP="00D662E1">
      <w:pPr>
        <w:tabs>
          <w:tab w:val="left" w:pos="780"/>
        </w:tabs>
        <w:spacing w:after="0" w:line="276" w:lineRule="auto"/>
        <w:jc w:val="both"/>
        <w:rPr>
          <w:rFonts w:ascii="Arial" w:hAnsi="Arial" w:cs="Arial"/>
          <w:b/>
          <w:color w:val="000000"/>
          <w:sz w:val="20"/>
          <w:szCs w:val="20"/>
        </w:rPr>
      </w:pPr>
    </w:p>
    <w:p w14:paraId="2C06A763" w14:textId="69B51DCF" w:rsidR="00157521" w:rsidRPr="00385080" w:rsidRDefault="00157521" w:rsidP="00894DBB">
      <w:pPr>
        <w:pStyle w:val="ListParagraph"/>
        <w:numPr>
          <w:ilvl w:val="0"/>
          <w:numId w:val="18"/>
        </w:numPr>
        <w:spacing w:after="0" w:line="276" w:lineRule="auto"/>
        <w:ind w:left="284" w:hanging="284"/>
        <w:jc w:val="both"/>
        <w:rPr>
          <w:rFonts w:ascii="Arial" w:hAnsi="Arial" w:cs="Arial"/>
          <w:color w:val="000000"/>
          <w:sz w:val="20"/>
          <w:szCs w:val="20"/>
        </w:rPr>
      </w:pPr>
      <w:r w:rsidRPr="00385080">
        <w:rPr>
          <w:rFonts w:ascii="Arial" w:hAnsi="Arial" w:cs="Arial"/>
          <w:color w:val="000000"/>
          <w:sz w:val="20"/>
          <w:szCs w:val="20"/>
        </w:rPr>
        <w:t xml:space="preserve">Monitor and evaluate the implementation of policing policy in the </w:t>
      </w:r>
      <w:r w:rsidR="004234C5" w:rsidRPr="00385080">
        <w:rPr>
          <w:rFonts w:ascii="Arial" w:hAnsi="Arial" w:cs="Arial"/>
          <w:color w:val="000000"/>
          <w:sz w:val="20"/>
          <w:szCs w:val="20"/>
        </w:rPr>
        <w:t>province</w:t>
      </w:r>
    </w:p>
    <w:p w14:paraId="165040E2" w14:textId="644575C0" w:rsidR="00157521" w:rsidRPr="00385080" w:rsidRDefault="00157521" w:rsidP="00894DBB">
      <w:pPr>
        <w:pStyle w:val="ListParagraph"/>
        <w:numPr>
          <w:ilvl w:val="0"/>
          <w:numId w:val="18"/>
        </w:numPr>
        <w:spacing w:after="0" w:line="276" w:lineRule="auto"/>
        <w:ind w:left="284" w:hanging="284"/>
        <w:jc w:val="both"/>
        <w:rPr>
          <w:rFonts w:ascii="Arial" w:hAnsi="Arial" w:cs="Arial"/>
          <w:color w:val="000000"/>
          <w:sz w:val="20"/>
          <w:szCs w:val="20"/>
        </w:rPr>
      </w:pPr>
      <w:r w:rsidRPr="00385080">
        <w:rPr>
          <w:rFonts w:ascii="Arial" w:hAnsi="Arial" w:cs="Arial"/>
          <w:color w:val="000000"/>
          <w:sz w:val="20"/>
          <w:szCs w:val="20"/>
        </w:rPr>
        <w:t>Evaluate and monitor police conduct in the province</w:t>
      </w:r>
    </w:p>
    <w:p w14:paraId="1FD5CF42" w14:textId="57C321A3" w:rsidR="00157521" w:rsidRPr="00385080" w:rsidRDefault="00157521" w:rsidP="00894DBB">
      <w:pPr>
        <w:pStyle w:val="ListParagraph"/>
        <w:numPr>
          <w:ilvl w:val="0"/>
          <w:numId w:val="18"/>
        </w:numPr>
        <w:spacing w:after="0" w:line="276" w:lineRule="auto"/>
        <w:ind w:left="284" w:hanging="284"/>
        <w:jc w:val="both"/>
        <w:rPr>
          <w:rFonts w:ascii="Arial" w:hAnsi="Arial" w:cs="Arial"/>
          <w:color w:val="000000"/>
          <w:sz w:val="20"/>
          <w:szCs w:val="20"/>
        </w:rPr>
      </w:pPr>
      <w:r w:rsidRPr="00385080">
        <w:rPr>
          <w:rFonts w:ascii="Arial" w:hAnsi="Arial" w:cs="Arial"/>
          <w:color w:val="000000"/>
          <w:sz w:val="20"/>
          <w:szCs w:val="20"/>
        </w:rPr>
        <w:t>Develop and evaluate safety models and monitoring tools</w:t>
      </w:r>
    </w:p>
    <w:p w14:paraId="687CD072" w14:textId="73EE50B7" w:rsidR="00157521" w:rsidRPr="00385080" w:rsidRDefault="00157521" w:rsidP="00894DBB">
      <w:pPr>
        <w:pStyle w:val="ListParagraph"/>
        <w:numPr>
          <w:ilvl w:val="0"/>
          <w:numId w:val="18"/>
        </w:numPr>
        <w:spacing w:after="0" w:line="276" w:lineRule="auto"/>
        <w:ind w:left="284" w:hanging="284"/>
        <w:jc w:val="both"/>
        <w:rPr>
          <w:rFonts w:ascii="Arial" w:hAnsi="Arial" w:cs="Arial"/>
          <w:color w:val="000000"/>
          <w:sz w:val="20"/>
          <w:szCs w:val="20"/>
        </w:rPr>
      </w:pPr>
      <w:r w:rsidRPr="00385080">
        <w:rPr>
          <w:rFonts w:ascii="Arial" w:hAnsi="Arial" w:cs="Arial"/>
          <w:color w:val="000000"/>
          <w:sz w:val="20"/>
          <w:szCs w:val="20"/>
        </w:rPr>
        <w:t>Assist the Civilian Secretariat with any monitoring and evaluation projects</w:t>
      </w:r>
    </w:p>
    <w:p w14:paraId="17558B78" w14:textId="77777777" w:rsidR="00157521" w:rsidRPr="00385080" w:rsidRDefault="00157521" w:rsidP="00894DBB">
      <w:pPr>
        <w:pStyle w:val="ListParagraph"/>
        <w:numPr>
          <w:ilvl w:val="0"/>
          <w:numId w:val="18"/>
        </w:numPr>
        <w:spacing w:after="0" w:line="276" w:lineRule="auto"/>
        <w:ind w:left="284" w:hanging="284"/>
        <w:jc w:val="both"/>
        <w:rPr>
          <w:rFonts w:ascii="Arial" w:hAnsi="Arial" w:cs="Arial"/>
          <w:color w:val="000000"/>
          <w:sz w:val="20"/>
          <w:szCs w:val="20"/>
        </w:rPr>
      </w:pPr>
      <w:r w:rsidRPr="00385080">
        <w:rPr>
          <w:rFonts w:ascii="Arial" w:hAnsi="Arial" w:cs="Arial"/>
          <w:color w:val="000000"/>
          <w:sz w:val="20"/>
          <w:szCs w:val="20"/>
        </w:rPr>
        <w:t>Promote community police relations and establish and promote partnerships; and</w:t>
      </w:r>
    </w:p>
    <w:p w14:paraId="47D43D34" w14:textId="189B68E8" w:rsidR="00D662E1" w:rsidRPr="00385080" w:rsidRDefault="00157521" w:rsidP="00894DBB">
      <w:pPr>
        <w:pStyle w:val="ListParagraph"/>
        <w:numPr>
          <w:ilvl w:val="0"/>
          <w:numId w:val="18"/>
        </w:numPr>
        <w:spacing w:after="0" w:line="276" w:lineRule="auto"/>
        <w:ind w:left="284" w:hanging="284"/>
        <w:jc w:val="both"/>
        <w:rPr>
          <w:rFonts w:ascii="Arial" w:hAnsi="Arial" w:cs="Arial"/>
          <w:color w:val="000000"/>
          <w:sz w:val="20"/>
          <w:szCs w:val="20"/>
        </w:rPr>
      </w:pPr>
      <w:r w:rsidRPr="00385080">
        <w:rPr>
          <w:rFonts w:ascii="Arial" w:hAnsi="Arial" w:cs="Arial"/>
          <w:color w:val="000000"/>
          <w:sz w:val="20"/>
          <w:szCs w:val="20"/>
        </w:rPr>
        <w:t xml:space="preserve">Manage the </w:t>
      </w:r>
      <w:r w:rsidR="0044770F" w:rsidRPr="00385080">
        <w:rPr>
          <w:rFonts w:ascii="Arial" w:hAnsi="Arial" w:cs="Arial"/>
          <w:color w:val="000000"/>
          <w:sz w:val="20"/>
          <w:szCs w:val="20"/>
        </w:rPr>
        <w:t>enhancement</w:t>
      </w:r>
      <w:r w:rsidRPr="00385080">
        <w:rPr>
          <w:rFonts w:ascii="Arial" w:hAnsi="Arial" w:cs="Arial"/>
          <w:color w:val="000000"/>
          <w:sz w:val="20"/>
          <w:szCs w:val="20"/>
        </w:rPr>
        <w:t xml:space="preserve"> of community safety structures within the province</w:t>
      </w:r>
    </w:p>
    <w:p w14:paraId="343CE017" w14:textId="77777777" w:rsidR="00D430E3" w:rsidRPr="00385080" w:rsidRDefault="00D430E3" w:rsidP="00D430E3">
      <w:pPr>
        <w:pStyle w:val="ListParagraph"/>
        <w:spacing w:after="0" w:line="276" w:lineRule="auto"/>
        <w:jc w:val="both"/>
        <w:rPr>
          <w:rFonts w:ascii="Arial" w:hAnsi="Arial" w:cs="Arial"/>
          <w:color w:val="000000"/>
          <w:sz w:val="20"/>
          <w:szCs w:val="20"/>
        </w:rPr>
      </w:pPr>
    </w:p>
    <w:p w14:paraId="1E6D90EC" w14:textId="77777777" w:rsidR="00AC33C4" w:rsidRPr="00385080" w:rsidRDefault="00AC33C4" w:rsidP="00D662E1">
      <w:pPr>
        <w:rPr>
          <w:rFonts w:ascii="Arial" w:hAnsi="Arial" w:cs="Arial"/>
          <w:b/>
          <w:color w:val="000000"/>
          <w:sz w:val="20"/>
          <w:szCs w:val="20"/>
        </w:rPr>
      </w:pPr>
      <w:r w:rsidRPr="00385080">
        <w:rPr>
          <w:rFonts w:ascii="Arial" w:hAnsi="Arial" w:cs="Arial"/>
          <w:b/>
          <w:color w:val="000000"/>
          <w:sz w:val="20"/>
          <w:szCs w:val="20"/>
        </w:rPr>
        <w:t xml:space="preserve">2.2. Policy Mandates </w:t>
      </w:r>
    </w:p>
    <w:p w14:paraId="6C5D7AE8" w14:textId="77777777" w:rsidR="00AC33C4" w:rsidRPr="00385080" w:rsidRDefault="00AC33C4" w:rsidP="00AC33C4">
      <w:pPr>
        <w:spacing w:line="276" w:lineRule="auto"/>
        <w:jc w:val="both"/>
        <w:rPr>
          <w:rFonts w:ascii="Arial" w:hAnsi="Arial" w:cs="Arial"/>
          <w:sz w:val="20"/>
          <w:szCs w:val="20"/>
        </w:rPr>
      </w:pPr>
      <w:r w:rsidRPr="00385080">
        <w:rPr>
          <w:rFonts w:ascii="Arial" w:hAnsi="Arial" w:cs="Arial"/>
          <w:sz w:val="20"/>
          <w:szCs w:val="20"/>
        </w:rPr>
        <w:t xml:space="preserve">The Department of Safety and Liaison is further guided by the following:  </w:t>
      </w:r>
    </w:p>
    <w:p w14:paraId="594119EE" w14:textId="77777777" w:rsidR="00AC33C4" w:rsidRPr="00385080" w:rsidRDefault="00AC33C4" w:rsidP="00894DBB">
      <w:pPr>
        <w:pStyle w:val="ListParagraph"/>
        <w:numPr>
          <w:ilvl w:val="0"/>
          <w:numId w:val="19"/>
        </w:numPr>
        <w:spacing w:line="276" w:lineRule="auto"/>
        <w:ind w:left="284" w:hanging="284"/>
        <w:jc w:val="both"/>
        <w:rPr>
          <w:rFonts w:ascii="Arial" w:hAnsi="Arial" w:cs="Arial"/>
          <w:sz w:val="20"/>
          <w:szCs w:val="20"/>
        </w:rPr>
      </w:pPr>
      <w:r w:rsidRPr="00385080">
        <w:rPr>
          <w:rFonts w:ascii="Arial" w:hAnsi="Arial" w:cs="Arial"/>
          <w:sz w:val="20"/>
          <w:szCs w:val="20"/>
        </w:rPr>
        <w:t>National Development Plan (NDP) Vision 2030</w:t>
      </w:r>
    </w:p>
    <w:p w14:paraId="318C9ED9" w14:textId="77777777" w:rsidR="00AC33C4" w:rsidRPr="00385080" w:rsidRDefault="00AC33C4" w:rsidP="00894DBB">
      <w:pPr>
        <w:pStyle w:val="ListParagraph"/>
        <w:numPr>
          <w:ilvl w:val="0"/>
          <w:numId w:val="19"/>
        </w:numPr>
        <w:spacing w:line="276" w:lineRule="auto"/>
        <w:ind w:left="284" w:hanging="284"/>
        <w:jc w:val="both"/>
        <w:rPr>
          <w:rFonts w:ascii="Arial" w:hAnsi="Arial" w:cs="Arial"/>
          <w:sz w:val="20"/>
          <w:szCs w:val="20"/>
        </w:rPr>
      </w:pPr>
      <w:r w:rsidRPr="00385080">
        <w:rPr>
          <w:rFonts w:ascii="Arial" w:hAnsi="Arial" w:cs="Arial"/>
          <w:sz w:val="20"/>
          <w:szCs w:val="20"/>
        </w:rPr>
        <w:t xml:space="preserve">2019 – 2024 Medium Term Strategic Framework </w:t>
      </w:r>
    </w:p>
    <w:p w14:paraId="7AB6A712" w14:textId="77777777" w:rsidR="00AC33C4" w:rsidRPr="00385080" w:rsidRDefault="00AC33C4" w:rsidP="00894DBB">
      <w:pPr>
        <w:pStyle w:val="ListParagraph"/>
        <w:numPr>
          <w:ilvl w:val="0"/>
          <w:numId w:val="19"/>
        </w:numPr>
        <w:spacing w:line="276" w:lineRule="auto"/>
        <w:ind w:left="284" w:hanging="284"/>
        <w:jc w:val="both"/>
        <w:rPr>
          <w:rFonts w:ascii="Arial" w:hAnsi="Arial" w:cs="Arial"/>
          <w:sz w:val="20"/>
          <w:szCs w:val="20"/>
        </w:rPr>
      </w:pPr>
      <w:r w:rsidRPr="00385080">
        <w:rPr>
          <w:rFonts w:ascii="Arial" w:hAnsi="Arial" w:cs="Arial"/>
          <w:sz w:val="20"/>
          <w:szCs w:val="20"/>
        </w:rPr>
        <w:t xml:space="preserve">2016 White Paper on Safety and Security </w:t>
      </w:r>
    </w:p>
    <w:p w14:paraId="4C345F3D" w14:textId="77777777" w:rsidR="00AC33C4" w:rsidRPr="00385080" w:rsidRDefault="00AC33C4" w:rsidP="00894DBB">
      <w:pPr>
        <w:pStyle w:val="ListParagraph"/>
        <w:numPr>
          <w:ilvl w:val="0"/>
          <w:numId w:val="19"/>
        </w:numPr>
        <w:spacing w:line="276" w:lineRule="auto"/>
        <w:ind w:left="284" w:hanging="284"/>
        <w:jc w:val="both"/>
        <w:rPr>
          <w:rFonts w:ascii="Arial" w:hAnsi="Arial" w:cs="Arial"/>
          <w:sz w:val="20"/>
          <w:szCs w:val="20"/>
        </w:rPr>
      </w:pPr>
      <w:r w:rsidRPr="00385080">
        <w:rPr>
          <w:rFonts w:ascii="Arial" w:hAnsi="Arial" w:cs="Arial"/>
          <w:sz w:val="20"/>
          <w:szCs w:val="20"/>
        </w:rPr>
        <w:t xml:space="preserve">2016 White Paper on Policing </w:t>
      </w:r>
    </w:p>
    <w:p w14:paraId="10369130" w14:textId="77777777" w:rsidR="00AC33C4" w:rsidRPr="00385080" w:rsidRDefault="00AC33C4" w:rsidP="00894DBB">
      <w:pPr>
        <w:pStyle w:val="ListParagraph"/>
        <w:numPr>
          <w:ilvl w:val="0"/>
          <w:numId w:val="19"/>
        </w:numPr>
        <w:spacing w:line="276" w:lineRule="auto"/>
        <w:ind w:left="284" w:hanging="284"/>
        <w:jc w:val="both"/>
        <w:rPr>
          <w:rFonts w:ascii="Arial" w:hAnsi="Arial" w:cs="Arial"/>
          <w:sz w:val="20"/>
          <w:szCs w:val="20"/>
        </w:rPr>
      </w:pPr>
      <w:r w:rsidRPr="00385080">
        <w:rPr>
          <w:rFonts w:ascii="Arial" w:hAnsi="Arial" w:cs="Arial"/>
          <w:sz w:val="20"/>
          <w:szCs w:val="20"/>
        </w:rPr>
        <w:t xml:space="preserve">Policy on Community Safety Forums </w:t>
      </w:r>
    </w:p>
    <w:p w14:paraId="186C92BD" w14:textId="77777777" w:rsidR="00AC33C4" w:rsidRPr="00385080" w:rsidRDefault="00AC33C4" w:rsidP="00894DBB">
      <w:pPr>
        <w:pStyle w:val="ListParagraph"/>
        <w:numPr>
          <w:ilvl w:val="0"/>
          <w:numId w:val="19"/>
        </w:numPr>
        <w:spacing w:line="276" w:lineRule="auto"/>
        <w:ind w:left="284" w:hanging="284"/>
        <w:jc w:val="both"/>
        <w:rPr>
          <w:rFonts w:ascii="Arial" w:hAnsi="Arial" w:cs="Arial"/>
          <w:sz w:val="20"/>
          <w:szCs w:val="20"/>
        </w:rPr>
      </w:pPr>
      <w:r w:rsidRPr="00385080">
        <w:rPr>
          <w:rFonts w:ascii="Arial" w:hAnsi="Arial" w:cs="Arial"/>
          <w:sz w:val="20"/>
          <w:szCs w:val="20"/>
        </w:rPr>
        <w:t>Policy Framework on Establishing an Integrated Model of Policing: Single Police Service</w:t>
      </w:r>
    </w:p>
    <w:p w14:paraId="18462E43" w14:textId="77777777" w:rsidR="00AC33C4" w:rsidRPr="00385080" w:rsidRDefault="00AC33C4" w:rsidP="00894DBB">
      <w:pPr>
        <w:pStyle w:val="ListParagraph"/>
        <w:numPr>
          <w:ilvl w:val="0"/>
          <w:numId w:val="19"/>
        </w:numPr>
        <w:spacing w:line="276" w:lineRule="auto"/>
        <w:ind w:left="284" w:hanging="284"/>
        <w:jc w:val="both"/>
        <w:rPr>
          <w:rFonts w:ascii="Arial" w:hAnsi="Arial" w:cs="Arial"/>
          <w:sz w:val="20"/>
          <w:szCs w:val="20"/>
        </w:rPr>
      </w:pPr>
      <w:r w:rsidRPr="00385080">
        <w:rPr>
          <w:rFonts w:ascii="Arial" w:hAnsi="Arial" w:cs="Arial"/>
          <w:sz w:val="20"/>
          <w:szCs w:val="20"/>
        </w:rPr>
        <w:t xml:space="preserve">Policy on Reducing Barriers to the Reporting on Sexual Offences and Domestic Violence </w:t>
      </w:r>
    </w:p>
    <w:p w14:paraId="57696C66" w14:textId="77777777" w:rsidR="00AC33C4" w:rsidRPr="00385080" w:rsidRDefault="00AC33C4" w:rsidP="00894DBB">
      <w:pPr>
        <w:pStyle w:val="ListParagraph"/>
        <w:numPr>
          <w:ilvl w:val="0"/>
          <w:numId w:val="19"/>
        </w:numPr>
        <w:spacing w:line="276" w:lineRule="auto"/>
        <w:ind w:left="284" w:hanging="284"/>
        <w:jc w:val="both"/>
        <w:rPr>
          <w:rFonts w:ascii="Arial" w:hAnsi="Arial" w:cs="Arial"/>
          <w:sz w:val="20"/>
          <w:szCs w:val="20"/>
        </w:rPr>
      </w:pPr>
      <w:r w:rsidRPr="00385080">
        <w:rPr>
          <w:rFonts w:ascii="Arial" w:hAnsi="Arial" w:cs="Arial"/>
          <w:sz w:val="20"/>
          <w:szCs w:val="20"/>
        </w:rPr>
        <w:t xml:space="preserve">NDP Five-Year Implementation Plan </w:t>
      </w:r>
    </w:p>
    <w:p w14:paraId="02705768" w14:textId="77777777" w:rsidR="00AC33C4" w:rsidRPr="00385080" w:rsidRDefault="00AC33C4" w:rsidP="00894DBB">
      <w:pPr>
        <w:pStyle w:val="ListParagraph"/>
        <w:numPr>
          <w:ilvl w:val="0"/>
          <w:numId w:val="19"/>
        </w:numPr>
        <w:spacing w:line="276" w:lineRule="auto"/>
        <w:ind w:left="284" w:hanging="284"/>
        <w:jc w:val="both"/>
        <w:rPr>
          <w:rFonts w:ascii="Arial" w:hAnsi="Arial" w:cs="Arial"/>
          <w:sz w:val="20"/>
          <w:szCs w:val="20"/>
        </w:rPr>
      </w:pPr>
      <w:r w:rsidRPr="00385080">
        <w:rPr>
          <w:rFonts w:ascii="Arial" w:hAnsi="Arial" w:cs="Arial"/>
          <w:sz w:val="20"/>
          <w:szCs w:val="20"/>
        </w:rPr>
        <w:t>Provincial Development Plan Vision 2030 (PDP)</w:t>
      </w:r>
    </w:p>
    <w:p w14:paraId="2AD5D5CC" w14:textId="77777777" w:rsidR="00AC33C4" w:rsidRPr="00385080" w:rsidRDefault="00AC33C4" w:rsidP="00894DBB">
      <w:pPr>
        <w:pStyle w:val="ListParagraph"/>
        <w:numPr>
          <w:ilvl w:val="0"/>
          <w:numId w:val="19"/>
        </w:numPr>
        <w:spacing w:line="276" w:lineRule="auto"/>
        <w:ind w:left="284" w:hanging="284"/>
        <w:jc w:val="both"/>
        <w:rPr>
          <w:rFonts w:ascii="Arial" w:hAnsi="Arial" w:cs="Arial"/>
          <w:sz w:val="20"/>
          <w:szCs w:val="20"/>
        </w:rPr>
      </w:pPr>
      <w:r w:rsidRPr="00385080">
        <w:rPr>
          <w:rFonts w:ascii="Arial" w:hAnsi="Arial" w:cs="Arial"/>
          <w:sz w:val="20"/>
          <w:szCs w:val="20"/>
        </w:rPr>
        <w:t xml:space="preserve">2019 – 2024 Provincial </w:t>
      </w:r>
      <w:proofErr w:type="gramStart"/>
      <w:r w:rsidRPr="00385080">
        <w:rPr>
          <w:rFonts w:ascii="Arial" w:hAnsi="Arial" w:cs="Arial"/>
          <w:sz w:val="20"/>
          <w:szCs w:val="20"/>
        </w:rPr>
        <w:t>Medium Term</w:t>
      </w:r>
      <w:proofErr w:type="gramEnd"/>
      <w:r w:rsidRPr="00385080">
        <w:rPr>
          <w:rFonts w:ascii="Arial" w:hAnsi="Arial" w:cs="Arial"/>
          <w:sz w:val="20"/>
          <w:szCs w:val="20"/>
        </w:rPr>
        <w:t xml:space="preserve"> Strategic Framework (PMTSF)</w:t>
      </w:r>
    </w:p>
    <w:p w14:paraId="6877C29C" w14:textId="77777777" w:rsidR="00AC33C4" w:rsidRPr="00385080" w:rsidRDefault="00AC33C4" w:rsidP="00894DBB">
      <w:pPr>
        <w:pStyle w:val="ListParagraph"/>
        <w:numPr>
          <w:ilvl w:val="0"/>
          <w:numId w:val="19"/>
        </w:numPr>
        <w:spacing w:line="276" w:lineRule="auto"/>
        <w:ind w:left="284" w:hanging="284"/>
        <w:jc w:val="both"/>
        <w:rPr>
          <w:rFonts w:ascii="Arial" w:hAnsi="Arial" w:cs="Arial"/>
          <w:sz w:val="20"/>
          <w:szCs w:val="20"/>
        </w:rPr>
      </w:pPr>
      <w:r w:rsidRPr="00385080">
        <w:rPr>
          <w:rFonts w:ascii="Arial" w:hAnsi="Arial" w:cs="Arial"/>
          <w:sz w:val="20"/>
          <w:szCs w:val="20"/>
        </w:rPr>
        <w:t>Budget Prioritisation Framework</w:t>
      </w:r>
    </w:p>
    <w:p w14:paraId="5571C0CC" w14:textId="77777777" w:rsidR="00AC33C4" w:rsidRPr="00385080" w:rsidRDefault="00AC33C4" w:rsidP="00894DBB">
      <w:pPr>
        <w:pStyle w:val="ListParagraph"/>
        <w:numPr>
          <w:ilvl w:val="0"/>
          <w:numId w:val="19"/>
        </w:numPr>
        <w:spacing w:line="276" w:lineRule="auto"/>
        <w:ind w:left="284" w:hanging="284"/>
        <w:jc w:val="both"/>
        <w:rPr>
          <w:rFonts w:ascii="Arial" w:hAnsi="Arial" w:cs="Arial"/>
          <w:sz w:val="20"/>
          <w:szCs w:val="20"/>
        </w:rPr>
      </w:pPr>
      <w:r w:rsidRPr="00385080">
        <w:rPr>
          <w:rFonts w:ascii="Arial" w:hAnsi="Arial" w:cs="Arial"/>
          <w:sz w:val="20"/>
          <w:szCs w:val="20"/>
        </w:rPr>
        <w:t>Provincial Safety Strategy</w:t>
      </w:r>
    </w:p>
    <w:p w14:paraId="07FE420E" w14:textId="77777777" w:rsidR="00AC33C4" w:rsidRPr="00385080" w:rsidRDefault="00AC33C4" w:rsidP="00894DBB">
      <w:pPr>
        <w:pStyle w:val="ListParagraph"/>
        <w:numPr>
          <w:ilvl w:val="0"/>
          <w:numId w:val="19"/>
        </w:numPr>
        <w:spacing w:line="276" w:lineRule="auto"/>
        <w:ind w:left="284" w:hanging="284"/>
        <w:jc w:val="both"/>
        <w:rPr>
          <w:rFonts w:ascii="Arial" w:hAnsi="Arial" w:cs="Arial"/>
          <w:sz w:val="20"/>
          <w:szCs w:val="20"/>
        </w:rPr>
      </w:pPr>
      <w:r w:rsidRPr="00385080">
        <w:rPr>
          <w:rFonts w:ascii="Arial" w:hAnsi="Arial" w:cs="Arial"/>
          <w:sz w:val="20"/>
          <w:szCs w:val="20"/>
        </w:rPr>
        <w:t xml:space="preserve">Draft Framework on Campus Safety </w:t>
      </w:r>
    </w:p>
    <w:p w14:paraId="4DBD22F0" w14:textId="7C016FCA" w:rsidR="00AC33C4" w:rsidRDefault="00AC33C4" w:rsidP="00D662E1">
      <w:pPr>
        <w:pStyle w:val="ListParagraph"/>
        <w:numPr>
          <w:ilvl w:val="0"/>
          <w:numId w:val="19"/>
        </w:numPr>
        <w:spacing w:line="276" w:lineRule="auto"/>
        <w:ind w:left="284" w:hanging="284"/>
        <w:jc w:val="both"/>
        <w:rPr>
          <w:rFonts w:ascii="Arial" w:hAnsi="Arial" w:cs="Arial"/>
          <w:sz w:val="20"/>
          <w:szCs w:val="20"/>
        </w:rPr>
      </w:pPr>
      <w:r w:rsidRPr="00385080">
        <w:rPr>
          <w:rFonts w:ascii="Arial" w:hAnsi="Arial" w:cs="Arial"/>
          <w:sz w:val="20"/>
          <w:szCs w:val="20"/>
        </w:rPr>
        <w:t xml:space="preserve">Eastern Cape Local Development Strategy </w:t>
      </w:r>
    </w:p>
    <w:p w14:paraId="5E2A9789" w14:textId="77777777" w:rsidR="00066D69" w:rsidRPr="00066D69" w:rsidRDefault="00066D69" w:rsidP="00066D69">
      <w:pPr>
        <w:pStyle w:val="ListParagraph"/>
        <w:spacing w:line="276" w:lineRule="auto"/>
        <w:ind w:left="284"/>
        <w:jc w:val="both"/>
        <w:rPr>
          <w:rFonts w:ascii="Arial" w:hAnsi="Arial" w:cs="Arial"/>
          <w:sz w:val="20"/>
          <w:szCs w:val="20"/>
        </w:rPr>
      </w:pPr>
    </w:p>
    <w:p w14:paraId="4588F048" w14:textId="77777777" w:rsidR="00F444F7" w:rsidRPr="00385080" w:rsidRDefault="005B2356" w:rsidP="009D6567">
      <w:pPr>
        <w:pStyle w:val="HEADB"/>
      </w:pPr>
      <w:bookmarkStart w:id="23" w:name="_Toc35015486"/>
      <w:r w:rsidRPr="00385080">
        <w:t xml:space="preserve">3. </w:t>
      </w:r>
      <w:r w:rsidR="00F444F7" w:rsidRPr="00385080">
        <w:t xml:space="preserve">Institutional Policies and Strategies over the </w:t>
      </w:r>
      <w:r w:rsidR="005C36FC" w:rsidRPr="00385080">
        <w:t>five-year</w:t>
      </w:r>
      <w:r w:rsidR="00F444F7" w:rsidRPr="00385080">
        <w:t xml:space="preserve"> planning period</w:t>
      </w:r>
      <w:bookmarkEnd w:id="23"/>
      <w:r w:rsidR="00F444F7" w:rsidRPr="00385080">
        <w:t xml:space="preserve"> </w:t>
      </w:r>
    </w:p>
    <w:p w14:paraId="3176DD96" w14:textId="77777777" w:rsidR="00F444F7" w:rsidRPr="00385080" w:rsidRDefault="00AC33C4" w:rsidP="00D662E1">
      <w:pPr>
        <w:pStyle w:val="Default"/>
        <w:spacing w:line="276" w:lineRule="auto"/>
        <w:jc w:val="both"/>
        <w:rPr>
          <w:sz w:val="20"/>
          <w:szCs w:val="20"/>
        </w:rPr>
      </w:pPr>
      <w:r w:rsidRPr="00385080">
        <w:rPr>
          <w:sz w:val="20"/>
          <w:szCs w:val="20"/>
        </w:rPr>
        <w:t xml:space="preserve">The key policies and selected strategies for the department for the next </w:t>
      </w:r>
      <w:proofErr w:type="gramStart"/>
      <w:r w:rsidRPr="00385080">
        <w:rPr>
          <w:sz w:val="20"/>
          <w:szCs w:val="20"/>
        </w:rPr>
        <w:t>five year</w:t>
      </w:r>
      <w:proofErr w:type="gramEnd"/>
      <w:r w:rsidRPr="00385080">
        <w:rPr>
          <w:sz w:val="20"/>
          <w:szCs w:val="20"/>
        </w:rPr>
        <w:t xml:space="preserve"> planning period are as follows: </w:t>
      </w:r>
    </w:p>
    <w:p w14:paraId="381F9EC1" w14:textId="77777777" w:rsidR="00AC33C4" w:rsidRPr="00385080" w:rsidRDefault="00AC33C4" w:rsidP="00D662E1">
      <w:pPr>
        <w:pStyle w:val="Default"/>
        <w:spacing w:line="276" w:lineRule="auto"/>
        <w:jc w:val="both"/>
        <w:rPr>
          <w:sz w:val="20"/>
          <w:szCs w:val="20"/>
        </w:rPr>
      </w:pPr>
    </w:p>
    <w:p w14:paraId="301A3518" w14:textId="77777777" w:rsidR="00AC33C4" w:rsidRPr="00385080" w:rsidRDefault="00E53861" w:rsidP="00D662E1">
      <w:pPr>
        <w:pStyle w:val="Default"/>
        <w:spacing w:line="276" w:lineRule="auto"/>
        <w:jc w:val="both"/>
        <w:rPr>
          <w:b/>
          <w:sz w:val="20"/>
          <w:szCs w:val="20"/>
        </w:rPr>
      </w:pPr>
      <w:r w:rsidRPr="00385080">
        <w:rPr>
          <w:b/>
          <w:sz w:val="20"/>
          <w:szCs w:val="20"/>
        </w:rPr>
        <w:t>3</w:t>
      </w:r>
      <w:r w:rsidR="00F04C8A" w:rsidRPr="00385080">
        <w:rPr>
          <w:b/>
          <w:sz w:val="20"/>
          <w:szCs w:val="20"/>
        </w:rPr>
        <w:t>.</w:t>
      </w:r>
      <w:r w:rsidRPr="00385080">
        <w:rPr>
          <w:b/>
          <w:sz w:val="20"/>
          <w:szCs w:val="20"/>
        </w:rPr>
        <w:t xml:space="preserve">1. 2016 White Paper on Safety and Security </w:t>
      </w:r>
    </w:p>
    <w:p w14:paraId="7873B188" w14:textId="77777777" w:rsidR="00E53861" w:rsidRPr="00385080" w:rsidRDefault="00E53861" w:rsidP="00D662E1">
      <w:pPr>
        <w:pStyle w:val="Default"/>
        <w:spacing w:line="276" w:lineRule="auto"/>
        <w:jc w:val="both"/>
        <w:rPr>
          <w:sz w:val="20"/>
          <w:szCs w:val="20"/>
        </w:rPr>
      </w:pPr>
    </w:p>
    <w:p w14:paraId="096EAA1E" w14:textId="77777777" w:rsidR="00E53861" w:rsidRPr="00385080" w:rsidRDefault="00E53861" w:rsidP="00D662E1">
      <w:pPr>
        <w:pStyle w:val="Default"/>
        <w:spacing w:line="276" w:lineRule="auto"/>
        <w:jc w:val="both"/>
        <w:rPr>
          <w:sz w:val="20"/>
          <w:szCs w:val="20"/>
        </w:rPr>
      </w:pPr>
      <w:r w:rsidRPr="00385080">
        <w:rPr>
          <w:sz w:val="20"/>
          <w:szCs w:val="20"/>
        </w:rPr>
        <w:t xml:space="preserve">The 2016 White Paper on Safety and Security (WPSS) aims to provide an over-arching policy for safety, crime and violence prevention, and proposes a ‘whole of government and a whole of society’ approach to addressing crime and violence. </w:t>
      </w:r>
    </w:p>
    <w:p w14:paraId="7580F02D" w14:textId="77777777" w:rsidR="00F04C8A" w:rsidRPr="00385080" w:rsidRDefault="00F04C8A" w:rsidP="00D662E1">
      <w:pPr>
        <w:pStyle w:val="Default"/>
        <w:spacing w:line="276" w:lineRule="auto"/>
        <w:jc w:val="both"/>
        <w:rPr>
          <w:sz w:val="20"/>
          <w:szCs w:val="20"/>
        </w:rPr>
      </w:pPr>
    </w:p>
    <w:p w14:paraId="6E8ADFC9" w14:textId="77777777" w:rsidR="00F04C8A" w:rsidRPr="00385080" w:rsidRDefault="00F04C8A" w:rsidP="00D662E1">
      <w:pPr>
        <w:pStyle w:val="Default"/>
        <w:spacing w:line="276" w:lineRule="auto"/>
        <w:jc w:val="both"/>
        <w:rPr>
          <w:b/>
          <w:sz w:val="20"/>
          <w:szCs w:val="20"/>
        </w:rPr>
      </w:pPr>
      <w:r w:rsidRPr="00385080">
        <w:rPr>
          <w:b/>
          <w:sz w:val="20"/>
          <w:szCs w:val="20"/>
        </w:rPr>
        <w:t xml:space="preserve">3.2. 2016 White Paper on Policing </w:t>
      </w:r>
    </w:p>
    <w:p w14:paraId="60B82285" w14:textId="77777777" w:rsidR="00F04C8A" w:rsidRPr="00385080" w:rsidRDefault="00F04C8A" w:rsidP="00D662E1">
      <w:pPr>
        <w:pStyle w:val="Default"/>
        <w:spacing w:line="276" w:lineRule="auto"/>
        <w:jc w:val="both"/>
        <w:rPr>
          <w:sz w:val="20"/>
          <w:szCs w:val="20"/>
        </w:rPr>
      </w:pPr>
    </w:p>
    <w:p w14:paraId="131135F1" w14:textId="323958C3" w:rsidR="00F04C8A" w:rsidRPr="00385080" w:rsidRDefault="00F04C8A" w:rsidP="00D662E1">
      <w:pPr>
        <w:pStyle w:val="Default"/>
        <w:spacing w:line="276" w:lineRule="auto"/>
        <w:jc w:val="both"/>
        <w:rPr>
          <w:sz w:val="20"/>
          <w:szCs w:val="20"/>
        </w:rPr>
      </w:pPr>
      <w:r w:rsidRPr="00385080">
        <w:rPr>
          <w:sz w:val="20"/>
          <w:szCs w:val="20"/>
        </w:rPr>
        <w:t>The 2016 White Paper on Policing (WPP) is focused on the core areas of policing and law enforcement aimed at reducing crime and building safer communities, as called for by the National Development Plan (NDP). The White Paper calls for an accountable, professional, competent and highly skill</w:t>
      </w:r>
      <w:r w:rsidR="00D66277" w:rsidRPr="00385080">
        <w:rPr>
          <w:sz w:val="20"/>
          <w:szCs w:val="20"/>
        </w:rPr>
        <w:t>ed</w:t>
      </w:r>
      <w:r w:rsidRPr="00385080">
        <w:rPr>
          <w:sz w:val="20"/>
          <w:szCs w:val="20"/>
        </w:rPr>
        <w:t xml:space="preserve"> police service </w:t>
      </w:r>
      <w:r w:rsidR="00D66277" w:rsidRPr="00385080">
        <w:rPr>
          <w:sz w:val="20"/>
          <w:szCs w:val="20"/>
        </w:rPr>
        <w:t>that</w:t>
      </w:r>
      <w:r w:rsidRPr="00385080">
        <w:rPr>
          <w:sz w:val="20"/>
          <w:szCs w:val="20"/>
        </w:rPr>
        <w:t xml:space="preserve"> delivers high quality services while maintaining high standard of professional conduct and discipline, and that exhibits exemplary leadership and management. </w:t>
      </w:r>
    </w:p>
    <w:p w14:paraId="4D1735FE" w14:textId="0E7F202D" w:rsidR="00F04C8A" w:rsidRPr="00020F69" w:rsidRDefault="00020F69" w:rsidP="00020F69">
      <w:pPr>
        <w:rPr>
          <w:rFonts w:ascii="Arial" w:hAnsi="Arial" w:cs="Arial"/>
          <w:color w:val="000000"/>
          <w:sz w:val="20"/>
          <w:szCs w:val="20"/>
          <w:lang w:val="en-GB"/>
        </w:rPr>
      </w:pPr>
      <w:r>
        <w:rPr>
          <w:sz w:val="20"/>
          <w:szCs w:val="20"/>
        </w:rPr>
        <w:br w:type="page"/>
      </w:r>
    </w:p>
    <w:p w14:paraId="70F5196A" w14:textId="77777777" w:rsidR="00F04C8A" w:rsidRPr="00385080" w:rsidRDefault="00F04C8A" w:rsidP="00D662E1">
      <w:pPr>
        <w:pStyle w:val="Default"/>
        <w:spacing w:line="276" w:lineRule="auto"/>
        <w:jc w:val="both"/>
        <w:rPr>
          <w:b/>
          <w:sz w:val="20"/>
          <w:szCs w:val="20"/>
        </w:rPr>
      </w:pPr>
      <w:r w:rsidRPr="00385080">
        <w:rPr>
          <w:b/>
          <w:sz w:val="20"/>
          <w:szCs w:val="20"/>
        </w:rPr>
        <w:lastRenderedPageBreak/>
        <w:t xml:space="preserve">3.3. Community Policing Policy </w:t>
      </w:r>
    </w:p>
    <w:p w14:paraId="05DCDBEA" w14:textId="77777777" w:rsidR="00F04C8A" w:rsidRPr="00385080" w:rsidRDefault="00F04C8A" w:rsidP="00D662E1">
      <w:pPr>
        <w:pStyle w:val="Default"/>
        <w:spacing w:line="276" w:lineRule="auto"/>
        <w:jc w:val="both"/>
        <w:rPr>
          <w:sz w:val="20"/>
          <w:szCs w:val="20"/>
        </w:rPr>
      </w:pPr>
    </w:p>
    <w:p w14:paraId="04ED62C6" w14:textId="5F464162" w:rsidR="00F04C8A" w:rsidRPr="00385080" w:rsidRDefault="00F04C8A" w:rsidP="00D662E1">
      <w:pPr>
        <w:pStyle w:val="Default"/>
        <w:spacing w:line="276" w:lineRule="auto"/>
        <w:jc w:val="both"/>
        <w:rPr>
          <w:sz w:val="20"/>
          <w:szCs w:val="20"/>
        </w:rPr>
      </w:pPr>
      <w:r w:rsidRPr="00385080">
        <w:rPr>
          <w:sz w:val="20"/>
          <w:szCs w:val="20"/>
        </w:rPr>
        <w:t xml:space="preserve">The purpose of the Community Policing Policy is to support the enhancement of a </w:t>
      </w:r>
      <w:r w:rsidR="00D66277" w:rsidRPr="00385080">
        <w:rPr>
          <w:sz w:val="20"/>
          <w:szCs w:val="20"/>
        </w:rPr>
        <w:t>collaborative partnership based on a</w:t>
      </w:r>
      <w:r w:rsidRPr="00385080">
        <w:rPr>
          <w:sz w:val="20"/>
          <w:szCs w:val="20"/>
        </w:rPr>
        <w:t xml:space="preserve"> local level policing and problem solving approach, with the aim of gain</w:t>
      </w:r>
      <w:r w:rsidR="00D66277" w:rsidRPr="00385080">
        <w:rPr>
          <w:sz w:val="20"/>
          <w:szCs w:val="20"/>
        </w:rPr>
        <w:t>ing the trust of the community</w:t>
      </w:r>
      <w:r w:rsidRPr="00385080">
        <w:rPr>
          <w:sz w:val="20"/>
          <w:szCs w:val="20"/>
        </w:rPr>
        <w:t xml:space="preserve"> and to promote community participation in the fight against crime. </w:t>
      </w:r>
    </w:p>
    <w:p w14:paraId="21F2F357" w14:textId="77777777" w:rsidR="00F04C8A" w:rsidRPr="00385080" w:rsidRDefault="00F04C8A" w:rsidP="00D662E1">
      <w:pPr>
        <w:pStyle w:val="Default"/>
        <w:spacing w:line="276" w:lineRule="auto"/>
        <w:jc w:val="both"/>
        <w:rPr>
          <w:sz w:val="20"/>
          <w:szCs w:val="20"/>
        </w:rPr>
      </w:pPr>
    </w:p>
    <w:p w14:paraId="006E06EF" w14:textId="77777777" w:rsidR="00F04C8A" w:rsidRPr="00385080" w:rsidRDefault="00F04C8A" w:rsidP="00D662E1">
      <w:pPr>
        <w:pStyle w:val="Default"/>
        <w:spacing w:line="276" w:lineRule="auto"/>
        <w:jc w:val="both"/>
        <w:rPr>
          <w:b/>
          <w:sz w:val="20"/>
          <w:szCs w:val="20"/>
        </w:rPr>
      </w:pPr>
      <w:r w:rsidRPr="00385080">
        <w:rPr>
          <w:b/>
          <w:sz w:val="20"/>
          <w:szCs w:val="20"/>
        </w:rPr>
        <w:t>3.4. Oversight Monitoring and Evaluation Framework</w:t>
      </w:r>
    </w:p>
    <w:p w14:paraId="180CA664" w14:textId="77777777" w:rsidR="00F04C8A" w:rsidRPr="00385080" w:rsidRDefault="00F04C8A" w:rsidP="00D662E1">
      <w:pPr>
        <w:pStyle w:val="Default"/>
        <w:spacing w:line="276" w:lineRule="auto"/>
        <w:jc w:val="both"/>
        <w:rPr>
          <w:sz w:val="20"/>
          <w:szCs w:val="20"/>
        </w:rPr>
      </w:pPr>
    </w:p>
    <w:p w14:paraId="3857FA36" w14:textId="25474157" w:rsidR="00F04C8A" w:rsidRPr="00385080" w:rsidRDefault="00F04C8A" w:rsidP="00D662E1">
      <w:pPr>
        <w:pStyle w:val="Default"/>
        <w:spacing w:line="276" w:lineRule="auto"/>
        <w:jc w:val="both"/>
        <w:rPr>
          <w:sz w:val="20"/>
          <w:szCs w:val="20"/>
        </w:rPr>
      </w:pPr>
      <w:r w:rsidRPr="00385080">
        <w:rPr>
          <w:sz w:val="20"/>
          <w:szCs w:val="20"/>
        </w:rPr>
        <w:t>The Police Oversight Monitoring and Evaluation Framework outlines how oversight monitoring and evaluation is to be carried out by the Civilian Secretariat and Provincial Secretariats, including the roles of key stakeholders. It provides a common understanding of the most important monitoring</w:t>
      </w:r>
      <w:r w:rsidR="00D66277" w:rsidRPr="00385080">
        <w:rPr>
          <w:sz w:val="20"/>
          <w:szCs w:val="20"/>
        </w:rPr>
        <w:t xml:space="preserve"> and evaluation</w:t>
      </w:r>
      <w:r w:rsidRPr="00385080">
        <w:rPr>
          <w:sz w:val="20"/>
          <w:szCs w:val="20"/>
        </w:rPr>
        <w:t xml:space="preserve"> (M&amp;E) principles, concepts and elements across the diverse range of role players in the field of police oversight in South Africa. </w:t>
      </w:r>
    </w:p>
    <w:p w14:paraId="2226AB38" w14:textId="77777777" w:rsidR="00F04C8A" w:rsidRPr="00385080" w:rsidRDefault="00F04C8A" w:rsidP="00D662E1">
      <w:pPr>
        <w:pStyle w:val="Default"/>
        <w:spacing w:line="276" w:lineRule="auto"/>
        <w:jc w:val="both"/>
        <w:rPr>
          <w:sz w:val="20"/>
          <w:szCs w:val="20"/>
        </w:rPr>
      </w:pPr>
    </w:p>
    <w:p w14:paraId="40834AFA" w14:textId="77777777" w:rsidR="00F04C8A" w:rsidRPr="00385080" w:rsidRDefault="00F04C8A" w:rsidP="00D662E1">
      <w:pPr>
        <w:pStyle w:val="Default"/>
        <w:spacing w:line="276" w:lineRule="auto"/>
        <w:jc w:val="both"/>
        <w:rPr>
          <w:b/>
          <w:sz w:val="20"/>
          <w:szCs w:val="20"/>
        </w:rPr>
      </w:pPr>
      <w:r w:rsidRPr="00385080">
        <w:rPr>
          <w:b/>
          <w:sz w:val="20"/>
          <w:szCs w:val="20"/>
        </w:rPr>
        <w:t xml:space="preserve">3.5. Knowledge Management Strategy </w:t>
      </w:r>
    </w:p>
    <w:p w14:paraId="07E0252D" w14:textId="77777777" w:rsidR="00F04C8A" w:rsidRPr="00385080" w:rsidRDefault="00F04C8A" w:rsidP="00D662E1">
      <w:pPr>
        <w:pStyle w:val="Default"/>
        <w:spacing w:line="276" w:lineRule="auto"/>
        <w:jc w:val="both"/>
        <w:rPr>
          <w:sz w:val="20"/>
          <w:szCs w:val="20"/>
        </w:rPr>
      </w:pPr>
    </w:p>
    <w:p w14:paraId="3CFEE658" w14:textId="39A2804C" w:rsidR="00D23619" w:rsidRPr="00385080" w:rsidRDefault="00F04C8A" w:rsidP="00D662E1">
      <w:pPr>
        <w:pStyle w:val="Default"/>
        <w:spacing w:line="276" w:lineRule="auto"/>
        <w:jc w:val="both"/>
        <w:rPr>
          <w:sz w:val="20"/>
          <w:szCs w:val="20"/>
        </w:rPr>
      </w:pPr>
      <w:r w:rsidRPr="00385080">
        <w:rPr>
          <w:sz w:val="20"/>
          <w:szCs w:val="20"/>
        </w:rPr>
        <w:t xml:space="preserve">The Knowledge Management Strategy aims to facilitate the organisation and </w:t>
      </w:r>
      <w:r w:rsidR="00D23619" w:rsidRPr="00385080">
        <w:rPr>
          <w:sz w:val="20"/>
          <w:szCs w:val="20"/>
        </w:rPr>
        <w:t xml:space="preserve">structuring of information and knowledge in the department, to ensure easy retrieval of information and proper documentation practices, and to foster a culture of learning </w:t>
      </w:r>
      <w:r w:rsidR="00D66277" w:rsidRPr="00385080">
        <w:rPr>
          <w:sz w:val="20"/>
          <w:szCs w:val="20"/>
        </w:rPr>
        <w:t xml:space="preserve">and </w:t>
      </w:r>
      <w:r w:rsidR="00D23619" w:rsidRPr="00385080">
        <w:rPr>
          <w:sz w:val="20"/>
          <w:szCs w:val="20"/>
        </w:rPr>
        <w:t xml:space="preserve">knowledge sharing. The purpose is to support </w:t>
      </w:r>
      <w:proofErr w:type="gramStart"/>
      <w:r w:rsidR="00D23619" w:rsidRPr="00385080">
        <w:rPr>
          <w:sz w:val="20"/>
          <w:szCs w:val="20"/>
        </w:rPr>
        <w:t>evidence based</w:t>
      </w:r>
      <w:proofErr w:type="gramEnd"/>
      <w:r w:rsidR="00D23619" w:rsidRPr="00385080">
        <w:rPr>
          <w:sz w:val="20"/>
          <w:szCs w:val="20"/>
        </w:rPr>
        <w:t xml:space="preserve"> decision making by the department. </w:t>
      </w:r>
    </w:p>
    <w:p w14:paraId="19D7A440" w14:textId="77777777" w:rsidR="00D23619" w:rsidRPr="00385080" w:rsidRDefault="00D23619" w:rsidP="00D662E1">
      <w:pPr>
        <w:pStyle w:val="Default"/>
        <w:spacing w:line="276" w:lineRule="auto"/>
        <w:jc w:val="both"/>
        <w:rPr>
          <w:sz w:val="20"/>
          <w:szCs w:val="20"/>
        </w:rPr>
      </w:pPr>
    </w:p>
    <w:p w14:paraId="00C4DC68" w14:textId="77777777" w:rsidR="00D23619" w:rsidRPr="00385080" w:rsidRDefault="00D23619" w:rsidP="00D662E1">
      <w:pPr>
        <w:pStyle w:val="Default"/>
        <w:spacing w:line="276" w:lineRule="auto"/>
        <w:jc w:val="both"/>
        <w:rPr>
          <w:b/>
          <w:sz w:val="20"/>
          <w:szCs w:val="20"/>
        </w:rPr>
      </w:pPr>
      <w:r w:rsidRPr="00385080">
        <w:rPr>
          <w:b/>
          <w:sz w:val="20"/>
          <w:szCs w:val="20"/>
        </w:rPr>
        <w:t xml:space="preserve">3.6. Communication Strategy and Plan </w:t>
      </w:r>
    </w:p>
    <w:p w14:paraId="1B483B41" w14:textId="77777777" w:rsidR="00D23619" w:rsidRPr="00385080" w:rsidRDefault="00D23619" w:rsidP="00D662E1">
      <w:pPr>
        <w:pStyle w:val="Default"/>
        <w:spacing w:line="276" w:lineRule="auto"/>
        <w:jc w:val="both"/>
        <w:rPr>
          <w:sz w:val="20"/>
          <w:szCs w:val="20"/>
        </w:rPr>
      </w:pPr>
    </w:p>
    <w:p w14:paraId="3D15EC4E" w14:textId="2A20A759" w:rsidR="00F04C8A" w:rsidRPr="00385080" w:rsidRDefault="00D23619" w:rsidP="00D662E1">
      <w:pPr>
        <w:pStyle w:val="Default"/>
        <w:spacing w:line="276" w:lineRule="auto"/>
        <w:jc w:val="both"/>
        <w:rPr>
          <w:sz w:val="20"/>
          <w:szCs w:val="20"/>
        </w:rPr>
      </w:pPr>
      <w:r w:rsidRPr="00385080">
        <w:rPr>
          <w:sz w:val="20"/>
          <w:szCs w:val="20"/>
        </w:rPr>
        <w:t xml:space="preserve">The department is </w:t>
      </w:r>
      <w:r w:rsidR="00D66277" w:rsidRPr="00385080">
        <w:rPr>
          <w:sz w:val="20"/>
          <w:szCs w:val="20"/>
        </w:rPr>
        <w:t xml:space="preserve">in </w:t>
      </w:r>
      <w:r w:rsidRPr="00385080">
        <w:rPr>
          <w:sz w:val="20"/>
          <w:szCs w:val="20"/>
        </w:rPr>
        <w:t>the process of developing a Communication Strategy for the 6</w:t>
      </w:r>
      <w:r w:rsidRPr="00385080">
        <w:rPr>
          <w:sz w:val="20"/>
          <w:szCs w:val="20"/>
          <w:vertAlign w:val="superscript"/>
        </w:rPr>
        <w:t>th</w:t>
      </w:r>
      <w:r w:rsidRPr="00385080">
        <w:rPr>
          <w:sz w:val="20"/>
          <w:szCs w:val="20"/>
        </w:rPr>
        <w:t xml:space="preserve"> administration. The strategy is key in ensuring efficient and effective communication that will strengthen engagements with stakeholders and lead to the fulfilment of the mandate of the department. The Strategy will be implemented through a Communication Action Plan. </w:t>
      </w:r>
      <w:r w:rsidR="00F04C8A" w:rsidRPr="00385080">
        <w:rPr>
          <w:sz w:val="20"/>
          <w:szCs w:val="20"/>
        </w:rPr>
        <w:t xml:space="preserve">  </w:t>
      </w:r>
    </w:p>
    <w:p w14:paraId="13821BEC" w14:textId="77777777" w:rsidR="00005CE5" w:rsidRPr="00385080" w:rsidRDefault="00005CE5" w:rsidP="00D662E1">
      <w:pPr>
        <w:pStyle w:val="Default"/>
        <w:spacing w:line="276" w:lineRule="auto"/>
        <w:jc w:val="both"/>
        <w:rPr>
          <w:sz w:val="20"/>
          <w:szCs w:val="20"/>
        </w:rPr>
      </w:pPr>
    </w:p>
    <w:p w14:paraId="0175FBCA" w14:textId="77777777" w:rsidR="00F04C8A" w:rsidRPr="00385080" w:rsidRDefault="00D23619" w:rsidP="00D662E1">
      <w:pPr>
        <w:pStyle w:val="Default"/>
        <w:spacing w:line="276" w:lineRule="auto"/>
        <w:jc w:val="both"/>
        <w:rPr>
          <w:b/>
          <w:sz w:val="20"/>
          <w:szCs w:val="20"/>
        </w:rPr>
      </w:pPr>
      <w:r w:rsidRPr="00385080">
        <w:rPr>
          <w:b/>
          <w:sz w:val="20"/>
          <w:szCs w:val="20"/>
        </w:rPr>
        <w:t xml:space="preserve">3.7. Human </w:t>
      </w:r>
      <w:r w:rsidR="003476CC" w:rsidRPr="00385080">
        <w:rPr>
          <w:b/>
          <w:sz w:val="20"/>
          <w:szCs w:val="20"/>
        </w:rPr>
        <w:t xml:space="preserve">Resource Strategy  </w:t>
      </w:r>
      <w:r w:rsidRPr="00385080">
        <w:rPr>
          <w:b/>
          <w:sz w:val="20"/>
          <w:szCs w:val="20"/>
        </w:rPr>
        <w:t xml:space="preserve"> </w:t>
      </w:r>
    </w:p>
    <w:p w14:paraId="264919B3" w14:textId="77777777" w:rsidR="00D23619" w:rsidRPr="00385080" w:rsidRDefault="00D23619" w:rsidP="00D662E1">
      <w:pPr>
        <w:pStyle w:val="Default"/>
        <w:spacing w:line="276" w:lineRule="auto"/>
        <w:jc w:val="both"/>
        <w:rPr>
          <w:sz w:val="20"/>
          <w:szCs w:val="20"/>
        </w:rPr>
      </w:pPr>
    </w:p>
    <w:p w14:paraId="5D6BAD09" w14:textId="33721FE1" w:rsidR="00D23619" w:rsidRPr="00385080" w:rsidRDefault="00D23619" w:rsidP="00D662E1">
      <w:pPr>
        <w:pStyle w:val="Default"/>
        <w:spacing w:line="276" w:lineRule="auto"/>
        <w:jc w:val="both"/>
        <w:rPr>
          <w:sz w:val="20"/>
          <w:szCs w:val="20"/>
        </w:rPr>
      </w:pPr>
      <w:r w:rsidRPr="00385080">
        <w:rPr>
          <w:sz w:val="20"/>
          <w:szCs w:val="20"/>
        </w:rPr>
        <w:t>The Human Resource Strategy has been developed and is being implemented to ensure that the staffing needs of the department are met</w:t>
      </w:r>
      <w:r w:rsidR="003476CC" w:rsidRPr="00385080">
        <w:rPr>
          <w:sz w:val="20"/>
          <w:szCs w:val="20"/>
        </w:rPr>
        <w:t>. The strategy highlight</w:t>
      </w:r>
      <w:r w:rsidR="005F212F" w:rsidRPr="00385080">
        <w:rPr>
          <w:sz w:val="20"/>
          <w:szCs w:val="20"/>
        </w:rPr>
        <w:t>s</w:t>
      </w:r>
      <w:r w:rsidR="003476CC" w:rsidRPr="00385080">
        <w:rPr>
          <w:sz w:val="20"/>
          <w:szCs w:val="20"/>
        </w:rPr>
        <w:t xml:space="preserve"> key areas such as recruitment, selection, retention, employee health and wellness, employment equity, labour relation, ICT, human resource development, amongst others. The department will continue to increase efforts to implement the strategy.</w:t>
      </w:r>
      <w:r w:rsidR="006E79A6" w:rsidRPr="00385080">
        <w:rPr>
          <w:sz w:val="20"/>
          <w:szCs w:val="20"/>
        </w:rPr>
        <w:t xml:space="preserve"> This strategy will be reviewed and be aligned with this </w:t>
      </w:r>
      <w:proofErr w:type="gramStart"/>
      <w:r w:rsidR="006E79A6" w:rsidRPr="00385080">
        <w:rPr>
          <w:sz w:val="20"/>
          <w:szCs w:val="20"/>
        </w:rPr>
        <w:t>five year</w:t>
      </w:r>
      <w:proofErr w:type="gramEnd"/>
      <w:r w:rsidR="006E79A6" w:rsidRPr="00385080">
        <w:rPr>
          <w:sz w:val="20"/>
          <w:szCs w:val="20"/>
        </w:rPr>
        <w:t xml:space="preserve"> plan.</w:t>
      </w:r>
    </w:p>
    <w:p w14:paraId="06DA22C7" w14:textId="77777777" w:rsidR="005B2356" w:rsidRPr="00385080" w:rsidRDefault="005B2356" w:rsidP="005B2356">
      <w:pPr>
        <w:pStyle w:val="ListParagraph"/>
        <w:spacing w:line="276" w:lineRule="auto"/>
        <w:ind w:left="284"/>
        <w:jc w:val="both"/>
        <w:rPr>
          <w:rFonts w:ascii="Arial" w:hAnsi="Arial" w:cs="Arial"/>
          <w:sz w:val="20"/>
          <w:szCs w:val="20"/>
        </w:rPr>
      </w:pPr>
    </w:p>
    <w:p w14:paraId="7974E8AF" w14:textId="77777777" w:rsidR="008605C3" w:rsidRPr="00385080" w:rsidRDefault="005B2356" w:rsidP="009D6567">
      <w:pPr>
        <w:pStyle w:val="HEADB"/>
      </w:pPr>
      <w:bookmarkStart w:id="24" w:name="_Toc35015487"/>
      <w:r w:rsidRPr="00385080">
        <w:t xml:space="preserve">4. </w:t>
      </w:r>
      <w:r w:rsidR="00F444F7" w:rsidRPr="00385080">
        <w:t>Relevant Court Rulings</w:t>
      </w:r>
      <w:bookmarkEnd w:id="24"/>
      <w:r w:rsidR="00F444F7" w:rsidRPr="00385080">
        <w:t xml:space="preserve"> </w:t>
      </w:r>
    </w:p>
    <w:p w14:paraId="150F6ADA" w14:textId="77777777" w:rsidR="0052101A" w:rsidRPr="00385080" w:rsidRDefault="00F859ED" w:rsidP="00D662E1">
      <w:pPr>
        <w:spacing w:line="276" w:lineRule="auto"/>
        <w:jc w:val="both"/>
        <w:rPr>
          <w:rFonts w:ascii="Arial" w:hAnsi="Arial" w:cs="Arial"/>
          <w:sz w:val="20"/>
          <w:szCs w:val="20"/>
        </w:rPr>
      </w:pPr>
      <w:r w:rsidRPr="00385080">
        <w:rPr>
          <w:rFonts w:ascii="Arial" w:hAnsi="Arial" w:cs="Arial"/>
          <w:sz w:val="20"/>
          <w:szCs w:val="20"/>
        </w:rPr>
        <w:t xml:space="preserve">The department has </w:t>
      </w:r>
      <w:r w:rsidR="0052101A" w:rsidRPr="00385080">
        <w:rPr>
          <w:rFonts w:ascii="Arial" w:hAnsi="Arial" w:cs="Arial"/>
          <w:sz w:val="20"/>
          <w:szCs w:val="20"/>
        </w:rPr>
        <w:t>no specific court rulings that ha</w:t>
      </w:r>
      <w:r w:rsidRPr="00385080">
        <w:rPr>
          <w:rFonts w:ascii="Arial" w:hAnsi="Arial" w:cs="Arial"/>
          <w:sz w:val="20"/>
          <w:szCs w:val="20"/>
        </w:rPr>
        <w:t>ve</w:t>
      </w:r>
      <w:r w:rsidR="0052101A" w:rsidRPr="00385080">
        <w:rPr>
          <w:rFonts w:ascii="Arial" w:hAnsi="Arial" w:cs="Arial"/>
          <w:sz w:val="20"/>
          <w:szCs w:val="20"/>
        </w:rPr>
        <w:t xml:space="preserve"> any </w:t>
      </w:r>
      <w:r w:rsidR="003A2F3C" w:rsidRPr="00385080">
        <w:rPr>
          <w:rFonts w:ascii="Arial" w:hAnsi="Arial" w:cs="Arial"/>
          <w:sz w:val="20"/>
          <w:szCs w:val="20"/>
        </w:rPr>
        <w:t>significant</w:t>
      </w:r>
      <w:r w:rsidR="0052101A" w:rsidRPr="00385080">
        <w:rPr>
          <w:rFonts w:ascii="Arial" w:hAnsi="Arial" w:cs="Arial"/>
          <w:sz w:val="20"/>
          <w:szCs w:val="20"/>
        </w:rPr>
        <w:t xml:space="preserve"> or ongoing impact on the operations or service </w:t>
      </w:r>
      <w:r w:rsidR="00005CE5" w:rsidRPr="00385080">
        <w:rPr>
          <w:rFonts w:ascii="Arial" w:hAnsi="Arial" w:cs="Arial"/>
          <w:sz w:val="20"/>
          <w:szCs w:val="20"/>
        </w:rPr>
        <w:t>delivery obligations of the d</w:t>
      </w:r>
      <w:r w:rsidR="0052101A" w:rsidRPr="00385080">
        <w:rPr>
          <w:rFonts w:ascii="Arial" w:hAnsi="Arial" w:cs="Arial"/>
          <w:sz w:val="20"/>
          <w:szCs w:val="20"/>
        </w:rPr>
        <w:t xml:space="preserve">epartment. </w:t>
      </w:r>
    </w:p>
    <w:p w14:paraId="0B82E89E" w14:textId="77777777" w:rsidR="00157521" w:rsidRPr="00385080" w:rsidRDefault="00157521" w:rsidP="00D662E1">
      <w:pPr>
        <w:spacing w:line="276" w:lineRule="auto"/>
        <w:jc w:val="both"/>
        <w:rPr>
          <w:rFonts w:ascii="Arial" w:eastAsiaTheme="majorEastAsia" w:hAnsi="Arial" w:cs="Arial"/>
          <w:b/>
          <w:sz w:val="20"/>
          <w:szCs w:val="20"/>
        </w:rPr>
      </w:pPr>
      <w:r w:rsidRPr="00385080">
        <w:rPr>
          <w:rFonts w:ascii="Arial" w:hAnsi="Arial" w:cs="Arial"/>
          <w:b/>
          <w:sz w:val="20"/>
          <w:szCs w:val="20"/>
        </w:rPr>
        <w:br w:type="page"/>
      </w:r>
    </w:p>
    <w:p w14:paraId="3822AA73" w14:textId="77777777" w:rsidR="00A71CF7" w:rsidRPr="00385080" w:rsidRDefault="00A71CF7" w:rsidP="009D6567">
      <w:pPr>
        <w:pStyle w:val="HEADAA"/>
        <w:rPr>
          <w:rFonts w:cs="Arial"/>
        </w:rPr>
      </w:pPr>
      <w:bookmarkStart w:id="25" w:name="_Toc35015488"/>
      <w:bookmarkEnd w:id="18"/>
      <w:r w:rsidRPr="00385080">
        <w:rPr>
          <w:rFonts w:cs="Arial"/>
        </w:rPr>
        <w:lastRenderedPageBreak/>
        <w:t>Part B: Our Strategic Focus</w:t>
      </w:r>
      <w:bookmarkEnd w:id="25"/>
      <w:r w:rsidRPr="00385080">
        <w:rPr>
          <w:rFonts w:cs="Arial"/>
        </w:rPr>
        <w:t xml:space="preserve"> </w:t>
      </w:r>
    </w:p>
    <w:p w14:paraId="24F1C855" w14:textId="77777777" w:rsidR="00D662E1" w:rsidRPr="00385080" w:rsidRDefault="00D662E1">
      <w:pPr>
        <w:rPr>
          <w:rFonts w:ascii="Arial" w:eastAsiaTheme="majorEastAsia" w:hAnsi="Arial" w:cs="Arial"/>
          <w:b/>
          <w:sz w:val="20"/>
          <w:szCs w:val="20"/>
        </w:rPr>
      </w:pPr>
      <w:r w:rsidRPr="00385080">
        <w:rPr>
          <w:rFonts w:ascii="Arial" w:hAnsi="Arial" w:cs="Arial"/>
          <w:b/>
          <w:sz w:val="20"/>
          <w:szCs w:val="20"/>
        </w:rPr>
        <w:br w:type="page"/>
      </w:r>
    </w:p>
    <w:p w14:paraId="6A9F3473" w14:textId="77777777" w:rsidR="00F444F7" w:rsidRPr="00385080" w:rsidRDefault="00F444F7" w:rsidP="009D6567">
      <w:pPr>
        <w:pStyle w:val="HEADAA"/>
        <w:rPr>
          <w:rFonts w:cs="Arial"/>
        </w:rPr>
      </w:pPr>
      <w:bookmarkStart w:id="26" w:name="_Toc34675094"/>
      <w:bookmarkStart w:id="27" w:name="_Toc35015489"/>
      <w:bookmarkStart w:id="28" w:name="_Hlk23231293"/>
      <w:r w:rsidRPr="00385080">
        <w:rPr>
          <w:rFonts w:cs="Arial"/>
        </w:rPr>
        <w:lastRenderedPageBreak/>
        <w:t>Part B: Our Strategic Focus</w:t>
      </w:r>
      <w:bookmarkEnd w:id="26"/>
      <w:bookmarkEnd w:id="27"/>
      <w:r w:rsidRPr="00385080">
        <w:rPr>
          <w:rFonts w:cs="Arial"/>
        </w:rPr>
        <w:t xml:space="preserve"> </w:t>
      </w:r>
    </w:p>
    <w:bookmarkEnd w:id="28"/>
    <w:p w14:paraId="78AC1C3B" w14:textId="77777777" w:rsidR="005B2356" w:rsidRPr="00385080" w:rsidRDefault="005B2356" w:rsidP="005B2356">
      <w:pPr>
        <w:pStyle w:val="HEADAA"/>
        <w:rPr>
          <w:rFonts w:cs="Arial"/>
          <w:sz w:val="20"/>
          <w:szCs w:val="20"/>
        </w:rPr>
      </w:pPr>
    </w:p>
    <w:p w14:paraId="7DC3F851" w14:textId="77777777" w:rsidR="00546F73" w:rsidRPr="00385080" w:rsidRDefault="00005CE5" w:rsidP="009D6567">
      <w:pPr>
        <w:pStyle w:val="HEADB"/>
      </w:pPr>
      <w:bookmarkStart w:id="29" w:name="_Toc35015490"/>
      <w:r w:rsidRPr="00385080">
        <w:t>1</w:t>
      </w:r>
      <w:r w:rsidR="005B2356" w:rsidRPr="00385080">
        <w:t xml:space="preserve">. </w:t>
      </w:r>
      <w:r w:rsidR="00F444F7" w:rsidRPr="00385080">
        <w:t>Vision</w:t>
      </w:r>
      <w:bookmarkEnd w:id="29"/>
      <w:r w:rsidR="00F444F7" w:rsidRPr="00385080">
        <w:t xml:space="preserve"> </w:t>
      </w:r>
    </w:p>
    <w:p w14:paraId="621A496A" w14:textId="77777777" w:rsidR="00546F73" w:rsidRPr="00385080" w:rsidRDefault="00546F73" w:rsidP="00D662E1">
      <w:pPr>
        <w:spacing w:line="276" w:lineRule="auto"/>
        <w:jc w:val="both"/>
        <w:rPr>
          <w:rFonts w:ascii="Arial" w:hAnsi="Arial" w:cs="Arial"/>
          <w:sz w:val="20"/>
          <w:szCs w:val="20"/>
        </w:rPr>
      </w:pPr>
      <w:r w:rsidRPr="00385080">
        <w:rPr>
          <w:rFonts w:ascii="Arial" w:hAnsi="Arial" w:cs="Arial"/>
          <w:sz w:val="20"/>
          <w:szCs w:val="20"/>
        </w:rPr>
        <w:t xml:space="preserve">Safer Eastern Cape with reliable, accountable and effective policing. </w:t>
      </w:r>
    </w:p>
    <w:p w14:paraId="257F4971" w14:textId="77777777" w:rsidR="00546F73" w:rsidRPr="00385080" w:rsidRDefault="00005CE5" w:rsidP="009D6567">
      <w:pPr>
        <w:pStyle w:val="HEADB"/>
      </w:pPr>
      <w:bookmarkStart w:id="30" w:name="_Toc35015491"/>
      <w:r w:rsidRPr="00385080">
        <w:t>2</w:t>
      </w:r>
      <w:r w:rsidR="005B2356" w:rsidRPr="00385080">
        <w:t xml:space="preserve">. </w:t>
      </w:r>
      <w:r w:rsidR="00F444F7" w:rsidRPr="00385080">
        <w:t>Mission</w:t>
      </w:r>
      <w:bookmarkEnd w:id="30"/>
      <w:r w:rsidR="00F444F7" w:rsidRPr="00385080">
        <w:t xml:space="preserve"> </w:t>
      </w:r>
    </w:p>
    <w:p w14:paraId="1F31370A" w14:textId="67C3D675" w:rsidR="00546F73" w:rsidRPr="00385080" w:rsidRDefault="00546F73" w:rsidP="009D6567">
      <w:pPr>
        <w:pStyle w:val="Default"/>
        <w:jc w:val="both"/>
        <w:rPr>
          <w:sz w:val="20"/>
          <w:szCs w:val="20"/>
        </w:rPr>
      </w:pPr>
      <w:r w:rsidRPr="00385080">
        <w:rPr>
          <w:sz w:val="20"/>
          <w:szCs w:val="20"/>
        </w:rPr>
        <w:t xml:space="preserve">To build safer communities through effective civilian oversight over the police service and </w:t>
      </w:r>
      <w:r w:rsidR="00575D77" w:rsidRPr="00385080">
        <w:rPr>
          <w:sz w:val="20"/>
          <w:szCs w:val="20"/>
        </w:rPr>
        <w:t xml:space="preserve">to forge </w:t>
      </w:r>
      <w:r w:rsidRPr="00385080">
        <w:rPr>
          <w:sz w:val="20"/>
          <w:szCs w:val="20"/>
        </w:rPr>
        <w:t>partnerships.</w:t>
      </w:r>
    </w:p>
    <w:p w14:paraId="05C5758F" w14:textId="77777777" w:rsidR="009D6567" w:rsidRPr="00385080" w:rsidRDefault="009D6567" w:rsidP="009D6567">
      <w:pPr>
        <w:pStyle w:val="HEADB"/>
      </w:pPr>
    </w:p>
    <w:p w14:paraId="6943E03C" w14:textId="67175930" w:rsidR="005E7B63" w:rsidRPr="00385080" w:rsidRDefault="002723A1" w:rsidP="009D6567">
      <w:pPr>
        <w:pStyle w:val="HEADB"/>
      </w:pPr>
      <w:bookmarkStart w:id="31" w:name="_Toc35015492"/>
      <w:r w:rsidRPr="00385080">
        <w:t>3</w:t>
      </w:r>
      <w:r w:rsidR="005B2356" w:rsidRPr="00385080">
        <w:t xml:space="preserve">. </w:t>
      </w:r>
      <w:r w:rsidR="00F444F7" w:rsidRPr="00385080">
        <w:t>Values</w:t>
      </w:r>
      <w:bookmarkEnd w:id="31"/>
      <w:r w:rsidR="00F444F7" w:rsidRPr="00385080">
        <w:t xml:space="preserve"> </w:t>
      </w:r>
    </w:p>
    <w:p w14:paraId="6BFE5335" w14:textId="77777777" w:rsidR="00017564" w:rsidRPr="00385080" w:rsidRDefault="002723A1" w:rsidP="002723A1">
      <w:pPr>
        <w:spacing w:line="276" w:lineRule="auto"/>
        <w:jc w:val="both"/>
        <w:rPr>
          <w:rFonts w:ascii="Arial" w:hAnsi="Arial" w:cs="Arial"/>
          <w:sz w:val="20"/>
          <w:szCs w:val="20"/>
        </w:rPr>
      </w:pPr>
      <w:r w:rsidRPr="00385080">
        <w:rPr>
          <w:rFonts w:ascii="Arial" w:hAnsi="Arial" w:cs="Arial"/>
          <w:sz w:val="20"/>
          <w:szCs w:val="20"/>
        </w:rPr>
        <w:t>In discharging its mission, t</w:t>
      </w:r>
      <w:r w:rsidR="00017564" w:rsidRPr="00385080">
        <w:rPr>
          <w:rFonts w:ascii="Arial" w:hAnsi="Arial" w:cs="Arial"/>
          <w:sz w:val="20"/>
          <w:szCs w:val="20"/>
        </w:rPr>
        <w:t>he Department of Safety and Liaison subscribes to the follow</w:t>
      </w:r>
      <w:r w:rsidRPr="00385080">
        <w:rPr>
          <w:rFonts w:ascii="Arial" w:hAnsi="Arial" w:cs="Arial"/>
          <w:sz w:val="20"/>
          <w:szCs w:val="20"/>
        </w:rPr>
        <w:t xml:space="preserve">ing </w:t>
      </w:r>
      <w:r w:rsidR="00C5524B" w:rsidRPr="00385080">
        <w:rPr>
          <w:rFonts w:ascii="Arial" w:hAnsi="Arial" w:cs="Arial"/>
          <w:sz w:val="20"/>
          <w:szCs w:val="20"/>
        </w:rPr>
        <w:t xml:space="preserve">values. </w:t>
      </w:r>
    </w:p>
    <w:p w14:paraId="16CB0A4C" w14:textId="77777777" w:rsidR="00862B92" w:rsidRPr="00385080" w:rsidRDefault="00862B92" w:rsidP="00F850EF">
      <w:pPr>
        <w:numPr>
          <w:ilvl w:val="0"/>
          <w:numId w:val="5"/>
        </w:numPr>
        <w:spacing w:after="0" w:line="276" w:lineRule="auto"/>
        <w:ind w:left="284" w:hanging="284"/>
        <w:jc w:val="both"/>
        <w:rPr>
          <w:rFonts w:ascii="Arial" w:hAnsi="Arial" w:cs="Arial"/>
          <w:sz w:val="20"/>
          <w:szCs w:val="20"/>
        </w:rPr>
      </w:pPr>
      <w:r w:rsidRPr="00385080">
        <w:rPr>
          <w:rFonts w:ascii="Arial" w:hAnsi="Arial" w:cs="Arial"/>
          <w:b/>
          <w:sz w:val="20"/>
          <w:szCs w:val="20"/>
        </w:rPr>
        <w:t>Service excellence</w:t>
      </w:r>
    </w:p>
    <w:p w14:paraId="0656CAC6" w14:textId="77777777" w:rsidR="00862B92" w:rsidRPr="00385080" w:rsidRDefault="002723A1" w:rsidP="00D662E1">
      <w:pPr>
        <w:spacing w:after="0" w:line="276" w:lineRule="auto"/>
        <w:ind w:left="284" w:hanging="284"/>
        <w:jc w:val="both"/>
        <w:rPr>
          <w:rFonts w:ascii="Arial" w:hAnsi="Arial" w:cs="Arial"/>
          <w:sz w:val="20"/>
          <w:szCs w:val="20"/>
        </w:rPr>
      </w:pPr>
      <w:r w:rsidRPr="00385080">
        <w:rPr>
          <w:rFonts w:ascii="Arial" w:hAnsi="Arial" w:cs="Arial"/>
          <w:sz w:val="20"/>
          <w:szCs w:val="20"/>
        </w:rPr>
        <w:br/>
        <w:t>The D</w:t>
      </w:r>
      <w:r w:rsidR="00862B92" w:rsidRPr="00385080">
        <w:rPr>
          <w:rFonts w:ascii="Arial" w:hAnsi="Arial" w:cs="Arial"/>
          <w:sz w:val="20"/>
          <w:szCs w:val="20"/>
        </w:rPr>
        <w:t>epartment of Safety and Liaison is committed to ensuring productivity by applying best work methods to render excellent services to communities.</w:t>
      </w:r>
    </w:p>
    <w:p w14:paraId="4AADB425" w14:textId="77777777" w:rsidR="00862B92" w:rsidRPr="00385080" w:rsidRDefault="00862B92" w:rsidP="00D662E1">
      <w:pPr>
        <w:spacing w:after="0" w:line="276" w:lineRule="auto"/>
        <w:ind w:left="284" w:hanging="284"/>
        <w:jc w:val="both"/>
        <w:rPr>
          <w:rFonts w:ascii="Arial" w:hAnsi="Arial" w:cs="Arial"/>
          <w:sz w:val="20"/>
          <w:szCs w:val="20"/>
        </w:rPr>
      </w:pPr>
    </w:p>
    <w:p w14:paraId="04E4BB59" w14:textId="77777777" w:rsidR="00862B92" w:rsidRPr="00385080" w:rsidRDefault="00862B92" w:rsidP="00F850EF">
      <w:pPr>
        <w:numPr>
          <w:ilvl w:val="0"/>
          <w:numId w:val="5"/>
        </w:numPr>
        <w:spacing w:after="0" w:line="276" w:lineRule="auto"/>
        <w:ind w:left="284" w:hanging="284"/>
        <w:jc w:val="both"/>
        <w:rPr>
          <w:rFonts w:ascii="Arial" w:hAnsi="Arial" w:cs="Arial"/>
          <w:b/>
          <w:sz w:val="20"/>
          <w:szCs w:val="20"/>
        </w:rPr>
      </w:pPr>
      <w:r w:rsidRPr="00385080">
        <w:rPr>
          <w:rFonts w:ascii="Arial" w:hAnsi="Arial" w:cs="Arial"/>
          <w:b/>
          <w:sz w:val="20"/>
          <w:szCs w:val="20"/>
        </w:rPr>
        <w:t>Accountability</w:t>
      </w:r>
    </w:p>
    <w:p w14:paraId="55F3F8E2" w14:textId="5336F9C3" w:rsidR="00862B92" w:rsidRPr="00385080" w:rsidRDefault="002723A1" w:rsidP="00D662E1">
      <w:pPr>
        <w:spacing w:after="0" w:line="276" w:lineRule="auto"/>
        <w:ind w:left="284" w:hanging="284"/>
        <w:jc w:val="both"/>
        <w:rPr>
          <w:rFonts w:ascii="Arial" w:hAnsi="Arial" w:cs="Arial"/>
          <w:b/>
          <w:sz w:val="20"/>
          <w:szCs w:val="20"/>
        </w:rPr>
      </w:pPr>
      <w:r w:rsidRPr="00385080">
        <w:rPr>
          <w:rFonts w:ascii="Arial" w:hAnsi="Arial" w:cs="Arial"/>
          <w:sz w:val="20"/>
          <w:szCs w:val="20"/>
        </w:rPr>
        <w:br/>
        <w:t>The D</w:t>
      </w:r>
      <w:r w:rsidR="00862B92" w:rsidRPr="00385080">
        <w:rPr>
          <w:rFonts w:ascii="Arial" w:hAnsi="Arial" w:cs="Arial"/>
          <w:sz w:val="20"/>
          <w:szCs w:val="20"/>
        </w:rPr>
        <w:t>epartment of Safety and Liaison is committed to accepting accountability to oversee structures and the community, desires to perform well in rendering services to stakeholders and the utilization of the allocated resources.</w:t>
      </w:r>
      <w:r w:rsidRPr="00385080">
        <w:rPr>
          <w:rFonts w:ascii="Arial" w:hAnsi="Arial" w:cs="Arial"/>
          <w:sz w:val="20"/>
          <w:szCs w:val="20"/>
        </w:rPr>
        <w:t xml:space="preserve"> Willingness to take responsibility for one’s own actions, give time and energy towards the cause and be answerable</w:t>
      </w:r>
      <w:r w:rsidR="00575D77" w:rsidRPr="00385080">
        <w:rPr>
          <w:rFonts w:ascii="Arial" w:hAnsi="Arial" w:cs="Arial"/>
          <w:sz w:val="20"/>
          <w:szCs w:val="20"/>
        </w:rPr>
        <w:t>.</w:t>
      </w:r>
      <w:r w:rsidRPr="00385080">
        <w:rPr>
          <w:rFonts w:ascii="Arial" w:hAnsi="Arial" w:cs="Arial"/>
          <w:sz w:val="20"/>
          <w:szCs w:val="20"/>
        </w:rPr>
        <w:t xml:space="preserve"> </w:t>
      </w:r>
    </w:p>
    <w:p w14:paraId="0B9FCEBF" w14:textId="77777777" w:rsidR="00862B92" w:rsidRPr="00385080" w:rsidRDefault="00862B92" w:rsidP="00D662E1">
      <w:pPr>
        <w:spacing w:after="0" w:line="276" w:lineRule="auto"/>
        <w:ind w:left="284" w:hanging="284"/>
        <w:jc w:val="both"/>
        <w:rPr>
          <w:rFonts w:ascii="Arial" w:hAnsi="Arial" w:cs="Arial"/>
          <w:b/>
          <w:sz w:val="20"/>
          <w:szCs w:val="20"/>
        </w:rPr>
      </w:pPr>
    </w:p>
    <w:p w14:paraId="0CCB244C" w14:textId="77777777" w:rsidR="00862B92" w:rsidRPr="00385080" w:rsidRDefault="00862B92" w:rsidP="00F850EF">
      <w:pPr>
        <w:numPr>
          <w:ilvl w:val="0"/>
          <w:numId w:val="5"/>
        </w:numPr>
        <w:spacing w:after="0" w:line="276" w:lineRule="auto"/>
        <w:ind w:left="284" w:hanging="284"/>
        <w:jc w:val="both"/>
        <w:rPr>
          <w:rFonts w:ascii="Arial" w:hAnsi="Arial" w:cs="Arial"/>
          <w:b/>
          <w:sz w:val="20"/>
          <w:szCs w:val="20"/>
        </w:rPr>
      </w:pPr>
      <w:r w:rsidRPr="00385080">
        <w:rPr>
          <w:rFonts w:ascii="Arial" w:hAnsi="Arial" w:cs="Arial"/>
          <w:b/>
          <w:sz w:val="20"/>
          <w:szCs w:val="20"/>
        </w:rPr>
        <w:t>Integrity</w:t>
      </w:r>
    </w:p>
    <w:p w14:paraId="683C1FD8" w14:textId="77777777" w:rsidR="00862B92" w:rsidRPr="00385080" w:rsidRDefault="00862B92" w:rsidP="00D662E1">
      <w:pPr>
        <w:spacing w:after="0" w:line="276" w:lineRule="auto"/>
        <w:ind w:left="284" w:hanging="284"/>
        <w:jc w:val="both"/>
        <w:rPr>
          <w:rFonts w:ascii="Arial" w:hAnsi="Arial" w:cs="Arial"/>
          <w:b/>
          <w:sz w:val="20"/>
          <w:szCs w:val="20"/>
        </w:rPr>
      </w:pPr>
    </w:p>
    <w:p w14:paraId="659E9010" w14:textId="7F189516" w:rsidR="00862B92" w:rsidRPr="00385080" w:rsidRDefault="00862B92" w:rsidP="00D662E1">
      <w:pPr>
        <w:spacing w:after="0" w:line="276" w:lineRule="auto"/>
        <w:ind w:left="284" w:hanging="284"/>
        <w:jc w:val="both"/>
        <w:rPr>
          <w:rFonts w:ascii="Arial" w:hAnsi="Arial" w:cs="Arial"/>
          <w:sz w:val="20"/>
          <w:szCs w:val="20"/>
        </w:rPr>
      </w:pPr>
      <w:r w:rsidRPr="00385080">
        <w:rPr>
          <w:rFonts w:ascii="Arial" w:hAnsi="Arial" w:cs="Arial"/>
          <w:sz w:val="20"/>
          <w:szCs w:val="20"/>
        </w:rPr>
        <w:tab/>
        <w:t>The department is committed to sound business practices that are honest and disassociated from all forms of corruption &amp; unethical conduct.</w:t>
      </w:r>
      <w:r w:rsidR="002723A1" w:rsidRPr="00385080">
        <w:rPr>
          <w:rFonts w:ascii="Arial" w:hAnsi="Arial" w:cs="Arial"/>
          <w:sz w:val="20"/>
          <w:szCs w:val="20"/>
        </w:rPr>
        <w:t xml:space="preserve"> Attributes such as honesty, truthfulness, professional</w:t>
      </w:r>
      <w:r w:rsidR="00575D77" w:rsidRPr="00385080">
        <w:rPr>
          <w:rFonts w:ascii="Arial" w:hAnsi="Arial" w:cs="Arial"/>
          <w:sz w:val="20"/>
          <w:szCs w:val="20"/>
        </w:rPr>
        <w:t>ism</w:t>
      </w:r>
      <w:r w:rsidR="002723A1" w:rsidRPr="00385080">
        <w:rPr>
          <w:rFonts w:ascii="Arial" w:hAnsi="Arial" w:cs="Arial"/>
          <w:sz w:val="20"/>
          <w:szCs w:val="20"/>
        </w:rPr>
        <w:t xml:space="preserve"> and respectfulness, amongst others, shall define the integrity. </w:t>
      </w:r>
    </w:p>
    <w:p w14:paraId="0F09938D" w14:textId="77777777" w:rsidR="00862B92" w:rsidRPr="00385080" w:rsidRDefault="00862B92" w:rsidP="00D662E1">
      <w:pPr>
        <w:spacing w:after="0" w:line="276" w:lineRule="auto"/>
        <w:ind w:left="284" w:hanging="284"/>
        <w:jc w:val="both"/>
        <w:rPr>
          <w:rFonts w:ascii="Arial" w:hAnsi="Arial" w:cs="Arial"/>
          <w:sz w:val="20"/>
          <w:szCs w:val="20"/>
        </w:rPr>
      </w:pPr>
    </w:p>
    <w:p w14:paraId="7D6E449D" w14:textId="77777777" w:rsidR="00862B92" w:rsidRPr="00385080" w:rsidRDefault="00862B92" w:rsidP="00F850EF">
      <w:pPr>
        <w:pStyle w:val="ListParagraph"/>
        <w:numPr>
          <w:ilvl w:val="0"/>
          <w:numId w:val="5"/>
        </w:numPr>
        <w:spacing w:after="0" w:line="276" w:lineRule="auto"/>
        <w:ind w:left="284" w:hanging="284"/>
        <w:jc w:val="both"/>
        <w:rPr>
          <w:rFonts w:ascii="Arial" w:hAnsi="Arial" w:cs="Arial"/>
          <w:b/>
          <w:sz w:val="20"/>
          <w:szCs w:val="20"/>
        </w:rPr>
      </w:pPr>
      <w:r w:rsidRPr="00385080">
        <w:rPr>
          <w:rFonts w:ascii="Arial" w:hAnsi="Arial" w:cs="Arial"/>
          <w:b/>
          <w:sz w:val="20"/>
          <w:szCs w:val="20"/>
        </w:rPr>
        <w:t>Value for money</w:t>
      </w:r>
    </w:p>
    <w:p w14:paraId="0A4B2450" w14:textId="77777777" w:rsidR="00862B92" w:rsidRPr="00385080" w:rsidRDefault="00862B92" w:rsidP="00D662E1">
      <w:pPr>
        <w:pStyle w:val="ListParagraph"/>
        <w:spacing w:after="0" w:line="276" w:lineRule="auto"/>
        <w:ind w:left="284" w:hanging="284"/>
        <w:jc w:val="both"/>
        <w:rPr>
          <w:rFonts w:ascii="Arial" w:hAnsi="Arial" w:cs="Arial"/>
          <w:b/>
          <w:sz w:val="20"/>
          <w:szCs w:val="20"/>
        </w:rPr>
      </w:pPr>
    </w:p>
    <w:p w14:paraId="7FBCCC7A" w14:textId="77777777" w:rsidR="00862B92" w:rsidRPr="00385080" w:rsidRDefault="00862B92" w:rsidP="00F41FC6">
      <w:pPr>
        <w:spacing w:after="0" w:line="276" w:lineRule="auto"/>
        <w:ind w:left="284"/>
        <w:jc w:val="both"/>
        <w:rPr>
          <w:rFonts w:ascii="Arial" w:hAnsi="Arial" w:cs="Arial"/>
          <w:sz w:val="20"/>
          <w:szCs w:val="20"/>
        </w:rPr>
      </w:pPr>
      <w:r w:rsidRPr="00385080">
        <w:rPr>
          <w:rFonts w:ascii="Arial" w:hAnsi="Arial" w:cs="Arial"/>
          <w:sz w:val="20"/>
          <w:szCs w:val="20"/>
        </w:rPr>
        <w:t xml:space="preserve">The department is committed to providing opportunities for growth that will </w:t>
      </w:r>
      <w:r w:rsidR="0044770F" w:rsidRPr="00385080">
        <w:rPr>
          <w:rFonts w:ascii="Arial" w:hAnsi="Arial" w:cs="Arial"/>
          <w:sz w:val="20"/>
          <w:szCs w:val="20"/>
        </w:rPr>
        <w:t>enhanc</w:t>
      </w:r>
      <w:r w:rsidRPr="00385080">
        <w:rPr>
          <w:rFonts w:ascii="Arial" w:hAnsi="Arial" w:cs="Arial"/>
          <w:sz w:val="20"/>
          <w:szCs w:val="20"/>
        </w:rPr>
        <w:t>e empowerment of its employees as well as efficient service delivery.</w:t>
      </w:r>
    </w:p>
    <w:p w14:paraId="08FD661A" w14:textId="77777777" w:rsidR="00862B92" w:rsidRPr="00385080" w:rsidRDefault="00862B92" w:rsidP="00D662E1">
      <w:pPr>
        <w:spacing w:after="0" w:line="276" w:lineRule="auto"/>
        <w:ind w:left="284" w:hanging="284"/>
        <w:jc w:val="both"/>
        <w:rPr>
          <w:rFonts w:ascii="Arial" w:hAnsi="Arial" w:cs="Arial"/>
          <w:sz w:val="20"/>
          <w:szCs w:val="20"/>
        </w:rPr>
      </w:pPr>
    </w:p>
    <w:p w14:paraId="7C4297A2" w14:textId="77777777" w:rsidR="00862B92" w:rsidRPr="00385080" w:rsidRDefault="00862B92" w:rsidP="00F850EF">
      <w:pPr>
        <w:numPr>
          <w:ilvl w:val="0"/>
          <w:numId w:val="5"/>
        </w:numPr>
        <w:spacing w:after="0" w:line="276" w:lineRule="auto"/>
        <w:ind w:left="284" w:hanging="284"/>
        <w:jc w:val="both"/>
        <w:rPr>
          <w:rFonts w:ascii="Arial" w:hAnsi="Arial" w:cs="Arial"/>
          <w:b/>
          <w:sz w:val="20"/>
          <w:szCs w:val="20"/>
        </w:rPr>
      </w:pPr>
      <w:r w:rsidRPr="00385080">
        <w:rPr>
          <w:rFonts w:ascii="Arial" w:hAnsi="Arial" w:cs="Arial"/>
          <w:b/>
          <w:sz w:val="20"/>
          <w:szCs w:val="20"/>
        </w:rPr>
        <w:t>Equity</w:t>
      </w:r>
    </w:p>
    <w:p w14:paraId="21C017CA" w14:textId="77777777" w:rsidR="00862B92" w:rsidRPr="00385080" w:rsidRDefault="00862B92" w:rsidP="00D662E1">
      <w:pPr>
        <w:spacing w:after="0" w:line="276" w:lineRule="auto"/>
        <w:ind w:left="284" w:hanging="284"/>
        <w:jc w:val="both"/>
        <w:rPr>
          <w:rFonts w:ascii="Arial" w:hAnsi="Arial" w:cs="Arial"/>
          <w:b/>
          <w:sz w:val="20"/>
          <w:szCs w:val="20"/>
        </w:rPr>
      </w:pPr>
    </w:p>
    <w:p w14:paraId="615D76A0" w14:textId="77777777" w:rsidR="002723A1" w:rsidRPr="00385080" w:rsidRDefault="00862B92" w:rsidP="002723A1">
      <w:pPr>
        <w:spacing w:after="0" w:line="276" w:lineRule="auto"/>
        <w:ind w:left="284"/>
        <w:jc w:val="both"/>
        <w:rPr>
          <w:rFonts w:ascii="Arial" w:hAnsi="Arial" w:cs="Arial"/>
          <w:sz w:val="20"/>
          <w:szCs w:val="20"/>
        </w:rPr>
      </w:pPr>
      <w:r w:rsidRPr="00385080">
        <w:rPr>
          <w:rFonts w:ascii="Arial" w:hAnsi="Arial" w:cs="Arial"/>
          <w:sz w:val="20"/>
          <w:szCs w:val="20"/>
        </w:rPr>
        <w:t>The department is committed to fair distribution of resources and services for the benefit of internal and external stakeh</w:t>
      </w:r>
      <w:r w:rsidR="002723A1" w:rsidRPr="00385080">
        <w:rPr>
          <w:rFonts w:ascii="Arial" w:hAnsi="Arial" w:cs="Arial"/>
          <w:sz w:val="20"/>
          <w:szCs w:val="20"/>
        </w:rPr>
        <w:t>olders.</w:t>
      </w:r>
    </w:p>
    <w:p w14:paraId="599CB496" w14:textId="77777777" w:rsidR="002723A1" w:rsidRPr="00385080" w:rsidRDefault="002723A1" w:rsidP="002723A1">
      <w:pPr>
        <w:spacing w:after="0" w:line="276" w:lineRule="auto"/>
        <w:ind w:left="284"/>
        <w:jc w:val="both"/>
        <w:rPr>
          <w:rFonts w:ascii="Arial" w:hAnsi="Arial" w:cs="Arial"/>
          <w:sz w:val="20"/>
          <w:szCs w:val="20"/>
        </w:rPr>
      </w:pPr>
    </w:p>
    <w:p w14:paraId="6BC8BDE0" w14:textId="77777777" w:rsidR="002723A1" w:rsidRPr="00385080" w:rsidRDefault="002723A1" w:rsidP="002723A1">
      <w:pPr>
        <w:pStyle w:val="ListParagraph"/>
        <w:spacing w:after="0" w:line="276" w:lineRule="auto"/>
        <w:ind w:left="142"/>
        <w:jc w:val="both"/>
        <w:rPr>
          <w:rFonts w:ascii="Arial" w:hAnsi="Arial" w:cs="Arial"/>
          <w:sz w:val="20"/>
          <w:szCs w:val="20"/>
        </w:rPr>
      </w:pPr>
    </w:p>
    <w:p w14:paraId="0F291CFC" w14:textId="77777777" w:rsidR="002723A1" w:rsidRPr="00385080" w:rsidRDefault="002723A1" w:rsidP="002723A1">
      <w:pPr>
        <w:spacing w:after="0" w:line="276" w:lineRule="auto"/>
        <w:jc w:val="both"/>
        <w:rPr>
          <w:rFonts w:ascii="Arial" w:hAnsi="Arial" w:cs="Arial"/>
          <w:sz w:val="20"/>
          <w:szCs w:val="20"/>
        </w:rPr>
      </w:pPr>
    </w:p>
    <w:p w14:paraId="3749A486" w14:textId="77777777" w:rsidR="00862B92" w:rsidRPr="00385080" w:rsidRDefault="00862B92" w:rsidP="00D662E1">
      <w:pPr>
        <w:spacing w:after="0" w:line="276" w:lineRule="auto"/>
        <w:ind w:left="284" w:hanging="284"/>
        <w:jc w:val="both"/>
        <w:rPr>
          <w:rFonts w:ascii="Arial" w:hAnsi="Arial" w:cs="Arial"/>
          <w:sz w:val="20"/>
          <w:szCs w:val="20"/>
        </w:rPr>
      </w:pPr>
    </w:p>
    <w:p w14:paraId="1F396C44" w14:textId="77777777" w:rsidR="00E44375" w:rsidRPr="00385080" w:rsidRDefault="00E44375" w:rsidP="00D662E1">
      <w:pPr>
        <w:spacing w:line="276" w:lineRule="auto"/>
        <w:ind w:left="284" w:hanging="284"/>
        <w:jc w:val="both"/>
        <w:rPr>
          <w:rFonts w:ascii="Arial" w:hAnsi="Arial" w:cs="Arial"/>
          <w:sz w:val="20"/>
          <w:szCs w:val="20"/>
        </w:rPr>
      </w:pPr>
    </w:p>
    <w:p w14:paraId="78FB4065" w14:textId="77777777" w:rsidR="00E44375" w:rsidRPr="00385080" w:rsidRDefault="00E44375" w:rsidP="00D662E1">
      <w:pPr>
        <w:spacing w:line="276" w:lineRule="auto"/>
        <w:jc w:val="both"/>
        <w:rPr>
          <w:rFonts w:ascii="Arial" w:hAnsi="Arial" w:cs="Arial"/>
          <w:sz w:val="20"/>
          <w:szCs w:val="20"/>
        </w:rPr>
      </w:pPr>
    </w:p>
    <w:p w14:paraId="59E25EC5" w14:textId="77777777" w:rsidR="00E44375" w:rsidRPr="00385080" w:rsidRDefault="00E44375" w:rsidP="00D662E1">
      <w:pPr>
        <w:spacing w:line="276" w:lineRule="auto"/>
        <w:rPr>
          <w:rFonts w:ascii="Arial" w:hAnsi="Arial" w:cs="Arial"/>
          <w:sz w:val="20"/>
          <w:szCs w:val="20"/>
        </w:rPr>
      </w:pPr>
    </w:p>
    <w:p w14:paraId="5C5AA3FA" w14:textId="77777777" w:rsidR="00E44375" w:rsidRPr="00385080" w:rsidRDefault="00E44375" w:rsidP="00D662E1">
      <w:pPr>
        <w:spacing w:line="276" w:lineRule="auto"/>
        <w:rPr>
          <w:rFonts w:ascii="Arial" w:hAnsi="Arial" w:cs="Arial"/>
          <w:sz w:val="20"/>
          <w:szCs w:val="20"/>
        </w:rPr>
      </w:pPr>
    </w:p>
    <w:p w14:paraId="7E35D6EB" w14:textId="77777777" w:rsidR="00F444F7" w:rsidRPr="00385080" w:rsidRDefault="002723A1" w:rsidP="009D6567">
      <w:pPr>
        <w:pStyle w:val="HEADB"/>
      </w:pPr>
      <w:bookmarkStart w:id="32" w:name="_Toc35015493"/>
      <w:bookmarkStart w:id="33" w:name="_Hlk22977909"/>
      <w:r w:rsidRPr="00385080">
        <w:lastRenderedPageBreak/>
        <w:t>4</w:t>
      </w:r>
      <w:r w:rsidR="005B2356" w:rsidRPr="00385080">
        <w:t xml:space="preserve">. </w:t>
      </w:r>
      <w:r w:rsidR="00F444F7" w:rsidRPr="00385080">
        <w:t>Situational Analysis</w:t>
      </w:r>
      <w:bookmarkEnd w:id="32"/>
      <w:r w:rsidR="00F444F7" w:rsidRPr="00385080">
        <w:t xml:space="preserve"> </w:t>
      </w:r>
    </w:p>
    <w:p w14:paraId="7282E95B" w14:textId="77777777" w:rsidR="0044770F" w:rsidRPr="00385080" w:rsidRDefault="00FF603D" w:rsidP="005B2356">
      <w:pPr>
        <w:spacing w:after="0" w:line="276" w:lineRule="auto"/>
        <w:jc w:val="both"/>
        <w:rPr>
          <w:rFonts w:ascii="Arial" w:hAnsi="Arial" w:cs="Arial"/>
          <w:sz w:val="20"/>
          <w:szCs w:val="20"/>
        </w:rPr>
      </w:pPr>
      <w:r w:rsidRPr="00385080">
        <w:rPr>
          <w:rFonts w:ascii="Arial" w:hAnsi="Arial" w:cs="Arial"/>
          <w:sz w:val="20"/>
          <w:szCs w:val="20"/>
        </w:rPr>
        <w:t xml:space="preserve">To arrive at a deeper </w:t>
      </w:r>
      <w:r w:rsidR="00F859ED" w:rsidRPr="00385080">
        <w:rPr>
          <w:rFonts w:ascii="Arial" w:hAnsi="Arial" w:cs="Arial"/>
          <w:sz w:val="20"/>
          <w:szCs w:val="20"/>
        </w:rPr>
        <w:t xml:space="preserve">and proper </w:t>
      </w:r>
      <w:r w:rsidRPr="00385080">
        <w:rPr>
          <w:rFonts w:ascii="Arial" w:hAnsi="Arial" w:cs="Arial"/>
          <w:sz w:val="20"/>
          <w:szCs w:val="20"/>
        </w:rPr>
        <w:t>understanding of the situation within which the department operates, we have taken advantage of the SWOT</w:t>
      </w:r>
      <w:r w:rsidR="005840F8" w:rsidRPr="00385080">
        <w:rPr>
          <w:rFonts w:ascii="Arial" w:hAnsi="Arial" w:cs="Arial"/>
          <w:sz w:val="20"/>
          <w:szCs w:val="20"/>
        </w:rPr>
        <w:t xml:space="preserve">, Problem and Solution Tree </w:t>
      </w:r>
      <w:r w:rsidRPr="00385080">
        <w:rPr>
          <w:rFonts w:ascii="Arial" w:hAnsi="Arial" w:cs="Arial"/>
          <w:sz w:val="20"/>
          <w:szCs w:val="20"/>
        </w:rPr>
        <w:t>and PESTEL tools of analysis.</w:t>
      </w:r>
      <w:r w:rsidR="005C7512" w:rsidRPr="00385080">
        <w:rPr>
          <w:rFonts w:ascii="Arial" w:hAnsi="Arial" w:cs="Arial"/>
          <w:sz w:val="20"/>
          <w:szCs w:val="20"/>
        </w:rPr>
        <w:t xml:space="preserve"> </w:t>
      </w:r>
    </w:p>
    <w:p w14:paraId="233F4F28" w14:textId="77777777" w:rsidR="00F444F7" w:rsidRPr="00385080" w:rsidRDefault="00F444F7" w:rsidP="00B54B67">
      <w:pPr>
        <w:spacing w:after="0" w:line="276" w:lineRule="auto"/>
        <w:jc w:val="both"/>
        <w:rPr>
          <w:rFonts w:ascii="Arial" w:hAnsi="Arial" w:cs="Arial"/>
          <w:sz w:val="20"/>
          <w:szCs w:val="20"/>
        </w:rPr>
      </w:pPr>
      <w:r w:rsidRPr="00385080">
        <w:rPr>
          <w:rFonts w:ascii="Arial" w:hAnsi="Arial" w:cs="Arial"/>
          <w:sz w:val="20"/>
          <w:szCs w:val="20"/>
        </w:rPr>
        <w:t xml:space="preserve">The following core elements of the institution’s environment should be reflected in the situational analysis: </w:t>
      </w:r>
    </w:p>
    <w:p w14:paraId="4ECC7830" w14:textId="77777777" w:rsidR="0044770F" w:rsidRPr="00385080" w:rsidRDefault="0044770F" w:rsidP="004234C5">
      <w:pPr>
        <w:pStyle w:val="Default"/>
        <w:numPr>
          <w:ilvl w:val="0"/>
          <w:numId w:val="13"/>
        </w:numPr>
        <w:spacing w:line="276" w:lineRule="auto"/>
        <w:ind w:left="284" w:hanging="284"/>
        <w:jc w:val="both"/>
        <w:rPr>
          <w:sz w:val="20"/>
          <w:szCs w:val="20"/>
        </w:rPr>
      </w:pPr>
      <w:r w:rsidRPr="00385080">
        <w:rPr>
          <w:sz w:val="20"/>
          <w:szCs w:val="20"/>
        </w:rPr>
        <w:t xml:space="preserve">Resource management </w:t>
      </w:r>
    </w:p>
    <w:p w14:paraId="152BAE4B" w14:textId="77777777" w:rsidR="00A170EA" w:rsidRPr="00385080" w:rsidRDefault="00A170EA" w:rsidP="004234C5">
      <w:pPr>
        <w:pStyle w:val="Default"/>
        <w:numPr>
          <w:ilvl w:val="0"/>
          <w:numId w:val="13"/>
        </w:numPr>
        <w:spacing w:line="276" w:lineRule="auto"/>
        <w:ind w:left="284" w:hanging="284"/>
        <w:jc w:val="both"/>
        <w:rPr>
          <w:sz w:val="20"/>
          <w:szCs w:val="20"/>
        </w:rPr>
      </w:pPr>
      <w:r w:rsidRPr="00385080">
        <w:rPr>
          <w:sz w:val="20"/>
          <w:szCs w:val="20"/>
        </w:rPr>
        <w:t xml:space="preserve">Oversight over police service </w:t>
      </w:r>
    </w:p>
    <w:p w14:paraId="47CA3974" w14:textId="77777777" w:rsidR="00A170EA" w:rsidRPr="00385080" w:rsidRDefault="00A170EA" w:rsidP="004234C5">
      <w:pPr>
        <w:pStyle w:val="Default"/>
        <w:numPr>
          <w:ilvl w:val="0"/>
          <w:numId w:val="13"/>
        </w:numPr>
        <w:spacing w:line="276" w:lineRule="auto"/>
        <w:ind w:left="284" w:hanging="284"/>
        <w:jc w:val="both"/>
        <w:rPr>
          <w:sz w:val="20"/>
          <w:szCs w:val="20"/>
        </w:rPr>
      </w:pPr>
      <w:r w:rsidRPr="00385080">
        <w:rPr>
          <w:sz w:val="20"/>
          <w:szCs w:val="20"/>
        </w:rPr>
        <w:t xml:space="preserve">Research, Monitoring and Evaluation </w:t>
      </w:r>
    </w:p>
    <w:p w14:paraId="340AF88C" w14:textId="71FC6B9B" w:rsidR="00A170EA" w:rsidRPr="00385080" w:rsidRDefault="00A170EA" w:rsidP="004234C5">
      <w:pPr>
        <w:pStyle w:val="Default"/>
        <w:numPr>
          <w:ilvl w:val="0"/>
          <w:numId w:val="13"/>
        </w:numPr>
        <w:spacing w:line="276" w:lineRule="auto"/>
        <w:ind w:left="284" w:hanging="284"/>
        <w:jc w:val="both"/>
        <w:rPr>
          <w:sz w:val="20"/>
          <w:szCs w:val="20"/>
        </w:rPr>
      </w:pPr>
      <w:r w:rsidRPr="00385080">
        <w:rPr>
          <w:sz w:val="20"/>
          <w:szCs w:val="20"/>
        </w:rPr>
        <w:t xml:space="preserve">Community Mobilisation – </w:t>
      </w:r>
      <w:r w:rsidR="0044770F" w:rsidRPr="00385080">
        <w:rPr>
          <w:sz w:val="20"/>
          <w:szCs w:val="20"/>
        </w:rPr>
        <w:t>Enhancement</w:t>
      </w:r>
      <w:r w:rsidRPr="00385080">
        <w:rPr>
          <w:sz w:val="20"/>
          <w:szCs w:val="20"/>
        </w:rPr>
        <w:t xml:space="preserve"> of Community </w:t>
      </w:r>
      <w:r w:rsidR="00020F69">
        <w:rPr>
          <w:sz w:val="20"/>
          <w:szCs w:val="20"/>
        </w:rPr>
        <w:t>s</w:t>
      </w:r>
      <w:r w:rsidRPr="00385080">
        <w:rPr>
          <w:sz w:val="20"/>
          <w:szCs w:val="20"/>
        </w:rPr>
        <w:t xml:space="preserve">tructures against crime </w:t>
      </w:r>
    </w:p>
    <w:p w14:paraId="23EDF1CC" w14:textId="6A6E662F" w:rsidR="00A170EA" w:rsidRPr="00385080" w:rsidRDefault="00A170EA" w:rsidP="004234C5">
      <w:pPr>
        <w:pStyle w:val="Default"/>
        <w:numPr>
          <w:ilvl w:val="0"/>
          <w:numId w:val="13"/>
        </w:numPr>
        <w:spacing w:line="276" w:lineRule="auto"/>
        <w:ind w:left="284" w:hanging="284"/>
        <w:jc w:val="both"/>
        <w:rPr>
          <w:sz w:val="20"/>
          <w:szCs w:val="20"/>
        </w:rPr>
      </w:pPr>
      <w:r w:rsidRPr="00385080">
        <w:rPr>
          <w:sz w:val="20"/>
          <w:szCs w:val="20"/>
        </w:rPr>
        <w:t xml:space="preserve">Forging partnerships against crime </w:t>
      </w:r>
    </w:p>
    <w:p w14:paraId="2852F8AF" w14:textId="77777777" w:rsidR="00B54B67" w:rsidRPr="00385080" w:rsidRDefault="00B54B67" w:rsidP="00B54B67">
      <w:pPr>
        <w:pStyle w:val="Default"/>
        <w:spacing w:line="276" w:lineRule="auto"/>
        <w:jc w:val="both"/>
        <w:rPr>
          <w:sz w:val="20"/>
          <w:szCs w:val="20"/>
        </w:rPr>
      </w:pPr>
    </w:p>
    <w:p w14:paraId="7A61D7E7" w14:textId="77777777" w:rsidR="005C7512" w:rsidRPr="00385080" w:rsidRDefault="00A170EA" w:rsidP="005B2356">
      <w:pPr>
        <w:pStyle w:val="Default"/>
        <w:spacing w:line="276" w:lineRule="auto"/>
        <w:jc w:val="both"/>
        <w:rPr>
          <w:sz w:val="20"/>
          <w:szCs w:val="20"/>
        </w:rPr>
      </w:pPr>
      <w:r w:rsidRPr="00385080">
        <w:rPr>
          <w:sz w:val="20"/>
          <w:szCs w:val="20"/>
        </w:rPr>
        <w:t>The</w:t>
      </w:r>
      <w:r w:rsidR="005840F8" w:rsidRPr="00385080">
        <w:rPr>
          <w:sz w:val="20"/>
          <w:szCs w:val="20"/>
        </w:rPr>
        <w:t xml:space="preserve"> above areas of focus </w:t>
      </w:r>
      <w:r w:rsidRPr="00385080">
        <w:rPr>
          <w:sz w:val="20"/>
          <w:szCs w:val="20"/>
        </w:rPr>
        <w:t>are defined in terms of section 17 of the</w:t>
      </w:r>
      <w:r w:rsidR="005C7512" w:rsidRPr="00385080">
        <w:rPr>
          <w:sz w:val="20"/>
          <w:szCs w:val="20"/>
        </w:rPr>
        <w:t xml:space="preserve"> Civilian Secretariat Act, 2011</w:t>
      </w:r>
    </w:p>
    <w:p w14:paraId="16A4ACFC" w14:textId="7FAB2AB6" w:rsidR="005840F8" w:rsidRPr="00385080" w:rsidRDefault="006B3199" w:rsidP="005B2356">
      <w:pPr>
        <w:pStyle w:val="Default"/>
        <w:spacing w:line="276" w:lineRule="auto"/>
        <w:jc w:val="both"/>
        <w:rPr>
          <w:sz w:val="20"/>
          <w:szCs w:val="20"/>
        </w:rPr>
      </w:pPr>
      <w:r w:rsidRPr="00385080">
        <w:rPr>
          <w:sz w:val="20"/>
          <w:szCs w:val="20"/>
        </w:rPr>
        <w:t>The South African f</w:t>
      </w:r>
      <w:r w:rsidR="0038732A" w:rsidRPr="00385080">
        <w:rPr>
          <w:sz w:val="20"/>
          <w:szCs w:val="20"/>
        </w:rPr>
        <w:t>iscal crisis has put pressure on</w:t>
      </w:r>
      <w:r w:rsidRPr="00385080">
        <w:rPr>
          <w:sz w:val="20"/>
          <w:szCs w:val="20"/>
        </w:rPr>
        <w:t xml:space="preserve"> our socio-economic transforma</w:t>
      </w:r>
      <w:r w:rsidR="005840F8" w:rsidRPr="00385080">
        <w:rPr>
          <w:sz w:val="20"/>
          <w:szCs w:val="20"/>
        </w:rPr>
        <w:t xml:space="preserve">tion </w:t>
      </w:r>
      <w:r w:rsidR="002D61A3" w:rsidRPr="00385080">
        <w:rPr>
          <w:sz w:val="20"/>
          <w:szCs w:val="20"/>
        </w:rPr>
        <w:t>path</w:t>
      </w:r>
      <w:r w:rsidR="005840F8" w:rsidRPr="00385080">
        <w:rPr>
          <w:sz w:val="20"/>
          <w:szCs w:val="20"/>
        </w:rPr>
        <w:t xml:space="preserve">. </w:t>
      </w:r>
      <w:r w:rsidRPr="00385080">
        <w:rPr>
          <w:sz w:val="20"/>
          <w:szCs w:val="20"/>
        </w:rPr>
        <w:t xml:space="preserve">This reality has resulted </w:t>
      </w:r>
      <w:r w:rsidR="0044770F" w:rsidRPr="00385080">
        <w:rPr>
          <w:sz w:val="20"/>
          <w:szCs w:val="20"/>
        </w:rPr>
        <w:t>in</w:t>
      </w:r>
      <w:r w:rsidR="009A1A53" w:rsidRPr="00385080">
        <w:rPr>
          <w:sz w:val="20"/>
          <w:szCs w:val="20"/>
        </w:rPr>
        <w:t xml:space="preserve"> the</w:t>
      </w:r>
      <w:r w:rsidR="0044770F" w:rsidRPr="00385080">
        <w:rPr>
          <w:sz w:val="20"/>
          <w:szCs w:val="20"/>
        </w:rPr>
        <w:t xml:space="preserve"> implementation of austerity</w:t>
      </w:r>
      <w:r w:rsidRPr="00385080">
        <w:rPr>
          <w:sz w:val="20"/>
          <w:szCs w:val="20"/>
        </w:rPr>
        <w:t xml:space="preserve"> measures throughout the public sector. The</w:t>
      </w:r>
      <w:r w:rsidR="00026162">
        <w:rPr>
          <w:sz w:val="20"/>
          <w:szCs w:val="20"/>
        </w:rPr>
        <w:t xml:space="preserve"> </w:t>
      </w:r>
      <w:r w:rsidRPr="00385080">
        <w:rPr>
          <w:sz w:val="20"/>
          <w:szCs w:val="20"/>
        </w:rPr>
        <w:t>unintended consequences of these measures</w:t>
      </w:r>
      <w:r w:rsidR="005840F8" w:rsidRPr="00385080">
        <w:rPr>
          <w:sz w:val="20"/>
          <w:szCs w:val="20"/>
        </w:rPr>
        <w:t>,</w:t>
      </w:r>
      <w:r w:rsidRPr="00385080">
        <w:rPr>
          <w:sz w:val="20"/>
          <w:szCs w:val="20"/>
        </w:rPr>
        <w:t xml:space="preserve"> </w:t>
      </w:r>
      <w:r w:rsidR="005C7512" w:rsidRPr="00385080">
        <w:rPr>
          <w:sz w:val="20"/>
          <w:szCs w:val="20"/>
        </w:rPr>
        <w:t>h</w:t>
      </w:r>
      <w:r w:rsidR="009A1A53" w:rsidRPr="00385080">
        <w:rPr>
          <w:sz w:val="20"/>
          <w:szCs w:val="20"/>
        </w:rPr>
        <w:t>as</w:t>
      </w:r>
      <w:r w:rsidRPr="00385080">
        <w:rPr>
          <w:sz w:val="20"/>
          <w:szCs w:val="20"/>
        </w:rPr>
        <w:t xml:space="preserve"> been </w:t>
      </w:r>
      <w:r w:rsidR="005C7512" w:rsidRPr="00385080">
        <w:rPr>
          <w:sz w:val="20"/>
          <w:szCs w:val="20"/>
        </w:rPr>
        <w:t xml:space="preserve">a </w:t>
      </w:r>
      <w:r w:rsidRPr="00385080">
        <w:rPr>
          <w:sz w:val="20"/>
          <w:szCs w:val="20"/>
        </w:rPr>
        <w:t xml:space="preserve">reduction </w:t>
      </w:r>
      <w:r w:rsidR="005C7512" w:rsidRPr="00385080">
        <w:rPr>
          <w:sz w:val="20"/>
          <w:szCs w:val="20"/>
        </w:rPr>
        <w:t>in</w:t>
      </w:r>
      <w:r w:rsidRPr="00385080">
        <w:rPr>
          <w:sz w:val="20"/>
          <w:szCs w:val="20"/>
        </w:rPr>
        <w:t xml:space="preserve"> government intervention in areas that are critical in bring</w:t>
      </w:r>
      <w:r w:rsidR="005840F8" w:rsidRPr="00385080">
        <w:rPr>
          <w:sz w:val="20"/>
          <w:szCs w:val="20"/>
        </w:rPr>
        <w:t>ing</w:t>
      </w:r>
      <w:r w:rsidRPr="00385080">
        <w:rPr>
          <w:sz w:val="20"/>
          <w:szCs w:val="20"/>
        </w:rPr>
        <w:t xml:space="preserve"> stability for economic growth through investment and other methods. Crime has been one area whe</w:t>
      </w:r>
      <w:r w:rsidR="005C7512" w:rsidRPr="00385080">
        <w:rPr>
          <w:sz w:val="20"/>
          <w:szCs w:val="20"/>
        </w:rPr>
        <w:t>re</w:t>
      </w:r>
      <w:r w:rsidRPr="00385080">
        <w:rPr>
          <w:sz w:val="20"/>
          <w:szCs w:val="20"/>
        </w:rPr>
        <w:t xml:space="preserve"> public investment has been </w:t>
      </w:r>
      <w:r w:rsidR="005840F8" w:rsidRPr="00385080">
        <w:rPr>
          <w:sz w:val="20"/>
          <w:szCs w:val="20"/>
        </w:rPr>
        <w:t>shrinking</w:t>
      </w:r>
      <w:r w:rsidRPr="00385080">
        <w:rPr>
          <w:sz w:val="20"/>
          <w:szCs w:val="20"/>
        </w:rPr>
        <w:t xml:space="preserve">. </w:t>
      </w:r>
    </w:p>
    <w:p w14:paraId="468D00F6" w14:textId="77777777" w:rsidR="00A170EA" w:rsidRPr="00385080" w:rsidRDefault="006B3199" w:rsidP="005B2356">
      <w:pPr>
        <w:pStyle w:val="Default"/>
        <w:spacing w:line="276" w:lineRule="auto"/>
        <w:jc w:val="both"/>
        <w:rPr>
          <w:sz w:val="20"/>
          <w:szCs w:val="20"/>
        </w:rPr>
      </w:pPr>
      <w:r w:rsidRPr="00385080">
        <w:rPr>
          <w:sz w:val="20"/>
          <w:szCs w:val="20"/>
        </w:rPr>
        <w:t>In the province, the</w:t>
      </w:r>
      <w:r w:rsidR="005840F8" w:rsidRPr="00385080">
        <w:rPr>
          <w:sz w:val="20"/>
          <w:szCs w:val="20"/>
        </w:rPr>
        <w:t xml:space="preserve"> Department of Safety and Liaison is at the tail-end of the allocation chain. </w:t>
      </w:r>
      <w:r w:rsidRPr="00385080">
        <w:rPr>
          <w:sz w:val="20"/>
          <w:szCs w:val="20"/>
        </w:rPr>
        <w:t>Whilst this is the case, poverty, unemployment an</w:t>
      </w:r>
      <w:r w:rsidR="009A1A53" w:rsidRPr="00385080">
        <w:rPr>
          <w:sz w:val="20"/>
          <w:szCs w:val="20"/>
        </w:rPr>
        <w:t>d inequality are on a sharp curve</w:t>
      </w:r>
      <w:r w:rsidR="00A14266" w:rsidRPr="00385080">
        <w:rPr>
          <w:sz w:val="20"/>
          <w:szCs w:val="20"/>
        </w:rPr>
        <w:t xml:space="preserve">, resulting in criminality, </w:t>
      </w:r>
      <w:proofErr w:type="gramStart"/>
      <w:r w:rsidR="00A14266" w:rsidRPr="00385080">
        <w:rPr>
          <w:sz w:val="20"/>
          <w:szCs w:val="20"/>
        </w:rPr>
        <w:t>in particular the</w:t>
      </w:r>
      <w:proofErr w:type="gramEnd"/>
      <w:r w:rsidR="00A14266" w:rsidRPr="00385080">
        <w:rPr>
          <w:sz w:val="20"/>
          <w:szCs w:val="20"/>
        </w:rPr>
        <w:t xml:space="preserve"> social crime</w:t>
      </w:r>
      <w:r w:rsidR="00E03565" w:rsidRPr="00385080">
        <w:rPr>
          <w:sz w:val="20"/>
          <w:szCs w:val="20"/>
        </w:rPr>
        <w:t xml:space="preserve"> is on the rise</w:t>
      </w:r>
      <w:r w:rsidR="005C7512" w:rsidRPr="00385080">
        <w:rPr>
          <w:sz w:val="20"/>
          <w:szCs w:val="20"/>
        </w:rPr>
        <w:t>. Even though policing is not a</w:t>
      </w:r>
      <w:r w:rsidRPr="00385080">
        <w:rPr>
          <w:sz w:val="20"/>
          <w:szCs w:val="20"/>
        </w:rPr>
        <w:t xml:space="preserve"> comprehensive solution, however, an accountable and professional police service, which the department seeks to realise, will be a significant contribution towards a crime free and safe province.  </w:t>
      </w:r>
    </w:p>
    <w:p w14:paraId="2A6AA6CC" w14:textId="77777777" w:rsidR="004971D5" w:rsidRPr="00385080" w:rsidRDefault="004971D5" w:rsidP="00D25FEF">
      <w:pPr>
        <w:pStyle w:val="Default"/>
        <w:numPr>
          <w:ilvl w:val="0"/>
          <w:numId w:val="14"/>
        </w:numPr>
        <w:spacing w:line="276" w:lineRule="auto"/>
        <w:ind w:left="284" w:hanging="284"/>
        <w:jc w:val="both"/>
        <w:rPr>
          <w:sz w:val="20"/>
          <w:szCs w:val="20"/>
        </w:rPr>
      </w:pPr>
      <w:r w:rsidRPr="00385080">
        <w:rPr>
          <w:sz w:val="20"/>
          <w:szCs w:val="20"/>
        </w:rPr>
        <w:t xml:space="preserve">In a province of 2 Metropolitan Municipalities (Nelson Mandela Metro and Buffalo City Metro) and 6 District Municipalities, the total </w:t>
      </w:r>
      <w:r w:rsidR="000F46B3" w:rsidRPr="00385080">
        <w:rPr>
          <w:sz w:val="20"/>
          <w:szCs w:val="20"/>
        </w:rPr>
        <w:t>number of Police Stations is 197</w:t>
      </w:r>
      <w:r w:rsidRPr="00385080">
        <w:rPr>
          <w:sz w:val="20"/>
          <w:szCs w:val="20"/>
        </w:rPr>
        <w:t xml:space="preserve"> of which 82% is situated in the rural areas. </w:t>
      </w:r>
    </w:p>
    <w:p w14:paraId="588DBA3F" w14:textId="77777777" w:rsidR="00781C66" w:rsidRPr="00385080" w:rsidRDefault="00444461" w:rsidP="00D25FEF">
      <w:pPr>
        <w:pStyle w:val="Default"/>
        <w:numPr>
          <w:ilvl w:val="0"/>
          <w:numId w:val="14"/>
        </w:numPr>
        <w:spacing w:line="276" w:lineRule="auto"/>
        <w:ind w:left="284" w:hanging="284"/>
        <w:jc w:val="both"/>
        <w:rPr>
          <w:color w:val="auto"/>
          <w:sz w:val="20"/>
          <w:szCs w:val="20"/>
        </w:rPr>
      </w:pPr>
      <w:r w:rsidRPr="00385080">
        <w:rPr>
          <w:color w:val="auto"/>
          <w:sz w:val="20"/>
          <w:szCs w:val="20"/>
        </w:rPr>
        <w:t>Currently the p</w:t>
      </w:r>
      <w:r w:rsidR="00C03FEC" w:rsidRPr="00385080">
        <w:rPr>
          <w:color w:val="auto"/>
          <w:sz w:val="20"/>
          <w:szCs w:val="20"/>
        </w:rPr>
        <w:t>rovince has been</w:t>
      </w:r>
      <w:r w:rsidR="004971D5" w:rsidRPr="00385080">
        <w:rPr>
          <w:color w:val="auto"/>
          <w:sz w:val="20"/>
          <w:szCs w:val="20"/>
        </w:rPr>
        <w:t xml:space="preserve"> allocated 1</w:t>
      </w:r>
      <w:r w:rsidR="00781C66" w:rsidRPr="00385080">
        <w:rPr>
          <w:color w:val="auto"/>
          <w:sz w:val="20"/>
          <w:szCs w:val="20"/>
        </w:rPr>
        <w:t>5 624</w:t>
      </w:r>
      <w:r w:rsidR="004971D5" w:rsidRPr="00385080">
        <w:rPr>
          <w:color w:val="auto"/>
          <w:sz w:val="20"/>
          <w:szCs w:val="20"/>
        </w:rPr>
        <w:t xml:space="preserve"> police officers however the actual appoint</w:t>
      </w:r>
      <w:r w:rsidR="00781C66" w:rsidRPr="00385080">
        <w:rPr>
          <w:color w:val="auto"/>
          <w:sz w:val="20"/>
          <w:szCs w:val="20"/>
        </w:rPr>
        <w:t>ments stand at 14 385 thus having a shortfall of 1 239 officers</w:t>
      </w:r>
    </w:p>
    <w:p w14:paraId="502EF06E" w14:textId="77777777" w:rsidR="004971D5" w:rsidRPr="00385080" w:rsidRDefault="00781C66" w:rsidP="00D25FEF">
      <w:pPr>
        <w:pStyle w:val="Default"/>
        <w:numPr>
          <w:ilvl w:val="0"/>
          <w:numId w:val="14"/>
        </w:numPr>
        <w:spacing w:line="276" w:lineRule="auto"/>
        <w:ind w:left="284" w:hanging="284"/>
        <w:jc w:val="both"/>
        <w:rPr>
          <w:color w:val="auto"/>
          <w:sz w:val="20"/>
          <w:szCs w:val="20"/>
        </w:rPr>
      </w:pPr>
      <w:r w:rsidRPr="00385080">
        <w:rPr>
          <w:color w:val="auto"/>
          <w:sz w:val="20"/>
          <w:szCs w:val="20"/>
        </w:rPr>
        <w:t xml:space="preserve">The administrative support allocated to the Provincial Police is 4 314 but actual appointments are 3 834 another shortfall of 480 administrative officers. </w:t>
      </w:r>
    </w:p>
    <w:p w14:paraId="33CA9B3B" w14:textId="77777777" w:rsidR="00CA487C" w:rsidRPr="00385080" w:rsidRDefault="00CA487C" w:rsidP="00D662E1">
      <w:pPr>
        <w:pStyle w:val="Default"/>
        <w:spacing w:line="276" w:lineRule="auto"/>
        <w:rPr>
          <w:sz w:val="20"/>
          <w:szCs w:val="20"/>
        </w:rPr>
      </w:pPr>
    </w:p>
    <w:p w14:paraId="7EB1F627" w14:textId="77777777" w:rsidR="00CA487C" w:rsidRPr="00385080" w:rsidRDefault="00CA487C" w:rsidP="00D662E1">
      <w:pPr>
        <w:pStyle w:val="Default"/>
        <w:spacing w:line="276" w:lineRule="auto"/>
        <w:rPr>
          <w:sz w:val="20"/>
          <w:szCs w:val="20"/>
        </w:rPr>
      </w:pPr>
      <w:r w:rsidRPr="00385080">
        <w:rPr>
          <w:sz w:val="20"/>
          <w:szCs w:val="20"/>
        </w:rPr>
        <w:t xml:space="preserve">The above reality has exposed the following </w:t>
      </w:r>
      <w:r w:rsidR="005C532F" w:rsidRPr="00385080">
        <w:rPr>
          <w:sz w:val="20"/>
          <w:szCs w:val="20"/>
        </w:rPr>
        <w:t>high-volume</w:t>
      </w:r>
      <w:r w:rsidRPr="00385080">
        <w:rPr>
          <w:sz w:val="20"/>
          <w:szCs w:val="20"/>
        </w:rPr>
        <w:t xml:space="preserve"> </w:t>
      </w:r>
      <w:r w:rsidR="006D6385" w:rsidRPr="00385080">
        <w:rPr>
          <w:sz w:val="20"/>
          <w:szCs w:val="20"/>
        </w:rPr>
        <w:t xml:space="preserve">crime </w:t>
      </w:r>
      <w:r w:rsidR="00871D19" w:rsidRPr="00385080">
        <w:rPr>
          <w:sz w:val="20"/>
          <w:szCs w:val="20"/>
        </w:rPr>
        <w:t>hotspots in the province, which are also the Premier’s priority economic hubs</w:t>
      </w:r>
      <w:r w:rsidRPr="00385080">
        <w:rPr>
          <w:sz w:val="20"/>
          <w:szCs w:val="20"/>
        </w:rPr>
        <w:t xml:space="preserve">. </w:t>
      </w:r>
    </w:p>
    <w:p w14:paraId="0C3D4090" w14:textId="77777777" w:rsidR="00CA487C" w:rsidRPr="00385080" w:rsidRDefault="005B2356" w:rsidP="00D662E1">
      <w:pPr>
        <w:pStyle w:val="Default"/>
        <w:spacing w:line="276" w:lineRule="auto"/>
        <w:rPr>
          <w:sz w:val="20"/>
          <w:szCs w:val="20"/>
        </w:rPr>
      </w:pPr>
      <w:r w:rsidRPr="00385080">
        <w:rPr>
          <w:noProof/>
          <w:sz w:val="20"/>
          <w:szCs w:val="20"/>
          <w:lang w:val="en-ZA" w:eastAsia="en-ZA"/>
        </w:rPr>
        <w:drawing>
          <wp:anchor distT="0" distB="0" distL="114300" distR="114300" simplePos="0" relativeHeight="251782144" behindDoc="1" locked="0" layoutInCell="1" allowOverlap="1" wp14:anchorId="1E960B54" wp14:editId="7D3D5833">
            <wp:simplePos x="0" y="0"/>
            <wp:positionH relativeFrom="margin">
              <wp:posOffset>46990</wp:posOffset>
            </wp:positionH>
            <wp:positionV relativeFrom="paragraph">
              <wp:posOffset>90170</wp:posOffset>
            </wp:positionV>
            <wp:extent cx="5469890" cy="30099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846" r="2707"/>
                    <a:stretch/>
                  </pic:blipFill>
                  <pic:spPr bwMode="auto">
                    <a:xfrm>
                      <a:off x="0" y="0"/>
                      <a:ext cx="5469890"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29AAC" w14:textId="77777777" w:rsidR="00804468" w:rsidRPr="00385080" w:rsidRDefault="00804468" w:rsidP="00D662E1">
      <w:pPr>
        <w:pStyle w:val="Default"/>
        <w:spacing w:line="276" w:lineRule="auto"/>
        <w:rPr>
          <w:sz w:val="20"/>
          <w:szCs w:val="20"/>
        </w:rPr>
      </w:pPr>
    </w:p>
    <w:p w14:paraId="24548177" w14:textId="77777777" w:rsidR="005C532F" w:rsidRPr="00385080" w:rsidRDefault="005C532F" w:rsidP="00D662E1">
      <w:pPr>
        <w:pStyle w:val="Default"/>
        <w:spacing w:line="276" w:lineRule="auto"/>
        <w:rPr>
          <w:sz w:val="20"/>
          <w:szCs w:val="20"/>
        </w:rPr>
      </w:pPr>
    </w:p>
    <w:p w14:paraId="58F788EC" w14:textId="77777777" w:rsidR="005C532F" w:rsidRPr="00385080" w:rsidRDefault="005C532F" w:rsidP="00D662E1">
      <w:pPr>
        <w:pStyle w:val="Default"/>
        <w:spacing w:line="276" w:lineRule="auto"/>
        <w:rPr>
          <w:sz w:val="20"/>
          <w:szCs w:val="20"/>
        </w:rPr>
      </w:pPr>
    </w:p>
    <w:p w14:paraId="2B4CA5A5" w14:textId="77777777" w:rsidR="005C532F" w:rsidRPr="00385080" w:rsidRDefault="005C532F" w:rsidP="00D662E1">
      <w:pPr>
        <w:pStyle w:val="Default"/>
        <w:spacing w:line="276" w:lineRule="auto"/>
        <w:rPr>
          <w:sz w:val="20"/>
          <w:szCs w:val="20"/>
        </w:rPr>
      </w:pPr>
    </w:p>
    <w:p w14:paraId="367B719A" w14:textId="77777777" w:rsidR="005C532F" w:rsidRPr="00385080" w:rsidRDefault="005C532F" w:rsidP="00D662E1">
      <w:pPr>
        <w:pStyle w:val="Default"/>
        <w:spacing w:line="276" w:lineRule="auto"/>
        <w:rPr>
          <w:sz w:val="20"/>
          <w:szCs w:val="20"/>
        </w:rPr>
      </w:pPr>
    </w:p>
    <w:p w14:paraId="38C1DF70" w14:textId="77777777" w:rsidR="005C532F" w:rsidRPr="00385080" w:rsidRDefault="005C532F" w:rsidP="00D662E1">
      <w:pPr>
        <w:pStyle w:val="Default"/>
        <w:spacing w:line="276" w:lineRule="auto"/>
        <w:rPr>
          <w:sz w:val="20"/>
          <w:szCs w:val="20"/>
        </w:rPr>
      </w:pPr>
    </w:p>
    <w:p w14:paraId="00A591E6" w14:textId="77777777" w:rsidR="005C532F" w:rsidRPr="00385080" w:rsidRDefault="005C532F" w:rsidP="00D662E1">
      <w:pPr>
        <w:pStyle w:val="Default"/>
        <w:spacing w:line="276" w:lineRule="auto"/>
        <w:rPr>
          <w:sz w:val="20"/>
          <w:szCs w:val="20"/>
        </w:rPr>
      </w:pPr>
    </w:p>
    <w:p w14:paraId="6ADADF99" w14:textId="77777777" w:rsidR="005C532F" w:rsidRPr="00385080" w:rsidRDefault="005C532F" w:rsidP="00D662E1">
      <w:pPr>
        <w:pStyle w:val="Default"/>
        <w:spacing w:line="276" w:lineRule="auto"/>
        <w:rPr>
          <w:sz w:val="20"/>
          <w:szCs w:val="20"/>
        </w:rPr>
      </w:pPr>
    </w:p>
    <w:p w14:paraId="69C0CF84" w14:textId="77777777" w:rsidR="005C532F" w:rsidRPr="00385080" w:rsidRDefault="005C532F" w:rsidP="00D662E1">
      <w:pPr>
        <w:pStyle w:val="Default"/>
        <w:spacing w:line="276" w:lineRule="auto"/>
        <w:rPr>
          <w:sz w:val="20"/>
          <w:szCs w:val="20"/>
        </w:rPr>
      </w:pPr>
    </w:p>
    <w:p w14:paraId="24E5E5BA" w14:textId="77777777" w:rsidR="005C532F" w:rsidRPr="00385080" w:rsidRDefault="005C532F" w:rsidP="00D662E1">
      <w:pPr>
        <w:pStyle w:val="Default"/>
        <w:spacing w:line="276" w:lineRule="auto"/>
        <w:rPr>
          <w:sz w:val="20"/>
          <w:szCs w:val="20"/>
        </w:rPr>
      </w:pPr>
    </w:p>
    <w:p w14:paraId="22AAE431" w14:textId="77777777" w:rsidR="005C532F" w:rsidRPr="00385080" w:rsidRDefault="005C532F" w:rsidP="00D662E1">
      <w:pPr>
        <w:pStyle w:val="Default"/>
        <w:spacing w:line="276" w:lineRule="auto"/>
        <w:rPr>
          <w:sz w:val="20"/>
          <w:szCs w:val="20"/>
        </w:rPr>
      </w:pPr>
    </w:p>
    <w:p w14:paraId="1100FA8E" w14:textId="77777777" w:rsidR="00E03565" w:rsidRPr="00385080" w:rsidRDefault="00E03565" w:rsidP="00D662E1">
      <w:pPr>
        <w:pStyle w:val="Default"/>
        <w:spacing w:line="276" w:lineRule="auto"/>
        <w:rPr>
          <w:sz w:val="20"/>
          <w:szCs w:val="20"/>
        </w:rPr>
      </w:pPr>
    </w:p>
    <w:p w14:paraId="6D98C963" w14:textId="77777777" w:rsidR="00E03565" w:rsidRPr="00385080" w:rsidRDefault="00E03565" w:rsidP="00D662E1">
      <w:pPr>
        <w:pStyle w:val="Default"/>
        <w:spacing w:line="276" w:lineRule="auto"/>
        <w:rPr>
          <w:sz w:val="20"/>
          <w:szCs w:val="20"/>
        </w:rPr>
      </w:pPr>
    </w:p>
    <w:p w14:paraId="1972D6D3" w14:textId="77777777" w:rsidR="00E03565" w:rsidRPr="00385080" w:rsidRDefault="00A92F36" w:rsidP="00A92F36">
      <w:pPr>
        <w:pStyle w:val="Default"/>
        <w:tabs>
          <w:tab w:val="left" w:pos="8385"/>
        </w:tabs>
        <w:spacing w:line="276" w:lineRule="auto"/>
        <w:rPr>
          <w:sz w:val="20"/>
          <w:szCs w:val="20"/>
        </w:rPr>
      </w:pPr>
      <w:r w:rsidRPr="00385080">
        <w:rPr>
          <w:sz w:val="20"/>
          <w:szCs w:val="20"/>
        </w:rPr>
        <w:tab/>
      </w:r>
    </w:p>
    <w:p w14:paraId="7CF542D8" w14:textId="7BB8FD8F" w:rsidR="00E03565" w:rsidRPr="00385080" w:rsidRDefault="00A92F36" w:rsidP="00066D69">
      <w:pPr>
        <w:pStyle w:val="Default"/>
        <w:spacing w:after="160" w:line="276" w:lineRule="auto"/>
        <w:jc w:val="both"/>
        <w:rPr>
          <w:sz w:val="20"/>
          <w:szCs w:val="20"/>
        </w:rPr>
      </w:pPr>
      <w:r w:rsidRPr="00385080">
        <w:rPr>
          <w:sz w:val="20"/>
          <w:szCs w:val="20"/>
        </w:rPr>
        <w:t xml:space="preserve"> </w:t>
      </w:r>
      <w:r w:rsidR="0014150B" w:rsidRPr="00385080">
        <w:rPr>
          <w:sz w:val="20"/>
          <w:szCs w:val="20"/>
        </w:rPr>
        <w:t>(</w:t>
      </w:r>
      <w:r w:rsidR="004F09CD" w:rsidRPr="00385080">
        <w:rPr>
          <w:i/>
          <w:sz w:val="16"/>
          <w:szCs w:val="16"/>
        </w:rPr>
        <w:t>Source: SAPS Crime stats 2018/19</w:t>
      </w:r>
      <w:r w:rsidR="0014150B" w:rsidRPr="00385080">
        <w:rPr>
          <w:sz w:val="20"/>
          <w:szCs w:val="20"/>
        </w:rPr>
        <w:t>)</w:t>
      </w:r>
    </w:p>
    <w:p w14:paraId="68125991" w14:textId="77777777" w:rsidR="00E03565" w:rsidRPr="00385080" w:rsidRDefault="00A60CC8" w:rsidP="009D6567">
      <w:pPr>
        <w:pStyle w:val="Default"/>
        <w:numPr>
          <w:ilvl w:val="0"/>
          <w:numId w:val="9"/>
        </w:numPr>
        <w:spacing w:line="276" w:lineRule="auto"/>
        <w:ind w:left="284" w:hanging="284"/>
        <w:rPr>
          <w:sz w:val="20"/>
          <w:szCs w:val="20"/>
        </w:rPr>
      </w:pPr>
      <w:r w:rsidRPr="00385080">
        <w:rPr>
          <w:sz w:val="20"/>
          <w:szCs w:val="20"/>
        </w:rPr>
        <w:lastRenderedPageBreak/>
        <w:t>6</w:t>
      </w:r>
      <w:r w:rsidR="00E03565" w:rsidRPr="00385080">
        <w:rPr>
          <w:sz w:val="20"/>
          <w:szCs w:val="20"/>
        </w:rPr>
        <w:t>5.77% of crime committed in the province is accounted for by both Metropolitans as well as the Rural OR Tam</w:t>
      </w:r>
      <w:r w:rsidRPr="00385080">
        <w:rPr>
          <w:sz w:val="20"/>
          <w:szCs w:val="20"/>
        </w:rPr>
        <w:t xml:space="preserve">bo District Municipality, as depicted in the map above. </w:t>
      </w:r>
    </w:p>
    <w:p w14:paraId="23030EAE" w14:textId="77777777" w:rsidR="00E03565" w:rsidRPr="00385080" w:rsidRDefault="00E03565" w:rsidP="00D662E1">
      <w:pPr>
        <w:pStyle w:val="Default"/>
        <w:spacing w:line="276" w:lineRule="auto"/>
        <w:rPr>
          <w:sz w:val="20"/>
          <w:szCs w:val="20"/>
        </w:rPr>
      </w:pPr>
    </w:p>
    <w:p w14:paraId="4756FE7B" w14:textId="77777777" w:rsidR="00804468" w:rsidRPr="00385080" w:rsidRDefault="00804468" w:rsidP="00D662E1">
      <w:pPr>
        <w:pStyle w:val="Default"/>
        <w:spacing w:line="276" w:lineRule="auto"/>
        <w:rPr>
          <w:sz w:val="20"/>
          <w:szCs w:val="20"/>
        </w:rPr>
      </w:pPr>
      <w:r w:rsidRPr="00385080">
        <w:rPr>
          <w:sz w:val="20"/>
          <w:szCs w:val="20"/>
        </w:rPr>
        <w:t xml:space="preserve">The table below shows the overview of crimes over the last </w:t>
      </w:r>
      <w:r w:rsidR="0070047A" w:rsidRPr="00385080">
        <w:rPr>
          <w:sz w:val="20"/>
          <w:szCs w:val="20"/>
        </w:rPr>
        <w:t>three</w:t>
      </w:r>
      <w:r w:rsidRPr="00385080">
        <w:rPr>
          <w:sz w:val="20"/>
          <w:szCs w:val="20"/>
        </w:rPr>
        <w:t xml:space="preserve"> </w:t>
      </w:r>
      <w:r w:rsidR="0044770F" w:rsidRPr="00385080">
        <w:rPr>
          <w:sz w:val="20"/>
          <w:szCs w:val="20"/>
        </w:rPr>
        <w:t>financial years</w:t>
      </w:r>
      <w:r w:rsidRPr="00385080">
        <w:rPr>
          <w:sz w:val="20"/>
          <w:szCs w:val="20"/>
        </w:rPr>
        <w:t xml:space="preserve">, in comparison. </w:t>
      </w:r>
    </w:p>
    <w:p w14:paraId="6F6D8348" w14:textId="77777777" w:rsidR="0070047A" w:rsidRPr="00385080" w:rsidRDefault="0070047A" w:rsidP="00A92F36">
      <w:pPr>
        <w:pStyle w:val="Default"/>
        <w:rPr>
          <w:sz w:val="20"/>
          <w:szCs w:val="20"/>
        </w:rPr>
      </w:pPr>
    </w:p>
    <w:tbl>
      <w:tblPr>
        <w:tblW w:w="5000" w:type="pct"/>
        <w:tblBorders>
          <w:top w:val="single" w:sz="4" w:space="0" w:color="917E37"/>
          <w:left w:val="single" w:sz="4" w:space="0" w:color="917E37"/>
          <w:bottom w:val="single" w:sz="4" w:space="0" w:color="917E37"/>
          <w:right w:val="single" w:sz="4" w:space="0" w:color="917E37"/>
          <w:insideH w:val="single" w:sz="4" w:space="0" w:color="917E37"/>
          <w:insideV w:val="single" w:sz="4" w:space="0" w:color="917E37"/>
        </w:tblBorders>
        <w:tblCellMar>
          <w:left w:w="0" w:type="dxa"/>
          <w:right w:w="0" w:type="dxa"/>
        </w:tblCellMar>
        <w:tblLook w:val="0420" w:firstRow="1" w:lastRow="0" w:firstColumn="0" w:lastColumn="0" w:noHBand="0" w:noVBand="1"/>
      </w:tblPr>
      <w:tblGrid>
        <w:gridCol w:w="2694"/>
        <w:gridCol w:w="1240"/>
        <w:gridCol w:w="1240"/>
        <w:gridCol w:w="1240"/>
        <w:gridCol w:w="1412"/>
        <w:gridCol w:w="1531"/>
      </w:tblGrid>
      <w:tr w:rsidR="0070047A" w:rsidRPr="00385080" w14:paraId="79022FC4" w14:textId="77777777" w:rsidTr="004234C5">
        <w:tc>
          <w:tcPr>
            <w:tcW w:w="0" w:type="auto"/>
            <w:shd w:val="clear" w:color="auto" w:fill="CCBA7A"/>
            <w:tcMar>
              <w:top w:w="72" w:type="dxa"/>
              <w:left w:w="144" w:type="dxa"/>
              <w:bottom w:w="72" w:type="dxa"/>
              <w:right w:w="144" w:type="dxa"/>
            </w:tcMar>
            <w:hideMark/>
          </w:tcPr>
          <w:p w14:paraId="57524FC0" w14:textId="77777777" w:rsidR="0070047A" w:rsidRPr="004234C5" w:rsidRDefault="0070047A" w:rsidP="00B54B67">
            <w:pPr>
              <w:spacing w:after="0" w:line="240" w:lineRule="auto"/>
              <w:jc w:val="center"/>
              <w:rPr>
                <w:rFonts w:ascii="Arial" w:eastAsia="Times New Roman" w:hAnsi="Arial" w:cs="Arial"/>
                <w:b/>
                <w:color w:val="FFFFFF" w:themeColor="background1"/>
                <w:sz w:val="18"/>
                <w:szCs w:val="18"/>
                <w:lang w:eastAsia="en-ZA"/>
              </w:rPr>
            </w:pPr>
            <w:r w:rsidRPr="004234C5">
              <w:rPr>
                <w:rFonts w:ascii="Arial" w:eastAsia="Times New Roman" w:hAnsi="Arial" w:cs="Arial"/>
                <w:b/>
                <w:color w:val="FFFFFF" w:themeColor="background1"/>
                <w:sz w:val="18"/>
                <w:szCs w:val="18"/>
                <w:lang w:eastAsia="en-ZA"/>
              </w:rPr>
              <w:t>CRIME CATEGORY</w:t>
            </w:r>
          </w:p>
        </w:tc>
        <w:tc>
          <w:tcPr>
            <w:tcW w:w="0" w:type="auto"/>
            <w:shd w:val="clear" w:color="auto" w:fill="CCBA7A"/>
            <w:tcMar>
              <w:top w:w="72" w:type="dxa"/>
              <w:left w:w="144" w:type="dxa"/>
              <w:bottom w:w="72" w:type="dxa"/>
              <w:right w:w="144" w:type="dxa"/>
            </w:tcMar>
          </w:tcPr>
          <w:p w14:paraId="0BCA567D" w14:textId="77777777" w:rsidR="0070047A" w:rsidRPr="004234C5" w:rsidRDefault="0070047A" w:rsidP="00B54B67">
            <w:pPr>
              <w:spacing w:after="0" w:line="240" w:lineRule="auto"/>
              <w:jc w:val="center"/>
              <w:rPr>
                <w:rFonts w:ascii="Arial" w:eastAsia="Times New Roman" w:hAnsi="Arial" w:cs="Arial"/>
                <w:color w:val="FFFFFF" w:themeColor="background1"/>
                <w:sz w:val="18"/>
                <w:szCs w:val="18"/>
                <w:lang w:eastAsia="en-ZA"/>
              </w:rPr>
            </w:pPr>
            <w:r w:rsidRPr="004234C5">
              <w:rPr>
                <w:rFonts w:ascii="Arial" w:eastAsia="Times New Roman" w:hAnsi="Arial" w:cs="Arial"/>
                <w:b/>
                <w:bCs/>
                <w:color w:val="FFFFFF" w:themeColor="background1"/>
                <w:kern w:val="24"/>
                <w:sz w:val="18"/>
                <w:szCs w:val="18"/>
                <w:lang w:eastAsia="en-ZA"/>
              </w:rPr>
              <w:t>2016/17</w:t>
            </w:r>
          </w:p>
        </w:tc>
        <w:tc>
          <w:tcPr>
            <w:tcW w:w="0" w:type="auto"/>
            <w:shd w:val="clear" w:color="auto" w:fill="CCBA7A"/>
            <w:tcMar>
              <w:top w:w="72" w:type="dxa"/>
              <w:left w:w="144" w:type="dxa"/>
              <w:bottom w:w="72" w:type="dxa"/>
              <w:right w:w="144" w:type="dxa"/>
            </w:tcMar>
            <w:hideMark/>
          </w:tcPr>
          <w:p w14:paraId="6C64B5CD" w14:textId="77777777" w:rsidR="0070047A" w:rsidRPr="004234C5" w:rsidRDefault="0070047A" w:rsidP="00B54B67">
            <w:pPr>
              <w:spacing w:after="0" w:line="240" w:lineRule="auto"/>
              <w:jc w:val="center"/>
              <w:rPr>
                <w:rFonts w:ascii="Arial" w:eastAsia="Times New Roman" w:hAnsi="Arial" w:cs="Arial"/>
                <w:color w:val="FFFFFF" w:themeColor="background1"/>
                <w:sz w:val="18"/>
                <w:szCs w:val="18"/>
                <w:lang w:eastAsia="en-ZA"/>
              </w:rPr>
            </w:pPr>
            <w:r w:rsidRPr="004234C5">
              <w:rPr>
                <w:rFonts w:ascii="Arial" w:eastAsia="Times New Roman" w:hAnsi="Arial" w:cs="Arial"/>
                <w:b/>
                <w:bCs/>
                <w:color w:val="FFFFFF" w:themeColor="background1"/>
                <w:kern w:val="24"/>
                <w:sz w:val="18"/>
                <w:szCs w:val="18"/>
                <w:lang w:eastAsia="en-ZA"/>
              </w:rPr>
              <w:t>2017/18</w:t>
            </w:r>
          </w:p>
        </w:tc>
        <w:tc>
          <w:tcPr>
            <w:tcW w:w="0" w:type="auto"/>
            <w:shd w:val="clear" w:color="auto" w:fill="CCBA7A"/>
            <w:tcMar>
              <w:top w:w="72" w:type="dxa"/>
              <w:left w:w="144" w:type="dxa"/>
              <w:bottom w:w="72" w:type="dxa"/>
              <w:right w:w="144" w:type="dxa"/>
            </w:tcMar>
            <w:hideMark/>
          </w:tcPr>
          <w:p w14:paraId="6E9F62BF" w14:textId="77777777" w:rsidR="0070047A" w:rsidRPr="004234C5" w:rsidRDefault="0070047A" w:rsidP="00B54B67">
            <w:pPr>
              <w:spacing w:after="0" w:line="240" w:lineRule="auto"/>
              <w:jc w:val="center"/>
              <w:rPr>
                <w:rFonts w:ascii="Arial" w:eastAsia="Times New Roman" w:hAnsi="Arial" w:cs="Arial"/>
                <w:color w:val="FFFFFF" w:themeColor="background1"/>
                <w:sz w:val="18"/>
                <w:szCs w:val="18"/>
                <w:lang w:eastAsia="en-ZA"/>
              </w:rPr>
            </w:pPr>
            <w:r w:rsidRPr="004234C5">
              <w:rPr>
                <w:rFonts w:ascii="Arial" w:eastAsia="Times New Roman" w:hAnsi="Arial" w:cs="Arial"/>
                <w:b/>
                <w:bCs/>
                <w:color w:val="FFFFFF" w:themeColor="background1"/>
                <w:kern w:val="24"/>
                <w:sz w:val="18"/>
                <w:szCs w:val="18"/>
                <w:lang w:eastAsia="en-ZA"/>
              </w:rPr>
              <w:t>2018/19</w:t>
            </w:r>
          </w:p>
        </w:tc>
        <w:tc>
          <w:tcPr>
            <w:tcW w:w="0" w:type="auto"/>
            <w:shd w:val="clear" w:color="auto" w:fill="CCBA7A"/>
            <w:tcMar>
              <w:top w:w="72" w:type="dxa"/>
              <w:left w:w="144" w:type="dxa"/>
              <w:bottom w:w="72" w:type="dxa"/>
              <w:right w:w="144" w:type="dxa"/>
            </w:tcMar>
            <w:hideMark/>
          </w:tcPr>
          <w:p w14:paraId="739C1B2A" w14:textId="77777777" w:rsidR="0070047A" w:rsidRPr="004234C5" w:rsidRDefault="0070047A" w:rsidP="00B54B67">
            <w:pPr>
              <w:spacing w:after="0" w:line="240" w:lineRule="auto"/>
              <w:jc w:val="center"/>
              <w:rPr>
                <w:rFonts w:ascii="Arial" w:eastAsia="Times New Roman" w:hAnsi="Arial" w:cs="Arial"/>
                <w:color w:val="FFFFFF" w:themeColor="background1"/>
                <w:sz w:val="18"/>
                <w:szCs w:val="18"/>
                <w:lang w:eastAsia="en-ZA"/>
              </w:rPr>
            </w:pPr>
            <w:r w:rsidRPr="004234C5">
              <w:rPr>
                <w:rFonts w:ascii="Arial" w:eastAsia="Times New Roman" w:hAnsi="Arial" w:cs="Arial"/>
                <w:b/>
                <w:bCs/>
                <w:color w:val="FFFFFF" w:themeColor="background1"/>
                <w:kern w:val="24"/>
                <w:sz w:val="18"/>
                <w:szCs w:val="18"/>
                <w:lang w:eastAsia="en-ZA"/>
              </w:rPr>
              <w:t>Case Diff</w:t>
            </w:r>
          </w:p>
        </w:tc>
        <w:tc>
          <w:tcPr>
            <w:tcW w:w="0" w:type="auto"/>
            <w:shd w:val="clear" w:color="auto" w:fill="CCBA7A"/>
            <w:tcMar>
              <w:top w:w="72" w:type="dxa"/>
              <w:left w:w="144" w:type="dxa"/>
              <w:bottom w:w="72" w:type="dxa"/>
              <w:right w:w="144" w:type="dxa"/>
            </w:tcMar>
            <w:hideMark/>
          </w:tcPr>
          <w:p w14:paraId="46CB1C1C" w14:textId="77777777" w:rsidR="0070047A" w:rsidRPr="004234C5" w:rsidRDefault="0070047A" w:rsidP="00B54B67">
            <w:pPr>
              <w:spacing w:after="0" w:line="240" w:lineRule="auto"/>
              <w:jc w:val="center"/>
              <w:rPr>
                <w:rFonts w:ascii="Arial" w:eastAsia="Times New Roman" w:hAnsi="Arial" w:cs="Arial"/>
                <w:color w:val="FFFFFF" w:themeColor="background1"/>
                <w:sz w:val="18"/>
                <w:szCs w:val="18"/>
                <w:lang w:eastAsia="en-ZA"/>
              </w:rPr>
            </w:pPr>
            <w:r w:rsidRPr="004234C5">
              <w:rPr>
                <w:rFonts w:ascii="Arial" w:eastAsia="Times New Roman" w:hAnsi="Arial" w:cs="Arial"/>
                <w:b/>
                <w:bCs/>
                <w:color w:val="FFFFFF" w:themeColor="background1"/>
                <w:kern w:val="24"/>
                <w:sz w:val="18"/>
                <w:szCs w:val="18"/>
                <w:lang w:eastAsia="en-ZA"/>
              </w:rPr>
              <w:t>% Change</w:t>
            </w:r>
          </w:p>
        </w:tc>
      </w:tr>
      <w:tr w:rsidR="0070047A" w:rsidRPr="00385080" w14:paraId="38C40584" w14:textId="77777777" w:rsidTr="00A92F36">
        <w:tc>
          <w:tcPr>
            <w:tcW w:w="0" w:type="auto"/>
            <w:shd w:val="clear" w:color="auto" w:fill="auto"/>
            <w:tcMar>
              <w:top w:w="72" w:type="dxa"/>
              <w:left w:w="144" w:type="dxa"/>
              <w:bottom w:w="72" w:type="dxa"/>
              <w:right w:w="144" w:type="dxa"/>
            </w:tcMar>
            <w:hideMark/>
          </w:tcPr>
          <w:p w14:paraId="63EF6AFC" w14:textId="77777777" w:rsidR="0070047A" w:rsidRPr="00385080" w:rsidRDefault="0070047A" w:rsidP="00B54B67">
            <w:pPr>
              <w:spacing w:after="0" w:line="240" w:lineRule="auto"/>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Murder</w:t>
            </w:r>
          </w:p>
        </w:tc>
        <w:tc>
          <w:tcPr>
            <w:tcW w:w="0" w:type="auto"/>
            <w:shd w:val="clear" w:color="auto" w:fill="auto"/>
            <w:tcMar>
              <w:top w:w="72" w:type="dxa"/>
              <w:left w:w="144" w:type="dxa"/>
              <w:bottom w:w="72" w:type="dxa"/>
              <w:right w:w="144" w:type="dxa"/>
            </w:tcMar>
            <w:hideMark/>
          </w:tcPr>
          <w:p w14:paraId="72E83E41"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3’628</w:t>
            </w:r>
          </w:p>
        </w:tc>
        <w:tc>
          <w:tcPr>
            <w:tcW w:w="0" w:type="auto"/>
            <w:shd w:val="clear" w:color="auto" w:fill="auto"/>
            <w:tcMar>
              <w:top w:w="72" w:type="dxa"/>
              <w:left w:w="144" w:type="dxa"/>
              <w:bottom w:w="72" w:type="dxa"/>
              <w:right w:w="144" w:type="dxa"/>
            </w:tcMar>
            <w:hideMark/>
          </w:tcPr>
          <w:p w14:paraId="52A9355B"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3’815</w:t>
            </w:r>
          </w:p>
        </w:tc>
        <w:tc>
          <w:tcPr>
            <w:tcW w:w="0" w:type="auto"/>
            <w:shd w:val="clear" w:color="auto" w:fill="auto"/>
            <w:tcMar>
              <w:top w:w="72" w:type="dxa"/>
              <w:left w:w="144" w:type="dxa"/>
              <w:bottom w:w="72" w:type="dxa"/>
              <w:right w:w="144" w:type="dxa"/>
            </w:tcMar>
            <w:hideMark/>
          </w:tcPr>
          <w:p w14:paraId="4070B3B5"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3’965</w:t>
            </w:r>
          </w:p>
        </w:tc>
        <w:tc>
          <w:tcPr>
            <w:tcW w:w="0" w:type="auto"/>
            <w:shd w:val="clear" w:color="auto" w:fill="auto"/>
            <w:tcMar>
              <w:top w:w="72" w:type="dxa"/>
              <w:left w:w="144" w:type="dxa"/>
              <w:bottom w:w="72" w:type="dxa"/>
              <w:right w:w="144" w:type="dxa"/>
            </w:tcMar>
            <w:hideMark/>
          </w:tcPr>
          <w:p w14:paraId="3EAB03D1"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150</w:t>
            </w:r>
          </w:p>
        </w:tc>
        <w:tc>
          <w:tcPr>
            <w:tcW w:w="0" w:type="auto"/>
            <w:shd w:val="clear" w:color="auto" w:fill="auto"/>
            <w:tcMar>
              <w:top w:w="72" w:type="dxa"/>
              <w:left w:w="144" w:type="dxa"/>
              <w:bottom w:w="72" w:type="dxa"/>
              <w:right w:w="144" w:type="dxa"/>
            </w:tcMar>
            <w:hideMark/>
          </w:tcPr>
          <w:p w14:paraId="41BE3354"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3,9</w:t>
            </w:r>
          </w:p>
        </w:tc>
      </w:tr>
      <w:tr w:rsidR="0070047A" w:rsidRPr="00385080" w14:paraId="266B3757" w14:textId="77777777" w:rsidTr="00A92F36">
        <w:tc>
          <w:tcPr>
            <w:tcW w:w="0" w:type="auto"/>
            <w:shd w:val="clear" w:color="auto" w:fill="auto"/>
            <w:tcMar>
              <w:top w:w="72" w:type="dxa"/>
              <w:left w:w="144" w:type="dxa"/>
              <w:bottom w:w="72" w:type="dxa"/>
              <w:right w:w="144" w:type="dxa"/>
            </w:tcMar>
            <w:hideMark/>
          </w:tcPr>
          <w:p w14:paraId="53147749" w14:textId="77777777" w:rsidR="0070047A" w:rsidRPr="00385080" w:rsidRDefault="0070047A" w:rsidP="00B54B67">
            <w:pPr>
              <w:spacing w:after="0" w:line="240" w:lineRule="auto"/>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Sexual offences</w:t>
            </w:r>
          </w:p>
        </w:tc>
        <w:tc>
          <w:tcPr>
            <w:tcW w:w="0" w:type="auto"/>
            <w:shd w:val="clear" w:color="auto" w:fill="auto"/>
            <w:tcMar>
              <w:top w:w="72" w:type="dxa"/>
              <w:left w:w="144" w:type="dxa"/>
              <w:bottom w:w="72" w:type="dxa"/>
              <w:right w:w="144" w:type="dxa"/>
            </w:tcMar>
            <w:hideMark/>
          </w:tcPr>
          <w:p w14:paraId="53311FA8"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8’050</w:t>
            </w:r>
          </w:p>
        </w:tc>
        <w:tc>
          <w:tcPr>
            <w:tcW w:w="0" w:type="auto"/>
            <w:shd w:val="clear" w:color="auto" w:fill="auto"/>
            <w:tcMar>
              <w:top w:w="72" w:type="dxa"/>
              <w:left w:w="144" w:type="dxa"/>
              <w:bottom w:w="72" w:type="dxa"/>
              <w:right w:w="144" w:type="dxa"/>
            </w:tcMar>
            <w:hideMark/>
          </w:tcPr>
          <w:p w14:paraId="1E985EB4"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8’094</w:t>
            </w:r>
          </w:p>
        </w:tc>
        <w:tc>
          <w:tcPr>
            <w:tcW w:w="0" w:type="auto"/>
            <w:shd w:val="clear" w:color="auto" w:fill="auto"/>
            <w:tcMar>
              <w:top w:w="72" w:type="dxa"/>
              <w:left w:w="144" w:type="dxa"/>
              <w:bottom w:w="72" w:type="dxa"/>
              <w:right w:w="144" w:type="dxa"/>
            </w:tcMar>
            <w:hideMark/>
          </w:tcPr>
          <w:p w14:paraId="5675DDBB"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8’731</w:t>
            </w:r>
          </w:p>
        </w:tc>
        <w:tc>
          <w:tcPr>
            <w:tcW w:w="0" w:type="auto"/>
            <w:shd w:val="clear" w:color="auto" w:fill="auto"/>
            <w:tcMar>
              <w:top w:w="72" w:type="dxa"/>
              <w:left w:w="144" w:type="dxa"/>
              <w:bottom w:w="72" w:type="dxa"/>
              <w:right w:w="144" w:type="dxa"/>
            </w:tcMar>
            <w:hideMark/>
          </w:tcPr>
          <w:p w14:paraId="02C82D92"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637</w:t>
            </w:r>
          </w:p>
        </w:tc>
        <w:tc>
          <w:tcPr>
            <w:tcW w:w="0" w:type="auto"/>
            <w:shd w:val="clear" w:color="auto" w:fill="auto"/>
            <w:tcMar>
              <w:top w:w="72" w:type="dxa"/>
              <w:left w:w="144" w:type="dxa"/>
              <w:bottom w:w="72" w:type="dxa"/>
              <w:right w:w="144" w:type="dxa"/>
            </w:tcMar>
            <w:hideMark/>
          </w:tcPr>
          <w:p w14:paraId="5488FD53"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7,9</w:t>
            </w:r>
          </w:p>
        </w:tc>
      </w:tr>
      <w:tr w:rsidR="0070047A" w:rsidRPr="00385080" w14:paraId="6B2909F0" w14:textId="77777777" w:rsidTr="00A92F36">
        <w:tc>
          <w:tcPr>
            <w:tcW w:w="0" w:type="auto"/>
            <w:shd w:val="clear" w:color="auto" w:fill="auto"/>
            <w:tcMar>
              <w:top w:w="72" w:type="dxa"/>
              <w:left w:w="144" w:type="dxa"/>
              <w:bottom w:w="72" w:type="dxa"/>
              <w:right w:w="144" w:type="dxa"/>
            </w:tcMar>
            <w:hideMark/>
          </w:tcPr>
          <w:p w14:paraId="7A36DB72" w14:textId="77777777" w:rsidR="0070047A" w:rsidRPr="00385080" w:rsidRDefault="0070047A" w:rsidP="00B54B67">
            <w:pPr>
              <w:spacing w:after="0" w:line="240" w:lineRule="auto"/>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Attempted murder</w:t>
            </w:r>
          </w:p>
        </w:tc>
        <w:tc>
          <w:tcPr>
            <w:tcW w:w="0" w:type="auto"/>
            <w:shd w:val="clear" w:color="auto" w:fill="auto"/>
            <w:tcMar>
              <w:top w:w="72" w:type="dxa"/>
              <w:left w:w="144" w:type="dxa"/>
              <w:bottom w:w="72" w:type="dxa"/>
              <w:right w:w="144" w:type="dxa"/>
            </w:tcMar>
            <w:hideMark/>
          </w:tcPr>
          <w:p w14:paraId="258D9243"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2’110</w:t>
            </w:r>
          </w:p>
        </w:tc>
        <w:tc>
          <w:tcPr>
            <w:tcW w:w="0" w:type="auto"/>
            <w:shd w:val="clear" w:color="auto" w:fill="auto"/>
            <w:tcMar>
              <w:top w:w="72" w:type="dxa"/>
              <w:left w:w="144" w:type="dxa"/>
              <w:bottom w:w="72" w:type="dxa"/>
              <w:right w:w="144" w:type="dxa"/>
            </w:tcMar>
            <w:hideMark/>
          </w:tcPr>
          <w:p w14:paraId="4330D2E8"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2’232</w:t>
            </w:r>
          </w:p>
        </w:tc>
        <w:tc>
          <w:tcPr>
            <w:tcW w:w="0" w:type="auto"/>
            <w:shd w:val="clear" w:color="auto" w:fill="auto"/>
            <w:tcMar>
              <w:top w:w="72" w:type="dxa"/>
              <w:left w:w="144" w:type="dxa"/>
              <w:bottom w:w="72" w:type="dxa"/>
              <w:right w:w="144" w:type="dxa"/>
            </w:tcMar>
            <w:hideMark/>
          </w:tcPr>
          <w:p w14:paraId="4317DB75"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2’305</w:t>
            </w:r>
          </w:p>
        </w:tc>
        <w:tc>
          <w:tcPr>
            <w:tcW w:w="0" w:type="auto"/>
            <w:shd w:val="clear" w:color="auto" w:fill="auto"/>
            <w:tcMar>
              <w:top w:w="72" w:type="dxa"/>
              <w:left w:w="144" w:type="dxa"/>
              <w:bottom w:w="72" w:type="dxa"/>
              <w:right w:w="144" w:type="dxa"/>
            </w:tcMar>
            <w:hideMark/>
          </w:tcPr>
          <w:p w14:paraId="054AF4CB"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73</w:t>
            </w:r>
          </w:p>
        </w:tc>
        <w:tc>
          <w:tcPr>
            <w:tcW w:w="0" w:type="auto"/>
            <w:shd w:val="clear" w:color="auto" w:fill="auto"/>
            <w:tcMar>
              <w:top w:w="72" w:type="dxa"/>
              <w:left w:w="144" w:type="dxa"/>
              <w:bottom w:w="72" w:type="dxa"/>
              <w:right w:w="144" w:type="dxa"/>
            </w:tcMar>
            <w:hideMark/>
          </w:tcPr>
          <w:p w14:paraId="279DC8B2"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3,3</w:t>
            </w:r>
          </w:p>
        </w:tc>
      </w:tr>
      <w:tr w:rsidR="0070047A" w:rsidRPr="00385080" w14:paraId="3E15B054" w14:textId="77777777" w:rsidTr="00A92F36">
        <w:trPr>
          <w:trHeight w:val="164"/>
        </w:trPr>
        <w:tc>
          <w:tcPr>
            <w:tcW w:w="0" w:type="auto"/>
            <w:shd w:val="clear" w:color="auto" w:fill="auto"/>
            <w:tcMar>
              <w:top w:w="72" w:type="dxa"/>
              <w:left w:w="144" w:type="dxa"/>
              <w:bottom w:w="72" w:type="dxa"/>
              <w:right w:w="144" w:type="dxa"/>
            </w:tcMar>
            <w:hideMark/>
          </w:tcPr>
          <w:p w14:paraId="206F1BA6" w14:textId="77777777" w:rsidR="0070047A" w:rsidRPr="00385080" w:rsidRDefault="0070047A" w:rsidP="00B54B67">
            <w:pPr>
              <w:spacing w:after="0" w:line="240" w:lineRule="auto"/>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Assault GBH</w:t>
            </w:r>
          </w:p>
        </w:tc>
        <w:tc>
          <w:tcPr>
            <w:tcW w:w="0" w:type="auto"/>
            <w:shd w:val="clear" w:color="auto" w:fill="auto"/>
            <w:tcMar>
              <w:top w:w="72" w:type="dxa"/>
              <w:left w:w="144" w:type="dxa"/>
              <w:bottom w:w="72" w:type="dxa"/>
              <w:right w:w="144" w:type="dxa"/>
            </w:tcMar>
            <w:hideMark/>
          </w:tcPr>
          <w:p w14:paraId="618472AA"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23’241</w:t>
            </w:r>
          </w:p>
        </w:tc>
        <w:tc>
          <w:tcPr>
            <w:tcW w:w="0" w:type="auto"/>
            <w:shd w:val="clear" w:color="auto" w:fill="auto"/>
            <w:tcMar>
              <w:top w:w="72" w:type="dxa"/>
              <w:left w:w="144" w:type="dxa"/>
              <w:bottom w:w="72" w:type="dxa"/>
              <w:right w:w="144" w:type="dxa"/>
            </w:tcMar>
            <w:hideMark/>
          </w:tcPr>
          <w:p w14:paraId="312FC8EA"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23’133</w:t>
            </w:r>
          </w:p>
        </w:tc>
        <w:tc>
          <w:tcPr>
            <w:tcW w:w="0" w:type="auto"/>
            <w:shd w:val="clear" w:color="auto" w:fill="auto"/>
            <w:tcMar>
              <w:top w:w="72" w:type="dxa"/>
              <w:left w:w="144" w:type="dxa"/>
              <w:bottom w:w="72" w:type="dxa"/>
              <w:right w:w="144" w:type="dxa"/>
            </w:tcMar>
            <w:hideMark/>
          </w:tcPr>
          <w:p w14:paraId="113B74BB"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24’125</w:t>
            </w:r>
          </w:p>
        </w:tc>
        <w:tc>
          <w:tcPr>
            <w:tcW w:w="0" w:type="auto"/>
            <w:shd w:val="clear" w:color="auto" w:fill="auto"/>
            <w:tcMar>
              <w:top w:w="72" w:type="dxa"/>
              <w:left w:w="144" w:type="dxa"/>
              <w:bottom w:w="72" w:type="dxa"/>
              <w:right w:w="144" w:type="dxa"/>
            </w:tcMar>
            <w:hideMark/>
          </w:tcPr>
          <w:p w14:paraId="30F9D47E"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992</w:t>
            </w:r>
          </w:p>
        </w:tc>
        <w:tc>
          <w:tcPr>
            <w:tcW w:w="0" w:type="auto"/>
            <w:shd w:val="clear" w:color="auto" w:fill="auto"/>
            <w:tcMar>
              <w:top w:w="72" w:type="dxa"/>
              <w:left w:w="144" w:type="dxa"/>
              <w:bottom w:w="72" w:type="dxa"/>
              <w:right w:w="144" w:type="dxa"/>
            </w:tcMar>
            <w:hideMark/>
          </w:tcPr>
          <w:p w14:paraId="7B59C634"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4,3</w:t>
            </w:r>
          </w:p>
        </w:tc>
      </w:tr>
      <w:tr w:rsidR="0070047A" w:rsidRPr="00385080" w14:paraId="31D91C8D" w14:textId="77777777" w:rsidTr="00A92F36">
        <w:tc>
          <w:tcPr>
            <w:tcW w:w="0" w:type="auto"/>
            <w:shd w:val="clear" w:color="auto" w:fill="auto"/>
            <w:tcMar>
              <w:top w:w="72" w:type="dxa"/>
              <w:left w:w="144" w:type="dxa"/>
              <w:bottom w:w="72" w:type="dxa"/>
              <w:right w:w="144" w:type="dxa"/>
            </w:tcMar>
            <w:hideMark/>
          </w:tcPr>
          <w:p w14:paraId="611A4EAB" w14:textId="77777777" w:rsidR="0070047A" w:rsidRPr="00385080" w:rsidRDefault="0070047A" w:rsidP="00B54B67">
            <w:pPr>
              <w:spacing w:after="0" w:line="240" w:lineRule="auto"/>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Common Assault</w:t>
            </w:r>
          </w:p>
        </w:tc>
        <w:tc>
          <w:tcPr>
            <w:tcW w:w="0" w:type="auto"/>
            <w:shd w:val="clear" w:color="auto" w:fill="auto"/>
            <w:tcMar>
              <w:top w:w="72" w:type="dxa"/>
              <w:left w:w="144" w:type="dxa"/>
              <w:bottom w:w="72" w:type="dxa"/>
              <w:right w:w="144" w:type="dxa"/>
            </w:tcMar>
            <w:hideMark/>
          </w:tcPr>
          <w:p w14:paraId="4948F340"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11’100</w:t>
            </w:r>
          </w:p>
        </w:tc>
        <w:tc>
          <w:tcPr>
            <w:tcW w:w="0" w:type="auto"/>
            <w:shd w:val="clear" w:color="auto" w:fill="auto"/>
            <w:tcMar>
              <w:top w:w="72" w:type="dxa"/>
              <w:left w:w="144" w:type="dxa"/>
              <w:bottom w:w="72" w:type="dxa"/>
              <w:right w:w="144" w:type="dxa"/>
            </w:tcMar>
            <w:hideMark/>
          </w:tcPr>
          <w:p w14:paraId="0EA8C521"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11’171</w:t>
            </w:r>
          </w:p>
        </w:tc>
        <w:tc>
          <w:tcPr>
            <w:tcW w:w="0" w:type="auto"/>
            <w:shd w:val="clear" w:color="auto" w:fill="auto"/>
            <w:tcMar>
              <w:top w:w="72" w:type="dxa"/>
              <w:left w:w="144" w:type="dxa"/>
              <w:bottom w:w="72" w:type="dxa"/>
              <w:right w:w="144" w:type="dxa"/>
            </w:tcMar>
            <w:hideMark/>
          </w:tcPr>
          <w:p w14:paraId="7B9F4585"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11’943</w:t>
            </w:r>
          </w:p>
        </w:tc>
        <w:tc>
          <w:tcPr>
            <w:tcW w:w="0" w:type="auto"/>
            <w:shd w:val="clear" w:color="auto" w:fill="auto"/>
            <w:tcMar>
              <w:top w:w="72" w:type="dxa"/>
              <w:left w:w="144" w:type="dxa"/>
              <w:bottom w:w="72" w:type="dxa"/>
              <w:right w:w="144" w:type="dxa"/>
            </w:tcMar>
            <w:hideMark/>
          </w:tcPr>
          <w:p w14:paraId="283B0AE9"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772</w:t>
            </w:r>
          </w:p>
        </w:tc>
        <w:tc>
          <w:tcPr>
            <w:tcW w:w="0" w:type="auto"/>
            <w:shd w:val="clear" w:color="auto" w:fill="auto"/>
            <w:tcMar>
              <w:top w:w="72" w:type="dxa"/>
              <w:left w:w="144" w:type="dxa"/>
              <w:bottom w:w="72" w:type="dxa"/>
              <w:right w:w="144" w:type="dxa"/>
            </w:tcMar>
            <w:hideMark/>
          </w:tcPr>
          <w:p w14:paraId="7C1E4F67"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6,9</w:t>
            </w:r>
          </w:p>
        </w:tc>
      </w:tr>
      <w:tr w:rsidR="0070047A" w:rsidRPr="00385080" w14:paraId="7C648DB9" w14:textId="77777777" w:rsidTr="00A92F36">
        <w:tc>
          <w:tcPr>
            <w:tcW w:w="0" w:type="auto"/>
            <w:shd w:val="clear" w:color="auto" w:fill="auto"/>
            <w:tcMar>
              <w:top w:w="72" w:type="dxa"/>
              <w:left w:w="144" w:type="dxa"/>
              <w:bottom w:w="72" w:type="dxa"/>
              <w:right w:w="144" w:type="dxa"/>
            </w:tcMar>
            <w:hideMark/>
          </w:tcPr>
          <w:p w14:paraId="71292A0E" w14:textId="77777777" w:rsidR="0070047A" w:rsidRPr="00385080" w:rsidRDefault="0070047A" w:rsidP="00B54B67">
            <w:pPr>
              <w:spacing w:after="0" w:line="240" w:lineRule="auto"/>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Common Robbery</w:t>
            </w:r>
          </w:p>
        </w:tc>
        <w:tc>
          <w:tcPr>
            <w:tcW w:w="0" w:type="auto"/>
            <w:shd w:val="clear" w:color="auto" w:fill="auto"/>
            <w:tcMar>
              <w:top w:w="72" w:type="dxa"/>
              <w:left w:w="144" w:type="dxa"/>
              <w:bottom w:w="72" w:type="dxa"/>
              <w:right w:w="144" w:type="dxa"/>
            </w:tcMar>
            <w:hideMark/>
          </w:tcPr>
          <w:p w14:paraId="533F5D4F"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3’707</w:t>
            </w:r>
          </w:p>
        </w:tc>
        <w:tc>
          <w:tcPr>
            <w:tcW w:w="0" w:type="auto"/>
            <w:shd w:val="clear" w:color="auto" w:fill="auto"/>
            <w:tcMar>
              <w:top w:w="72" w:type="dxa"/>
              <w:left w:w="144" w:type="dxa"/>
              <w:bottom w:w="72" w:type="dxa"/>
              <w:right w:w="144" w:type="dxa"/>
            </w:tcMar>
            <w:hideMark/>
          </w:tcPr>
          <w:p w14:paraId="40EB9437"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3’463</w:t>
            </w:r>
          </w:p>
        </w:tc>
        <w:tc>
          <w:tcPr>
            <w:tcW w:w="0" w:type="auto"/>
            <w:shd w:val="clear" w:color="auto" w:fill="auto"/>
            <w:tcMar>
              <w:top w:w="72" w:type="dxa"/>
              <w:left w:w="144" w:type="dxa"/>
              <w:bottom w:w="72" w:type="dxa"/>
              <w:right w:w="144" w:type="dxa"/>
            </w:tcMar>
            <w:hideMark/>
          </w:tcPr>
          <w:p w14:paraId="28A1C6C4"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3’769</w:t>
            </w:r>
          </w:p>
        </w:tc>
        <w:tc>
          <w:tcPr>
            <w:tcW w:w="0" w:type="auto"/>
            <w:shd w:val="clear" w:color="auto" w:fill="auto"/>
            <w:tcMar>
              <w:top w:w="72" w:type="dxa"/>
              <w:left w:w="144" w:type="dxa"/>
              <w:bottom w:w="72" w:type="dxa"/>
              <w:right w:w="144" w:type="dxa"/>
            </w:tcMar>
            <w:hideMark/>
          </w:tcPr>
          <w:p w14:paraId="61531D4D"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306</w:t>
            </w:r>
          </w:p>
        </w:tc>
        <w:tc>
          <w:tcPr>
            <w:tcW w:w="0" w:type="auto"/>
            <w:shd w:val="clear" w:color="auto" w:fill="auto"/>
            <w:tcMar>
              <w:top w:w="72" w:type="dxa"/>
              <w:left w:w="144" w:type="dxa"/>
              <w:bottom w:w="72" w:type="dxa"/>
              <w:right w:w="144" w:type="dxa"/>
            </w:tcMar>
            <w:hideMark/>
          </w:tcPr>
          <w:p w14:paraId="4C97F37B"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8,8</w:t>
            </w:r>
          </w:p>
        </w:tc>
      </w:tr>
      <w:tr w:rsidR="0070047A" w:rsidRPr="00385080" w14:paraId="56CE9D0E" w14:textId="77777777" w:rsidTr="00A92F36">
        <w:tc>
          <w:tcPr>
            <w:tcW w:w="0" w:type="auto"/>
            <w:shd w:val="clear" w:color="auto" w:fill="auto"/>
            <w:tcMar>
              <w:top w:w="72" w:type="dxa"/>
              <w:left w:w="144" w:type="dxa"/>
              <w:bottom w:w="72" w:type="dxa"/>
              <w:right w:w="144" w:type="dxa"/>
            </w:tcMar>
            <w:hideMark/>
          </w:tcPr>
          <w:p w14:paraId="389DDC75" w14:textId="77777777" w:rsidR="0070047A" w:rsidRPr="00385080" w:rsidRDefault="0070047A" w:rsidP="00B54B67">
            <w:pPr>
              <w:spacing w:after="0" w:line="240" w:lineRule="auto"/>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Aggravated robbery</w:t>
            </w:r>
          </w:p>
        </w:tc>
        <w:tc>
          <w:tcPr>
            <w:tcW w:w="0" w:type="auto"/>
            <w:shd w:val="clear" w:color="auto" w:fill="auto"/>
            <w:tcMar>
              <w:top w:w="72" w:type="dxa"/>
              <w:left w:w="144" w:type="dxa"/>
              <w:bottom w:w="72" w:type="dxa"/>
              <w:right w:w="144" w:type="dxa"/>
            </w:tcMar>
            <w:hideMark/>
          </w:tcPr>
          <w:p w14:paraId="1B1F3DDC"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13’688</w:t>
            </w:r>
          </w:p>
        </w:tc>
        <w:tc>
          <w:tcPr>
            <w:tcW w:w="0" w:type="auto"/>
            <w:shd w:val="clear" w:color="auto" w:fill="auto"/>
            <w:tcMar>
              <w:top w:w="72" w:type="dxa"/>
              <w:left w:w="144" w:type="dxa"/>
              <w:bottom w:w="72" w:type="dxa"/>
              <w:right w:w="144" w:type="dxa"/>
            </w:tcMar>
            <w:hideMark/>
          </w:tcPr>
          <w:p w14:paraId="1894F418"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13’485</w:t>
            </w:r>
          </w:p>
        </w:tc>
        <w:tc>
          <w:tcPr>
            <w:tcW w:w="0" w:type="auto"/>
            <w:shd w:val="clear" w:color="auto" w:fill="auto"/>
            <w:tcMar>
              <w:top w:w="72" w:type="dxa"/>
              <w:left w:w="144" w:type="dxa"/>
              <w:bottom w:w="72" w:type="dxa"/>
              <w:right w:w="144" w:type="dxa"/>
            </w:tcMar>
            <w:hideMark/>
          </w:tcPr>
          <w:p w14:paraId="25650806"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13’578</w:t>
            </w:r>
          </w:p>
        </w:tc>
        <w:tc>
          <w:tcPr>
            <w:tcW w:w="0" w:type="auto"/>
            <w:shd w:val="clear" w:color="auto" w:fill="auto"/>
            <w:tcMar>
              <w:top w:w="72" w:type="dxa"/>
              <w:left w:w="144" w:type="dxa"/>
              <w:bottom w:w="72" w:type="dxa"/>
              <w:right w:w="144" w:type="dxa"/>
            </w:tcMar>
            <w:hideMark/>
          </w:tcPr>
          <w:p w14:paraId="2FF196B6"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93</w:t>
            </w:r>
          </w:p>
        </w:tc>
        <w:tc>
          <w:tcPr>
            <w:tcW w:w="0" w:type="auto"/>
            <w:shd w:val="clear" w:color="auto" w:fill="auto"/>
            <w:tcMar>
              <w:top w:w="72" w:type="dxa"/>
              <w:left w:w="144" w:type="dxa"/>
              <w:bottom w:w="72" w:type="dxa"/>
              <w:right w:w="144" w:type="dxa"/>
            </w:tcMar>
            <w:hideMark/>
          </w:tcPr>
          <w:p w14:paraId="622F975C" w14:textId="77777777" w:rsidR="0070047A" w:rsidRPr="00385080" w:rsidRDefault="0070047A" w:rsidP="00B54B67">
            <w:pPr>
              <w:spacing w:after="0" w:line="240" w:lineRule="auto"/>
              <w:jc w:val="right"/>
              <w:rPr>
                <w:rFonts w:ascii="Arial" w:eastAsia="Times New Roman" w:hAnsi="Arial" w:cs="Arial"/>
                <w:sz w:val="18"/>
                <w:szCs w:val="18"/>
                <w:lang w:eastAsia="en-ZA"/>
              </w:rPr>
            </w:pPr>
            <w:r w:rsidRPr="00385080">
              <w:rPr>
                <w:rFonts w:ascii="Arial" w:eastAsia="Times New Roman" w:hAnsi="Arial" w:cs="Arial"/>
                <w:kern w:val="24"/>
                <w:sz w:val="18"/>
                <w:szCs w:val="18"/>
                <w:lang w:eastAsia="en-ZA"/>
              </w:rPr>
              <w:t>0,7</w:t>
            </w:r>
          </w:p>
        </w:tc>
      </w:tr>
      <w:tr w:rsidR="0070047A" w:rsidRPr="00385080" w14:paraId="13CE2594" w14:textId="77777777" w:rsidTr="004234C5">
        <w:tc>
          <w:tcPr>
            <w:tcW w:w="0" w:type="auto"/>
            <w:shd w:val="clear" w:color="auto" w:fill="CCBA7A"/>
            <w:tcMar>
              <w:top w:w="72" w:type="dxa"/>
              <w:left w:w="144" w:type="dxa"/>
              <w:bottom w:w="72" w:type="dxa"/>
              <w:right w:w="144" w:type="dxa"/>
            </w:tcMar>
            <w:hideMark/>
          </w:tcPr>
          <w:p w14:paraId="4F6C0CDC" w14:textId="77777777" w:rsidR="0070047A" w:rsidRPr="004234C5" w:rsidRDefault="0070047A" w:rsidP="00B54B67">
            <w:pPr>
              <w:spacing w:after="0" w:line="240" w:lineRule="auto"/>
              <w:rPr>
                <w:rFonts w:ascii="Arial" w:eastAsia="Times New Roman" w:hAnsi="Arial" w:cs="Arial"/>
                <w:color w:val="FFFFFF" w:themeColor="background1"/>
                <w:sz w:val="18"/>
                <w:szCs w:val="18"/>
                <w:lang w:eastAsia="en-ZA"/>
              </w:rPr>
            </w:pPr>
            <w:r w:rsidRPr="004234C5">
              <w:rPr>
                <w:rFonts w:ascii="Arial" w:eastAsia="Times New Roman" w:hAnsi="Arial" w:cs="Arial"/>
                <w:b/>
                <w:bCs/>
                <w:color w:val="FFFFFF" w:themeColor="background1"/>
                <w:kern w:val="24"/>
                <w:sz w:val="18"/>
                <w:szCs w:val="18"/>
                <w:lang w:eastAsia="en-ZA"/>
              </w:rPr>
              <w:t>Total contact crimes</w:t>
            </w:r>
          </w:p>
        </w:tc>
        <w:tc>
          <w:tcPr>
            <w:tcW w:w="0" w:type="auto"/>
            <w:shd w:val="clear" w:color="auto" w:fill="CCBA7A"/>
            <w:tcMar>
              <w:top w:w="72" w:type="dxa"/>
              <w:left w:w="144" w:type="dxa"/>
              <w:bottom w:w="72" w:type="dxa"/>
              <w:right w:w="144" w:type="dxa"/>
            </w:tcMar>
            <w:hideMark/>
          </w:tcPr>
          <w:p w14:paraId="7F36278A" w14:textId="77777777" w:rsidR="0070047A" w:rsidRPr="004234C5" w:rsidRDefault="0070047A" w:rsidP="00B54B67">
            <w:pPr>
              <w:spacing w:after="0" w:line="240" w:lineRule="auto"/>
              <w:jc w:val="right"/>
              <w:rPr>
                <w:rFonts w:ascii="Arial" w:eastAsia="Times New Roman" w:hAnsi="Arial" w:cs="Arial"/>
                <w:color w:val="FFFFFF" w:themeColor="background1"/>
                <w:sz w:val="18"/>
                <w:szCs w:val="18"/>
                <w:lang w:eastAsia="en-ZA"/>
              </w:rPr>
            </w:pPr>
            <w:r w:rsidRPr="004234C5">
              <w:rPr>
                <w:rFonts w:ascii="Arial" w:eastAsia="Times New Roman" w:hAnsi="Arial" w:cs="Arial"/>
                <w:b/>
                <w:bCs/>
                <w:color w:val="FFFFFF" w:themeColor="background1"/>
                <w:kern w:val="24"/>
                <w:sz w:val="18"/>
                <w:szCs w:val="18"/>
                <w:lang w:eastAsia="en-ZA"/>
              </w:rPr>
              <w:t>65’524</w:t>
            </w:r>
          </w:p>
        </w:tc>
        <w:tc>
          <w:tcPr>
            <w:tcW w:w="0" w:type="auto"/>
            <w:shd w:val="clear" w:color="auto" w:fill="CCBA7A"/>
            <w:tcMar>
              <w:top w:w="72" w:type="dxa"/>
              <w:left w:w="144" w:type="dxa"/>
              <w:bottom w:w="72" w:type="dxa"/>
              <w:right w:w="144" w:type="dxa"/>
            </w:tcMar>
            <w:hideMark/>
          </w:tcPr>
          <w:p w14:paraId="5B97CE3F" w14:textId="77777777" w:rsidR="0070047A" w:rsidRPr="004234C5" w:rsidRDefault="0070047A" w:rsidP="00B54B67">
            <w:pPr>
              <w:spacing w:after="0" w:line="240" w:lineRule="auto"/>
              <w:jc w:val="right"/>
              <w:rPr>
                <w:rFonts w:ascii="Arial" w:eastAsia="Times New Roman" w:hAnsi="Arial" w:cs="Arial"/>
                <w:color w:val="FFFFFF" w:themeColor="background1"/>
                <w:sz w:val="18"/>
                <w:szCs w:val="18"/>
                <w:lang w:eastAsia="en-ZA"/>
              </w:rPr>
            </w:pPr>
            <w:r w:rsidRPr="004234C5">
              <w:rPr>
                <w:rFonts w:ascii="Arial" w:eastAsia="Times New Roman" w:hAnsi="Arial" w:cs="Arial"/>
                <w:b/>
                <w:bCs/>
                <w:color w:val="FFFFFF" w:themeColor="background1"/>
                <w:kern w:val="24"/>
                <w:sz w:val="18"/>
                <w:szCs w:val="18"/>
                <w:lang w:eastAsia="en-ZA"/>
              </w:rPr>
              <w:t>65’393</w:t>
            </w:r>
          </w:p>
        </w:tc>
        <w:tc>
          <w:tcPr>
            <w:tcW w:w="0" w:type="auto"/>
            <w:shd w:val="clear" w:color="auto" w:fill="CCBA7A"/>
            <w:tcMar>
              <w:top w:w="72" w:type="dxa"/>
              <w:left w:w="144" w:type="dxa"/>
              <w:bottom w:w="72" w:type="dxa"/>
              <w:right w:w="144" w:type="dxa"/>
            </w:tcMar>
            <w:hideMark/>
          </w:tcPr>
          <w:p w14:paraId="69D01D21" w14:textId="77777777" w:rsidR="0070047A" w:rsidRPr="004234C5" w:rsidRDefault="0070047A" w:rsidP="00B54B67">
            <w:pPr>
              <w:spacing w:after="0" w:line="240" w:lineRule="auto"/>
              <w:jc w:val="right"/>
              <w:rPr>
                <w:rFonts w:ascii="Arial" w:eastAsia="Times New Roman" w:hAnsi="Arial" w:cs="Arial"/>
                <w:color w:val="FFFFFF" w:themeColor="background1"/>
                <w:sz w:val="18"/>
                <w:szCs w:val="18"/>
                <w:lang w:eastAsia="en-ZA"/>
              </w:rPr>
            </w:pPr>
            <w:r w:rsidRPr="004234C5">
              <w:rPr>
                <w:rFonts w:ascii="Arial" w:eastAsia="Times New Roman" w:hAnsi="Arial" w:cs="Arial"/>
                <w:b/>
                <w:bCs/>
                <w:color w:val="FFFFFF" w:themeColor="background1"/>
                <w:kern w:val="24"/>
                <w:sz w:val="18"/>
                <w:szCs w:val="18"/>
                <w:lang w:eastAsia="en-ZA"/>
              </w:rPr>
              <w:t>68’416</w:t>
            </w:r>
          </w:p>
        </w:tc>
        <w:tc>
          <w:tcPr>
            <w:tcW w:w="0" w:type="auto"/>
            <w:shd w:val="clear" w:color="auto" w:fill="CCBA7A"/>
            <w:tcMar>
              <w:top w:w="72" w:type="dxa"/>
              <w:left w:w="144" w:type="dxa"/>
              <w:bottom w:w="72" w:type="dxa"/>
              <w:right w:w="144" w:type="dxa"/>
            </w:tcMar>
            <w:hideMark/>
          </w:tcPr>
          <w:p w14:paraId="6FFA5772" w14:textId="77777777" w:rsidR="0070047A" w:rsidRPr="004234C5" w:rsidRDefault="0070047A" w:rsidP="00B54B67">
            <w:pPr>
              <w:spacing w:after="0" w:line="240" w:lineRule="auto"/>
              <w:jc w:val="right"/>
              <w:rPr>
                <w:rFonts w:ascii="Arial" w:eastAsia="Times New Roman" w:hAnsi="Arial" w:cs="Arial"/>
                <w:color w:val="FFFFFF" w:themeColor="background1"/>
                <w:sz w:val="18"/>
                <w:szCs w:val="18"/>
                <w:lang w:eastAsia="en-ZA"/>
              </w:rPr>
            </w:pPr>
            <w:r w:rsidRPr="004234C5">
              <w:rPr>
                <w:rFonts w:ascii="Arial" w:eastAsia="Times New Roman" w:hAnsi="Arial" w:cs="Arial"/>
                <w:b/>
                <w:bCs/>
                <w:color w:val="FFFFFF" w:themeColor="background1"/>
                <w:kern w:val="24"/>
                <w:sz w:val="18"/>
                <w:szCs w:val="18"/>
                <w:lang w:eastAsia="en-ZA"/>
              </w:rPr>
              <w:t>3’023</w:t>
            </w:r>
          </w:p>
        </w:tc>
        <w:tc>
          <w:tcPr>
            <w:tcW w:w="0" w:type="auto"/>
            <w:shd w:val="clear" w:color="auto" w:fill="CCBA7A"/>
            <w:tcMar>
              <w:top w:w="72" w:type="dxa"/>
              <w:left w:w="144" w:type="dxa"/>
              <w:bottom w:w="72" w:type="dxa"/>
              <w:right w:w="144" w:type="dxa"/>
            </w:tcMar>
            <w:hideMark/>
          </w:tcPr>
          <w:p w14:paraId="71F9B629" w14:textId="77777777" w:rsidR="0070047A" w:rsidRPr="004234C5" w:rsidRDefault="0070047A" w:rsidP="00B54B67">
            <w:pPr>
              <w:spacing w:after="0" w:line="240" w:lineRule="auto"/>
              <w:jc w:val="right"/>
              <w:rPr>
                <w:rFonts w:ascii="Arial" w:eastAsia="Times New Roman" w:hAnsi="Arial" w:cs="Arial"/>
                <w:color w:val="FFFFFF" w:themeColor="background1"/>
                <w:sz w:val="18"/>
                <w:szCs w:val="18"/>
                <w:lang w:eastAsia="en-ZA"/>
              </w:rPr>
            </w:pPr>
            <w:r w:rsidRPr="004234C5">
              <w:rPr>
                <w:rFonts w:ascii="Arial" w:eastAsia="Times New Roman" w:hAnsi="Arial" w:cs="Arial"/>
                <w:b/>
                <w:bCs/>
                <w:color w:val="FFFFFF" w:themeColor="background1"/>
                <w:kern w:val="24"/>
                <w:sz w:val="18"/>
                <w:szCs w:val="18"/>
                <w:lang w:eastAsia="en-ZA"/>
              </w:rPr>
              <w:t>4,6</w:t>
            </w:r>
          </w:p>
        </w:tc>
      </w:tr>
    </w:tbl>
    <w:p w14:paraId="66845AC8" w14:textId="02E458A7" w:rsidR="0014150B" w:rsidRPr="00385080" w:rsidRDefault="0014150B" w:rsidP="009D6567">
      <w:pPr>
        <w:pStyle w:val="Default"/>
        <w:spacing w:line="276" w:lineRule="auto"/>
        <w:jc w:val="both"/>
        <w:rPr>
          <w:sz w:val="20"/>
          <w:szCs w:val="20"/>
        </w:rPr>
      </w:pPr>
      <w:r w:rsidRPr="00385080">
        <w:rPr>
          <w:sz w:val="20"/>
          <w:szCs w:val="20"/>
        </w:rPr>
        <w:t>(</w:t>
      </w:r>
      <w:r w:rsidR="004F09CD" w:rsidRPr="00385080">
        <w:rPr>
          <w:i/>
          <w:sz w:val="16"/>
          <w:szCs w:val="16"/>
        </w:rPr>
        <w:t>Source: SAPS Crime stats 2018/19</w:t>
      </w:r>
      <w:r w:rsidRPr="00385080">
        <w:rPr>
          <w:sz w:val="20"/>
          <w:szCs w:val="20"/>
        </w:rPr>
        <w:t>)</w:t>
      </w:r>
    </w:p>
    <w:p w14:paraId="7E9B9773" w14:textId="77777777" w:rsidR="0070047A" w:rsidRPr="00385080" w:rsidRDefault="0070047A" w:rsidP="00D662E1">
      <w:pPr>
        <w:pStyle w:val="Default"/>
        <w:spacing w:line="276" w:lineRule="auto"/>
        <w:rPr>
          <w:sz w:val="20"/>
          <w:szCs w:val="20"/>
        </w:rPr>
      </w:pPr>
    </w:p>
    <w:p w14:paraId="320E0D17" w14:textId="6F71F6A3" w:rsidR="00E03565" w:rsidRPr="00385080" w:rsidRDefault="00A60CC8" w:rsidP="00B54B67">
      <w:pPr>
        <w:pStyle w:val="Default"/>
        <w:numPr>
          <w:ilvl w:val="0"/>
          <w:numId w:val="9"/>
        </w:numPr>
        <w:spacing w:line="276" w:lineRule="auto"/>
        <w:ind w:left="284" w:hanging="284"/>
        <w:rPr>
          <w:sz w:val="20"/>
          <w:szCs w:val="20"/>
        </w:rPr>
      </w:pPr>
      <w:r w:rsidRPr="00385080">
        <w:rPr>
          <w:sz w:val="20"/>
          <w:szCs w:val="20"/>
        </w:rPr>
        <w:t xml:space="preserve">Considering the above table, </w:t>
      </w:r>
      <w:proofErr w:type="gramStart"/>
      <w:r w:rsidRPr="00385080">
        <w:rPr>
          <w:sz w:val="20"/>
          <w:szCs w:val="20"/>
        </w:rPr>
        <w:t>it is clear that crime</w:t>
      </w:r>
      <w:proofErr w:type="gramEnd"/>
      <w:r w:rsidR="00575D77" w:rsidRPr="00385080">
        <w:rPr>
          <w:sz w:val="20"/>
          <w:szCs w:val="20"/>
        </w:rPr>
        <w:t xml:space="preserve"> is on the rise in the province, w</w:t>
      </w:r>
      <w:r w:rsidRPr="00385080">
        <w:rPr>
          <w:sz w:val="20"/>
          <w:szCs w:val="20"/>
        </w:rPr>
        <w:t xml:space="preserve">ith an alarming increase in the sexual offences and common robbery.  </w:t>
      </w:r>
    </w:p>
    <w:p w14:paraId="6018FE00" w14:textId="77777777" w:rsidR="00A60CC8" w:rsidRPr="00385080" w:rsidRDefault="00A60CC8" w:rsidP="00D662E1">
      <w:pPr>
        <w:pStyle w:val="Default"/>
        <w:spacing w:line="276" w:lineRule="auto"/>
        <w:rPr>
          <w:sz w:val="20"/>
          <w:szCs w:val="20"/>
        </w:rPr>
      </w:pPr>
    </w:p>
    <w:p w14:paraId="39D52D40" w14:textId="77777777" w:rsidR="00804468" w:rsidRPr="00385080" w:rsidRDefault="00804468" w:rsidP="00D662E1">
      <w:pPr>
        <w:pStyle w:val="Default"/>
        <w:spacing w:line="276" w:lineRule="auto"/>
        <w:rPr>
          <w:sz w:val="20"/>
          <w:szCs w:val="20"/>
        </w:rPr>
      </w:pPr>
      <w:r w:rsidRPr="00385080">
        <w:rPr>
          <w:sz w:val="20"/>
          <w:szCs w:val="20"/>
        </w:rPr>
        <w:t xml:space="preserve">Crime against women and children is </w:t>
      </w:r>
      <w:r w:rsidR="00A60CC8" w:rsidRPr="00385080">
        <w:rPr>
          <w:sz w:val="20"/>
          <w:szCs w:val="20"/>
        </w:rPr>
        <w:t>highly disturbi</w:t>
      </w:r>
      <w:r w:rsidRPr="00385080">
        <w:rPr>
          <w:sz w:val="20"/>
          <w:szCs w:val="20"/>
        </w:rPr>
        <w:t>ng. The facts are as follows</w:t>
      </w:r>
      <w:r w:rsidR="00A60CC8" w:rsidRPr="00385080">
        <w:rPr>
          <w:sz w:val="20"/>
          <w:szCs w:val="20"/>
        </w:rPr>
        <w:t>:</w:t>
      </w:r>
      <w:r w:rsidRPr="00385080">
        <w:rPr>
          <w:sz w:val="20"/>
          <w:szCs w:val="20"/>
        </w:rPr>
        <w:t xml:space="preserve"> </w:t>
      </w:r>
    </w:p>
    <w:p w14:paraId="4235D5A1" w14:textId="77777777" w:rsidR="00A60CC8" w:rsidRPr="00385080" w:rsidRDefault="00A60CC8" w:rsidP="00D662E1">
      <w:pPr>
        <w:pStyle w:val="Default"/>
        <w:spacing w:line="276" w:lineRule="auto"/>
        <w:rPr>
          <w:sz w:val="20"/>
          <w:szCs w:val="20"/>
        </w:rPr>
      </w:pPr>
    </w:p>
    <w:p w14:paraId="2651521D" w14:textId="77777777" w:rsidR="002F35E9" w:rsidRPr="00385080" w:rsidRDefault="002F35E9" w:rsidP="00B54B67">
      <w:pPr>
        <w:pStyle w:val="Default"/>
        <w:numPr>
          <w:ilvl w:val="0"/>
          <w:numId w:val="7"/>
        </w:numPr>
        <w:tabs>
          <w:tab w:val="left" w:pos="7230"/>
        </w:tabs>
        <w:spacing w:line="276" w:lineRule="auto"/>
        <w:ind w:left="284" w:hanging="284"/>
        <w:rPr>
          <w:sz w:val="20"/>
          <w:szCs w:val="20"/>
        </w:rPr>
      </w:pPr>
      <w:r w:rsidRPr="00385080">
        <w:rPr>
          <w:sz w:val="20"/>
          <w:szCs w:val="20"/>
        </w:rPr>
        <w:t xml:space="preserve">Lusikisiki has recorded more rapes than any other station in the Province and depicts an increasing trend. </w:t>
      </w:r>
    </w:p>
    <w:p w14:paraId="18C7E719" w14:textId="77777777" w:rsidR="002F35E9" w:rsidRPr="00385080" w:rsidRDefault="002F35E9" w:rsidP="00B54B67">
      <w:pPr>
        <w:pStyle w:val="Default"/>
        <w:numPr>
          <w:ilvl w:val="0"/>
          <w:numId w:val="7"/>
        </w:numPr>
        <w:tabs>
          <w:tab w:val="left" w:pos="7230"/>
        </w:tabs>
        <w:spacing w:line="276" w:lineRule="auto"/>
        <w:ind w:left="284" w:hanging="284"/>
        <w:rPr>
          <w:sz w:val="20"/>
          <w:szCs w:val="20"/>
        </w:rPr>
      </w:pPr>
      <w:r w:rsidRPr="00385080">
        <w:rPr>
          <w:sz w:val="20"/>
          <w:szCs w:val="20"/>
        </w:rPr>
        <w:t xml:space="preserve">Most rape victims in both Lusikisiki and Libode </w:t>
      </w:r>
      <w:proofErr w:type="gramStart"/>
      <w:r w:rsidRPr="00385080">
        <w:rPr>
          <w:sz w:val="20"/>
          <w:szCs w:val="20"/>
        </w:rPr>
        <w:t>are</w:t>
      </w:r>
      <w:proofErr w:type="gramEnd"/>
      <w:r w:rsidRPr="00385080">
        <w:rPr>
          <w:sz w:val="20"/>
          <w:szCs w:val="20"/>
        </w:rPr>
        <w:t xml:space="preserve"> children</w:t>
      </w:r>
      <w:r w:rsidR="00A60CC8" w:rsidRPr="00385080">
        <w:rPr>
          <w:sz w:val="20"/>
          <w:szCs w:val="20"/>
        </w:rPr>
        <w:t>.</w:t>
      </w:r>
      <w:r w:rsidRPr="00385080">
        <w:rPr>
          <w:sz w:val="20"/>
          <w:szCs w:val="20"/>
        </w:rPr>
        <w:t xml:space="preserve"> </w:t>
      </w:r>
    </w:p>
    <w:p w14:paraId="47F96546" w14:textId="77777777" w:rsidR="002F35E9" w:rsidRPr="00385080" w:rsidRDefault="002F35E9" w:rsidP="00B54B67">
      <w:pPr>
        <w:pStyle w:val="Default"/>
        <w:numPr>
          <w:ilvl w:val="0"/>
          <w:numId w:val="7"/>
        </w:numPr>
        <w:tabs>
          <w:tab w:val="left" w:pos="7230"/>
        </w:tabs>
        <w:spacing w:line="276" w:lineRule="auto"/>
        <w:ind w:left="284" w:hanging="284"/>
        <w:rPr>
          <w:sz w:val="20"/>
          <w:szCs w:val="20"/>
        </w:rPr>
      </w:pPr>
      <w:r w:rsidRPr="00385080">
        <w:rPr>
          <w:sz w:val="20"/>
          <w:szCs w:val="20"/>
        </w:rPr>
        <w:t xml:space="preserve">Most rapes occurred indoors, in the </w:t>
      </w:r>
      <w:r w:rsidR="00CA1879" w:rsidRPr="00385080">
        <w:rPr>
          <w:sz w:val="20"/>
          <w:szCs w:val="20"/>
        </w:rPr>
        <w:t>victims’</w:t>
      </w:r>
      <w:r w:rsidRPr="00385080">
        <w:rPr>
          <w:sz w:val="20"/>
          <w:szCs w:val="20"/>
        </w:rPr>
        <w:t xml:space="preserve"> residence</w:t>
      </w:r>
      <w:r w:rsidR="00A60CC8" w:rsidRPr="00385080">
        <w:rPr>
          <w:sz w:val="20"/>
          <w:szCs w:val="20"/>
        </w:rPr>
        <w:t>.</w:t>
      </w:r>
      <w:r w:rsidRPr="00385080">
        <w:rPr>
          <w:sz w:val="20"/>
          <w:szCs w:val="20"/>
        </w:rPr>
        <w:t xml:space="preserve"> </w:t>
      </w:r>
    </w:p>
    <w:p w14:paraId="45AF1B4D" w14:textId="77777777" w:rsidR="002F35E9" w:rsidRPr="00385080" w:rsidRDefault="002F35E9" w:rsidP="00B54B67">
      <w:pPr>
        <w:pStyle w:val="Default"/>
        <w:numPr>
          <w:ilvl w:val="0"/>
          <w:numId w:val="7"/>
        </w:numPr>
        <w:tabs>
          <w:tab w:val="left" w:pos="7230"/>
        </w:tabs>
        <w:spacing w:line="276" w:lineRule="auto"/>
        <w:ind w:left="284" w:hanging="284"/>
        <w:rPr>
          <w:sz w:val="20"/>
          <w:szCs w:val="20"/>
        </w:rPr>
      </w:pPr>
      <w:r w:rsidRPr="00385080">
        <w:rPr>
          <w:sz w:val="20"/>
          <w:szCs w:val="20"/>
        </w:rPr>
        <w:t xml:space="preserve">Most perpetrators </w:t>
      </w:r>
      <w:r w:rsidR="0014150B" w:rsidRPr="00385080">
        <w:rPr>
          <w:sz w:val="20"/>
          <w:szCs w:val="20"/>
        </w:rPr>
        <w:t>are</w:t>
      </w:r>
      <w:r w:rsidRPr="00385080">
        <w:rPr>
          <w:sz w:val="20"/>
          <w:szCs w:val="20"/>
        </w:rPr>
        <w:t xml:space="preserve"> known to the victims of rape (</w:t>
      </w:r>
      <w:r w:rsidR="0070047A" w:rsidRPr="00385080">
        <w:rPr>
          <w:sz w:val="20"/>
          <w:szCs w:val="20"/>
        </w:rPr>
        <w:t>acquaintances</w:t>
      </w:r>
      <w:r w:rsidRPr="00385080">
        <w:rPr>
          <w:sz w:val="20"/>
          <w:szCs w:val="20"/>
        </w:rPr>
        <w:t xml:space="preserve">, friends or family members). </w:t>
      </w:r>
    </w:p>
    <w:p w14:paraId="69B72FE3" w14:textId="77777777" w:rsidR="00A60CC8" w:rsidRPr="00385080" w:rsidRDefault="00A60CC8" w:rsidP="009D6567">
      <w:pPr>
        <w:pStyle w:val="Default"/>
        <w:spacing w:line="276" w:lineRule="auto"/>
        <w:rPr>
          <w:sz w:val="20"/>
          <w:szCs w:val="20"/>
        </w:rPr>
      </w:pPr>
    </w:p>
    <w:p w14:paraId="33B50C47" w14:textId="77777777" w:rsidR="00804468" w:rsidRPr="00385080" w:rsidRDefault="00804468" w:rsidP="00D662E1">
      <w:pPr>
        <w:pStyle w:val="Default"/>
        <w:spacing w:after="160" w:line="276" w:lineRule="auto"/>
        <w:rPr>
          <w:sz w:val="20"/>
          <w:szCs w:val="20"/>
        </w:rPr>
      </w:pPr>
      <w:r w:rsidRPr="00385080">
        <w:rPr>
          <w:sz w:val="20"/>
          <w:szCs w:val="20"/>
        </w:rPr>
        <w:t xml:space="preserve">Property related crime has also </w:t>
      </w:r>
      <w:r w:rsidR="005C532F" w:rsidRPr="00385080">
        <w:rPr>
          <w:sz w:val="20"/>
          <w:szCs w:val="20"/>
        </w:rPr>
        <w:t>taken</w:t>
      </w:r>
      <w:r w:rsidRPr="00385080">
        <w:rPr>
          <w:sz w:val="20"/>
          <w:szCs w:val="20"/>
        </w:rPr>
        <w:t xml:space="preserve"> its significant share of the increase in crime in the province. </w:t>
      </w:r>
    </w:p>
    <w:tbl>
      <w:tblPr>
        <w:tblW w:w="5000" w:type="pct"/>
        <w:tblBorders>
          <w:top w:val="single" w:sz="8" w:space="0" w:color="917E37"/>
          <w:left w:val="single" w:sz="8" w:space="0" w:color="917E37"/>
          <w:bottom w:val="single" w:sz="8" w:space="0" w:color="917E37"/>
          <w:right w:val="single" w:sz="8" w:space="0" w:color="917E37"/>
          <w:insideH w:val="single" w:sz="8" w:space="0" w:color="917E37"/>
          <w:insideV w:val="single" w:sz="8" w:space="0" w:color="917E37"/>
        </w:tblBorders>
        <w:tblCellMar>
          <w:top w:w="28" w:type="dxa"/>
          <w:left w:w="28" w:type="dxa"/>
          <w:bottom w:w="28" w:type="dxa"/>
          <w:right w:w="28" w:type="dxa"/>
        </w:tblCellMar>
        <w:tblLook w:val="0420" w:firstRow="1" w:lastRow="0" w:firstColumn="0" w:lastColumn="0" w:noHBand="0" w:noVBand="1"/>
      </w:tblPr>
      <w:tblGrid>
        <w:gridCol w:w="3942"/>
        <w:gridCol w:w="1395"/>
        <w:gridCol w:w="1393"/>
        <w:gridCol w:w="1393"/>
        <w:gridCol w:w="1224"/>
      </w:tblGrid>
      <w:tr w:rsidR="00CD3FE3" w:rsidRPr="00385080" w14:paraId="57423077" w14:textId="77777777" w:rsidTr="004234C5">
        <w:tc>
          <w:tcPr>
            <w:tcW w:w="2109" w:type="pct"/>
            <w:shd w:val="clear" w:color="auto" w:fill="CCBA7A"/>
            <w:tcMar>
              <w:top w:w="72" w:type="dxa"/>
              <w:left w:w="144" w:type="dxa"/>
              <w:bottom w:w="72" w:type="dxa"/>
              <w:right w:w="144" w:type="dxa"/>
            </w:tcMar>
            <w:hideMark/>
          </w:tcPr>
          <w:p w14:paraId="43A4E073" w14:textId="77777777" w:rsidR="00CD3FE3" w:rsidRPr="004234C5" w:rsidRDefault="00CD3FE3" w:rsidP="00B54B67">
            <w:pPr>
              <w:pStyle w:val="Default"/>
              <w:jc w:val="center"/>
              <w:rPr>
                <w:color w:val="FFFFFF" w:themeColor="background1"/>
                <w:sz w:val="18"/>
                <w:szCs w:val="18"/>
                <w:lang w:val="en-ZA"/>
              </w:rPr>
            </w:pPr>
            <w:r w:rsidRPr="004234C5">
              <w:rPr>
                <w:b/>
                <w:bCs/>
                <w:color w:val="FFFFFF" w:themeColor="background1"/>
                <w:sz w:val="18"/>
                <w:szCs w:val="18"/>
                <w:lang w:val="en-ZA"/>
              </w:rPr>
              <w:t>CRIME CATEGORY</w:t>
            </w:r>
          </w:p>
        </w:tc>
        <w:tc>
          <w:tcPr>
            <w:tcW w:w="746" w:type="pct"/>
            <w:shd w:val="clear" w:color="auto" w:fill="CCBA7A"/>
            <w:tcMar>
              <w:top w:w="72" w:type="dxa"/>
              <w:left w:w="144" w:type="dxa"/>
              <w:bottom w:w="72" w:type="dxa"/>
              <w:right w:w="144" w:type="dxa"/>
            </w:tcMar>
            <w:hideMark/>
          </w:tcPr>
          <w:p w14:paraId="274381C2" w14:textId="77777777" w:rsidR="00CD3FE3" w:rsidRPr="004234C5" w:rsidRDefault="00CD3FE3" w:rsidP="00B54B67">
            <w:pPr>
              <w:pStyle w:val="Default"/>
              <w:jc w:val="center"/>
              <w:rPr>
                <w:color w:val="FFFFFF" w:themeColor="background1"/>
                <w:sz w:val="18"/>
                <w:szCs w:val="18"/>
                <w:lang w:val="en-ZA"/>
              </w:rPr>
            </w:pPr>
            <w:r w:rsidRPr="004234C5">
              <w:rPr>
                <w:b/>
                <w:bCs/>
                <w:color w:val="FFFFFF" w:themeColor="background1"/>
                <w:sz w:val="18"/>
                <w:szCs w:val="18"/>
                <w:lang w:val="en-ZA"/>
              </w:rPr>
              <w:t>2017/18</w:t>
            </w:r>
          </w:p>
        </w:tc>
        <w:tc>
          <w:tcPr>
            <w:tcW w:w="745" w:type="pct"/>
            <w:shd w:val="clear" w:color="auto" w:fill="CCBA7A"/>
            <w:tcMar>
              <w:top w:w="72" w:type="dxa"/>
              <w:left w:w="144" w:type="dxa"/>
              <w:bottom w:w="72" w:type="dxa"/>
              <w:right w:w="144" w:type="dxa"/>
            </w:tcMar>
            <w:hideMark/>
          </w:tcPr>
          <w:p w14:paraId="63D5AB1E" w14:textId="77777777" w:rsidR="00CD3FE3" w:rsidRPr="004234C5" w:rsidRDefault="00CD3FE3" w:rsidP="00B54B67">
            <w:pPr>
              <w:pStyle w:val="Default"/>
              <w:jc w:val="center"/>
              <w:rPr>
                <w:color w:val="FFFFFF" w:themeColor="background1"/>
                <w:sz w:val="18"/>
                <w:szCs w:val="18"/>
                <w:lang w:val="en-ZA"/>
              </w:rPr>
            </w:pPr>
            <w:r w:rsidRPr="004234C5">
              <w:rPr>
                <w:b/>
                <w:bCs/>
                <w:color w:val="FFFFFF" w:themeColor="background1"/>
                <w:sz w:val="18"/>
                <w:szCs w:val="18"/>
                <w:lang w:val="en-ZA"/>
              </w:rPr>
              <w:t>2018/19</w:t>
            </w:r>
          </w:p>
        </w:tc>
        <w:tc>
          <w:tcPr>
            <w:tcW w:w="745" w:type="pct"/>
            <w:shd w:val="clear" w:color="auto" w:fill="CCBA7A"/>
            <w:tcMar>
              <w:top w:w="72" w:type="dxa"/>
              <w:left w:w="144" w:type="dxa"/>
              <w:bottom w:w="72" w:type="dxa"/>
              <w:right w:w="144" w:type="dxa"/>
            </w:tcMar>
            <w:hideMark/>
          </w:tcPr>
          <w:p w14:paraId="17128E38" w14:textId="77777777" w:rsidR="00CD3FE3" w:rsidRPr="004234C5" w:rsidRDefault="00CD3FE3" w:rsidP="00B54B67">
            <w:pPr>
              <w:pStyle w:val="Default"/>
              <w:jc w:val="center"/>
              <w:rPr>
                <w:color w:val="FFFFFF" w:themeColor="background1"/>
                <w:sz w:val="18"/>
                <w:szCs w:val="18"/>
                <w:lang w:val="en-ZA"/>
              </w:rPr>
            </w:pPr>
            <w:r w:rsidRPr="004234C5">
              <w:rPr>
                <w:b/>
                <w:bCs/>
                <w:color w:val="FFFFFF" w:themeColor="background1"/>
                <w:sz w:val="18"/>
                <w:szCs w:val="18"/>
                <w:lang w:val="en-ZA"/>
              </w:rPr>
              <w:t>Counts Difference</w:t>
            </w:r>
          </w:p>
        </w:tc>
        <w:tc>
          <w:tcPr>
            <w:tcW w:w="655" w:type="pct"/>
            <w:shd w:val="clear" w:color="auto" w:fill="CCBA7A"/>
            <w:tcMar>
              <w:top w:w="72" w:type="dxa"/>
              <w:left w:w="144" w:type="dxa"/>
              <w:bottom w:w="72" w:type="dxa"/>
              <w:right w:w="144" w:type="dxa"/>
            </w:tcMar>
            <w:hideMark/>
          </w:tcPr>
          <w:p w14:paraId="3DE6B889" w14:textId="77777777" w:rsidR="00CD3FE3" w:rsidRPr="004234C5" w:rsidRDefault="00CD3FE3" w:rsidP="00B54B67">
            <w:pPr>
              <w:pStyle w:val="Default"/>
              <w:jc w:val="center"/>
              <w:rPr>
                <w:color w:val="FFFFFF" w:themeColor="background1"/>
                <w:sz w:val="18"/>
                <w:szCs w:val="18"/>
                <w:lang w:val="en-ZA"/>
              </w:rPr>
            </w:pPr>
            <w:r w:rsidRPr="004234C5">
              <w:rPr>
                <w:b/>
                <w:bCs/>
                <w:color w:val="FFFFFF" w:themeColor="background1"/>
                <w:sz w:val="18"/>
                <w:szCs w:val="18"/>
                <w:lang w:val="en-ZA"/>
              </w:rPr>
              <w:t>% Change</w:t>
            </w:r>
          </w:p>
        </w:tc>
      </w:tr>
      <w:tr w:rsidR="00CD3FE3" w:rsidRPr="00385080" w14:paraId="1641E12E" w14:textId="77777777" w:rsidTr="00CD3FE3">
        <w:tc>
          <w:tcPr>
            <w:tcW w:w="2109" w:type="pct"/>
            <w:shd w:val="clear" w:color="auto" w:fill="auto"/>
            <w:tcMar>
              <w:top w:w="72" w:type="dxa"/>
              <w:left w:w="144" w:type="dxa"/>
              <w:bottom w:w="72" w:type="dxa"/>
              <w:right w:w="144" w:type="dxa"/>
            </w:tcMar>
            <w:hideMark/>
          </w:tcPr>
          <w:p w14:paraId="214A3720" w14:textId="77777777" w:rsidR="00CD3FE3" w:rsidRPr="00385080" w:rsidRDefault="00CD3FE3" w:rsidP="00B54B67">
            <w:pPr>
              <w:pStyle w:val="Default"/>
              <w:jc w:val="both"/>
              <w:rPr>
                <w:sz w:val="18"/>
                <w:szCs w:val="18"/>
                <w:lang w:val="en-ZA"/>
              </w:rPr>
            </w:pPr>
            <w:r w:rsidRPr="00385080">
              <w:rPr>
                <w:sz w:val="18"/>
                <w:szCs w:val="18"/>
                <w:lang w:val="en-ZA"/>
              </w:rPr>
              <w:t>Burglary at non-residential premises</w:t>
            </w:r>
          </w:p>
        </w:tc>
        <w:tc>
          <w:tcPr>
            <w:tcW w:w="746" w:type="pct"/>
            <w:shd w:val="clear" w:color="auto" w:fill="auto"/>
            <w:tcMar>
              <w:top w:w="72" w:type="dxa"/>
              <w:left w:w="144" w:type="dxa"/>
              <w:bottom w:w="72" w:type="dxa"/>
              <w:right w:w="144" w:type="dxa"/>
            </w:tcMar>
            <w:hideMark/>
          </w:tcPr>
          <w:p w14:paraId="37317DB3" w14:textId="77777777" w:rsidR="00CD3FE3" w:rsidRPr="00385080" w:rsidRDefault="00CD3FE3" w:rsidP="00B54B67">
            <w:pPr>
              <w:pStyle w:val="Default"/>
              <w:jc w:val="right"/>
              <w:rPr>
                <w:sz w:val="18"/>
                <w:szCs w:val="18"/>
                <w:lang w:val="en-ZA"/>
              </w:rPr>
            </w:pPr>
            <w:r w:rsidRPr="00385080">
              <w:rPr>
                <w:sz w:val="18"/>
                <w:szCs w:val="18"/>
                <w:lang w:val="en-ZA"/>
              </w:rPr>
              <w:t>7 446</w:t>
            </w:r>
          </w:p>
        </w:tc>
        <w:tc>
          <w:tcPr>
            <w:tcW w:w="745" w:type="pct"/>
            <w:shd w:val="clear" w:color="auto" w:fill="auto"/>
            <w:tcMar>
              <w:top w:w="72" w:type="dxa"/>
              <w:left w:w="144" w:type="dxa"/>
              <w:bottom w:w="72" w:type="dxa"/>
              <w:right w:w="144" w:type="dxa"/>
            </w:tcMar>
            <w:hideMark/>
          </w:tcPr>
          <w:p w14:paraId="00B002EA" w14:textId="77777777" w:rsidR="00CD3FE3" w:rsidRPr="00385080" w:rsidRDefault="00CD3FE3" w:rsidP="00B54B67">
            <w:pPr>
              <w:pStyle w:val="Default"/>
              <w:jc w:val="right"/>
              <w:rPr>
                <w:sz w:val="18"/>
                <w:szCs w:val="18"/>
                <w:lang w:val="en-ZA"/>
              </w:rPr>
            </w:pPr>
            <w:r w:rsidRPr="00385080">
              <w:rPr>
                <w:sz w:val="18"/>
                <w:szCs w:val="18"/>
                <w:lang w:val="en-ZA"/>
              </w:rPr>
              <w:t>7 691</w:t>
            </w:r>
          </w:p>
        </w:tc>
        <w:tc>
          <w:tcPr>
            <w:tcW w:w="745" w:type="pct"/>
            <w:shd w:val="clear" w:color="auto" w:fill="auto"/>
            <w:tcMar>
              <w:top w:w="72" w:type="dxa"/>
              <w:left w:w="144" w:type="dxa"/>
              <w:bottom w:w="72" w:type="dxa"/>
              <w:right w:w="144" w:type="dxa"/>
            </w:tcMar>
            <w:hideMark/>
          </w:tcPr>
          <w:p w14:paraId="7B6C7809" w14:textId="77777777" w:rsidR="00CD3FE3" w:rsidRPr="00385080" w:rsidRDefault="00CD3FE3" w:rsidP="00B54B67">
            <w:pPr>
              <w:pStyle w:val="Default"/>
              <w:jc w:val="right"/>
              <w:rPr>
                <w:sz w:val="18"/>
                <w:szCs w:val="18"/>
                <w:lang w:val="en-ZA"/>
              </w:rPr>
            </w:pPr>
            <w:r w:rsidRPr="00385080">
              <w:rPr>
                <w:sz w:val="18"/>
                <w:szCs w:val="18"/>
                <w:lang w:val="en-ZA"/>
              </w:rPr>
              <w:t>245</w:t>
            </w:r>
          </w:p>
        </w:tc>
        <w:tc>
          <w:tcPr>
            <w:tcW w:w="655" w:type="pct"/>
            <w:shd w:val="clear" w:color="auto" w:fill="auto"/>
            <w:tcMar>
              <w:top w:w="72" w:type="dxa"/>
              <w:left w:w="144" w:type="dxa"/>
              <w:bottom w:w="72" w:type="dxa"/>
              <w:right w:w="144" w:type="dxa"/>
            </w:tcMar>
            <w:hideMark/>
          </w:tcPr>
          <w:p w14:paraId="0B45F7D8" w14:textId="77777777" w:rsidR="00CD3FE3" w:rsidRPr="00385080" w:rsidRDefault="00CD3FE3" w:rsidP="00B54B67">
            <w:pPr>
              <w:pStyle w:val="Default"/>
              <w:jc w:val="right"/>
              <w:rPr>
                <w:sz w:val="18"/>
                <w:szCs w:val="18"/>
                <w:lang w:val="en-ZA"/>
              </w:rPr>
            </w:pPr>
            <w:r w:rsidRPr="00385080">
              <w:rPr>
                <w:sz w:val="18"/>
                <w:szCs w:val="18"/>
                <w:lang w:val="en-ZA"/>
              </w:rPr>
              <w:t>3.3%</w:t>
            </w:r>
          </w:p>
        </w:tc>
      </w:tr>
      <w:tr w:rsidR="00CD3FE3" w:rsidRPr="00385080" w14:paraId="73B36586" w14:textId="77777777" w:rsidTr="00CD3FE3">
        <w:tc>
          <w:tcPr>
            <w:tcW w:w="2109" w:type="pct"/>
            <w:shd w:val="clear" w:color="auto" w:fill="auto"/>
            <w:tcMar>
              <w:top w:w="72" w:type="dxa"/>
              <w:left w:w="144" w:type="dxa"/>
              <w:bottom w:w="72" w:type="dxa"/>
              <w:right w:w="144" w:type="dxa"/>
            </w:tcMar>
            <w:hideMark/>
          </w:tcPr>
          <w:p w14:paraId="78684EAA" w14:textId="77777777" w:rsidR="00CD3FE3" w:rsidRPr="00385080" w:rsidRDefault="00CD3FE3" w:rsidP="00B54B67">
            <w:pPr>
              <w:pStyle w:val="Default"/>
              <w:jc w:val="both"/>
              <w:rPr>
                <w:sz w:val="18"/>
                <w:szCs w:val="18"/>
                <w:lang w:val="en-ZA"/>
              </w:rPr>
            </w:pPr>
            <w:r w:rsidRPr="00385080">
              <w:rPr>
                <w:sz w:val="18"/>
                <w:szCs w:val="18"/>
                <w:lang w:val="en-ZA"/>
              </w:rPr>
              <w:t>Burglary at residential premises</w:t>
            </w:r>
          </w:p>
        </w:tc>
        <w:tc>
          <w:tcPr>
            <w:tcW w:w="746" w:type="pct"/>
            <w:shd w:val="clear" w:color="auto" w:fill="auto"/>
            <w:tcMar>
              <w:top w:w="72" w:type="dxa"/>
              <w:left w:w="144" w:type="dxa"/>
              <w:bottom w:w="72" w:type="dxa"/>
              <w:right w:w="144" w:type="dxa"/>
            </w:tcMar>
            <w:hideMark/>
          </w:tcPr>
          <w:p w14:paraId="549ECF5C" w14:textId="77777777" w:rsidR="00CD3FE3" w:rsidRPr="00385080" w:rsidRDefault="00CD3FE3" w:rsidP="00B54B67">
            <w:pPr>
              <w:pStyle w:val="Default"/>
              <w:jc w:val="right"/>
              <w:rPr>
                <w:sz w:val="18"/>
                <w:szCs w:val="18"/>
                <w:lang w:val="en-ZA"/>
              </w:rPr>
            </w:pPr>
            <w:r w:rsidRPr="00385080">
              <w:rPr>
                <w:sz w:val="18"/>
                <w:szCs w:val="18"/>
                <w:lang w:val="en-ZA"/>
              </w:rPr>
              <w:t>23 758</w:t>
            </w:r>
          </w:p>
        </w:tc>
        <w:tc>
          <w:tcPr>
            <w:tcW w:w="745" w:type="pct"/>
            <w:shd w:val="clear" w:color="auto" w:fill="auto"/>
            <w:tcMar>
              <w:top w:w="72" w:type="dxa"/>
              <w:left w:w="144" w:type="dxa"/>
              <w:bottom w:w="72" w:type="dxa"/>
              <w:right w:w="144" w:type="dxa"/>
            </w:tcMar>
            <w:hideMark/>
          </w:tcPr>
          <w:p w14:paraId="6B85E325" w14:textId="77777777" w:rsidR="00CD3FE3" w:rsidRPr="00385080" w:rsidRDefault="00CD3FE3" w:rsidP="00B54B67">
            <w:pPr>
              <w:pStyle w:val="Default"/>
              <w:jc w:val="right"/>
              <w:rPr>
                <w:sz w:val="18"/>
                <w:szCs w:val="18"/>
                <w:lang w:val="en-ZA"/>
              </w:rPr>
            </w:pPr>
            <w:r w:rsidRPr="00385080">
              <w:rPr>
                <w:sz w:val="18"/>
                <w:szCs w:val="18"/>
                <w:lang w:val="en-ZA"/>
              </w:rPr>
              <w:t>23 393</w:t>
            </w:r>
          </w:p>
        </w:tc>
        <w:tc>
          <w:tcPr>
            <w:tcW w:w="745" w:type="pct"/>
            <w:shd w:val="clear" w:color="auto" w:fill="auto"/>
            <w:tcMar>
              <w:top w:w="72" w:type="dxa"/>
              <w:left w:w="144" w:type="dxa"/>
              <w:bottom w:w="72" w:type="dxa"/>
              <w:right w:w="144" w:type="dxa"/>
            </w:tcMar>
            <w:hideMark/>
          </w:tcPr>
          <w:p w14:paraId="0A6803C5" w14:textId="77777777" w:rsidR="00CD3FE3" w:rsidRPr="00385080" w:rsidRDefault="00CD3FE3" w:rsidP="00B54B67">
            <w:pPr>
              <w:pStyle w:val="Default"/>
              <w:jc w:val="right"/>
              <w:rPr>
                <w:sz w:val="18"/>
                <w:szCs w:val="18"/>
                <w:lang w:val="en-ZA"/>
              </w:rPr>
            </w:pPr>
            <w:r w:rsidRPr="00385080">
              <w:rPr>
                <w:sz w:val="18"/>
                <w:szCs w:val="18"/>
                <w:lang w:val="en-ZA"/>
              </w:rPr>
              <w:t>-365</w:t>
            </w:r>
          </w:p>
        </w:tc>
        <w:tc>
          <w:tcPr>
            <w:tcW w:w="655" w:type="pct"/>
            <w:shd w:val="clear" w:color="auto" w:fill="auto"/>
            <w:tcMar>
              <w:top w:w="72" w:type="dxa"/>
              <w:left w:w="144" w:type="dxa"/>
              <w:bottom w:w="72" w:type="dxa"/>
              <w:right w:w="144" w:type="dxa"/>
            </w:tcMar>
            <w:hideMark/>
          </w:tcPr>
          <w:p w14:paraId="536563D3" w14:textId="77777777" w:rsidR="00CD3FE3" w:rsidRPr="00385080" w:rsidRDefault="00CD3FE3" w:rsidP="00B54B67">
            <w:pPr>
              <w:pStyle w:val="Default"/>
              <w:jc w:val="right"/>
              <w:rPr>
                <w:sz w:val="18"/>
                <w:szCs w:val="18"/>
                <w:lang w:val="en-ZA"/>
              </w:rPr>
            </w:pPr>
            <w:r w:rsidRPr="00385080">
              <w:rPr>
                <w:sz w:val="18"/>
                <w:szCs w:val="18"/>
                <w:lang w:val="en-ZA"/>
              </w:rPr>
              <w:t>-1.5%</w:t>
            </w:r>
          </w:p>
        </w:tc>
      </w:tr>
      <w:tr w:rsidR="00CD3FE3" w:rsidRPr="00385080" w14:paraId="2DF61A97" w14:textId="77777777" w:rsidTr="00CD3FE3">
        <w:tc>
          <w:tcPr>
            <w:tcW w:w="2109" w:type="pct"/>
            <w:shd w:val="clear" w:color="auto" w:fill="auto"/>
            <w:tcMar>
              <w:top w:w="72" w:type="dxa"/>
              <w:left w:w="144" w:type="dxa"/>
              <w:bottom w:w="72" w:type="dxa"/>
              <w:right w:w="144" w:type="dxa"/>
            </w:tcMar>
            <w:hideMark/>
          </w:tcPr>
          <w:p w14:paraId="444AB7A5" w14:textId="77777777" w:rsidR="00CD3FE3" w:rsidRPr="00385080" w:rsidRDefault="00CD3FE3" w:rsidP="00B54B67">
            <w:pPr>
              <w:pStyle w:val="Default"/>
              <w:jc w:val="both"/>
              <w:rPr>
                <w:sz w:val="18"/>
                <w:szCs w:val="18"/>
                <w:lang w:val="en-ZA"/>
              </w:rPr>
            </w:pPr>
            <w:r w:rsidRPr="00385080">
              <w:rPr>
                <w:sz w:val="18"/>
                <w:szCs w:val="18"/>
                <w:lang w:val="en-ZA"/>
              </w:rPr>
              <w:t>Theft of motor vehicle and motorcycle</w:t>
            </w:r>
          </w:p>
        </w:tc>
        <w:tc>
          <w:tcPr>
            <w:tcW w:w="746" w:type="pct"/>
            <w:shd w:val="clear" w:color="auto" w:fill="auto"/>
            <w:tcMar>
              <w:top w:w="72" w:type="dxa"/>
              <w:left w:w="144" w:type="dxa"/>
              <w:bottom w:w="72" w:type="dxa"/>
              <w:right w:w="144" w:type="dxa"/>
            </w:tcMar>
            <w:hideMark/>
          </w:tcPr>
          <w:p w14:paraId="0174196D" w14:textId="77777777" w:rsidR="00CD3FE3" w:rsidRPr="00385080" w:rsidRDefault="00CD3FE3" w:rsidP="00B54B67">
            <w:pPr>
              <w:pStyle w:val="Default"/>
              <w:jc w:val="right"/>
              <w:rPr>
                <w:sz w:val="18"/>
                <w:szCs w:val="18"/>
                <w:lang w:val="en-ZA"/>
              </w:rPr>
            </w:pPr>
            <w:r w:rsidRPr="00385080">
              <w:rPr>
                <w:sz w:val="18"/>
                <w:szCs w:val="18"/>
                <w:lang w:val="en-ZA"/>
              </w:rPr>
              <w:t>2 443</w:t>
            </w:r>
          </w:p>
        </w:tc>
        <w:tc>
          <w:tcPr>
            <w:tcW w:w="745" w:type="pct"/>
            <w:shd w:val="clear" w:color="auto" w:fill="auto"/>
            <w:tcMar>
              <w:top w:w="72" w:type="dxa"/>
              <w:left w:w="144" w:type="dxa"/>
              <w:bottom w:w="72" w:type="dxa"/>
              <w:right w:w="144" w:type="dxa"/>
            </w:tcMar>
            <w:hideMark/>
          </w:tcPr>
          <w:p w14:paraId="5E000DF6" w14:textId="77777777" w:rsidR="00CD3FE3" w:rsidRPr="00385080" w:rsidRDefault="00CD3FE3" w:rsidP="00B54B67">
            <w:pPr>
              <w:pStyle w:val="Default"/>
              <w:jc w:val="right"/>
              <w:rPr>
                <w:sz w:val="18"/>
                <w:szCs w:val="18"/>
                <w:lang w:val="en-ZA"/>
              </w:rPr>
            </w:pPr>
            <w:r w:rsidRPr="00385080">
              <w:rPr>
                <w:sz w:val="18"/>
                <w:szCs w:val="18"/>
                <w:lang w:val="en-ZA"/>
              </w:rPr>
              <w:t>2 348</w:t>
            </w:r>
          </w:p>
        </w:tc>
        <w:tc>
          <w:tcPr>
            <w:tcW w:w="745" w:type="pct"/>
            <w:shd w:val="clear" w:color="auto" w:fill="auto"/>
            <w:tcMar>
              <w:top w:w="72" w:type="dxa"/>
              <w:left w:w="144" w:type="dxa"/>
              <w:bottom w:w="72" w:type="dxa"/>
              <w:right w:w="144" w:type="dxa"/>
            </w:tcMar>
            <w:hideMark/>
          </w:tcPr>
          <w:p w14:paraId="43248C61" w14:textId="77777777" w:rsidR="00CD3FE3" w:rsidRPr="00385080" w:rsidRDefault="00CD3FE3" w:rsidP="00B54B67">
            <w:pPr>
              <w:pStyle w:val="Default"/>
              <w:jc w:val="right"/>
              <w:rPr>
                <w:sz w:val="18"/>
                <w:szCs w:val="18"/>
                <w:lang w:val="en-ZA"/>
              </w:rPr>
            </w:pPr>
            <w:r w:rsidRPr="00385080">
              <w:rPr>
                <w:sz w:val="18"/>
                <w:szCs w:val="18"/>
                <w:lang w:val="en-ZA"/>
              </w:rPr>
              <w:t>-59</w:t>
            </w:r>
          </w:p>
        </w:tc>
        <w:tc>
          <w:tcPr>
            <w:tcW w:w="655" w:type="pct"/>
            <w:shd w:val="clear" w:color="auto" w:fill="auto"/>
            <w:tcMar>
              <w:top w:w="72" w:type="dxa"/>
              <w:left w:w="144" w:type="dxa"/>
              <w:bottom w:w="72" w:type="dxa"/>
              <w:right w:w="144" w:type="dxa"/>
            </w:tcMar>
            <w:hideMark/>
          </w:tcPr>
          <w:p w14:paraId="6C2A4DC3" w14:textId="77777777" w:rsidR="00CD3FE3" w:rsidRPr="00385080" w:rsidRDefault="00CD3FE3" w:rsidP="00B54B67">
            <w:pPr>
              <w:pStyle w:val="Default"/>
              <w:jc w:val="right"/>
              <w:rPr>
                <w:sz w:val="18"/>
                <w:szCs w:val="18"/>
                <w:lang w:val="en-ZA"/>
              </w:rPr>
            </w:pPr>
            <w:r w:rsidRPr="00385080">
              <w:rPr>
                <w:sz w:val="18"/>
                <w:szCs w:val="18"/>
                <w:lang w:val="en-ZA"/>
              </w:rPr>
              <w:t>-2.4%</w:t>
            </w:r>
          </w:p>
        </w:tc>
      </w:tr>
      <w:tr w:rsidR="00CD3FE3" w:rsidRPr="00385080" w14:paraId="09AB70DE" w14:textId="77777777" w:rsidTr="00CD3FE3">
        <w:tc>
          <w:tcPr>
            <w:tcW w:w="2109" w:type="pct"/>
            <w:shd w:val="clear" w:color="auto" w:fill="auto"/>
            <w:tcMar>
              <w:top w:w="72" w:type="dxa"/>
              <w:left w:w="144" w:type="dxa"/>
              <w:bottom w:w="72" w:type="dxa"/>
              <w:right w:w="144" w:type="dxa"/>
            </w:tcMar>
            <w:hideMark/>
          </w:tcPr>
          <w:p w14:paraId="5566EA4C" w14:textId="77777777" w:rsidR="00CD3FE3" w:rsidRPr="00385080" w:rsidRDefault="00CD3FE3" w:rsidP="00B54B67">
            <w:pPr>
              <w:pStyle w:val="Default"/>
              <w:jc w:val="both"/>
              <w:rPr>
                <w:sz w:val="18"/>
                <w:szCs w:val="18"/>
                <w:lang w:val="en-ZA"/>
              </w:rPr>
            </w:pPr>
            <w:r w:rsidRPr="00385080">
              <w:rPr>
                <w:sz w:val="18"/>
                <w:szCs w:val="18"/>
                <w:lang w:val="en-ZA"/>
              </w:rPr>
              <w:t>Theft out of / from motor vehicle</w:t>
            </w:r>
          </w:p>
        </w:tc>
        <w:tc>
          <w:tcPr>
            <w:tcW w:w="746" w:type="pct"/>
            <w:shd w:val="clear" w:color="auto" w:fill="auto"/>
            <w:tcMar>
              <w:top w:w="72" w:type="dxa"/>
              <w:left w:w="144" w:type="dxa"/>
              <w:bottom w:w="72" w:type="dxa"/>
              <w:right w:w="144" w:type="dxa"/>
            </w:tcMar>
            <w:hideMark/>
          </w:tcPr>
          <w:p w14:paraId="68373E79" w14:textId="77777777" w:rsidR="00CD3FE3" w:rsidRPr="00385080" w:rsidRDefault="00CD3FE3" w:rsidP="00B54B67">
            <w:pPr>
              <w:pStyle w:val="Default"/>
              <w:jc w:val="right"/>
              <w:rPr>
                <w:sz w:val="18"/>
                <w:szCs w:val="18"/>
                <w:lang w:val="en-ZA"/>
              </w:rPr>
            </w:pPr>
            <w:r w:rsidRPr="00385080">
              <w:rPr>
                <w:sz w:val="18"/>
                <w:szCs w:val="18"/>
                <w:lang w:val="en-ZA"/>
              </w:rPr>
              <w:t>11 649</w:t>
            </w:r>
          </w:p>
        </w:tc>
        <w:tc>
          <w:tcPr>
            <w:tcW w:w="745" w:type="pct"/>
            <w:shd w:val="clear" w:color="auto" w:fill="auto"/>
            <w:tcMar>
              <w:top w:w="72" w:type="dxa"/>
              <w:left w:w="144" w:type="dxa"/>
              <w:bottom w:w="72" w:type="dxa"/>
              <w:right w:w="144" w:type="dxa"/>
            </w:tcMar>
            <w:hideMark/>
          </w:tcPr>
          <w:p w14:paraId="2A649222" w14:textId="77777777" w:rsidR="00CD3FE3" w:rsidRPr="00385080" w:rsidRDefault="00CD3FE3" w:rsidP="00B54B67">
            <w:pPr>
              <w:pStyle w:val="Default"/>
              <w:jc w:val="right"/>
              <w:rPr>
                <w:sz w:val="18"/>
                <w:szCs w:val="18"/>
                <w:lang w:val="en-ZA"/>
              </w:rPr>
            </w:pPr>
            <w:r w:rsidRPr="00385080">
              <w:rPr>
                <w:sz w:val="18"/>
                <w:szCs w:val="18"/>
                <w:lang w:val="en-ZA"/>
              </w:rPr>
              <w:t>11 671</w:t>
            </w:r>
          </w:p>
        </w:tc>
        <w:tc>
          <w:tcPr>
            <w:tcW w:w="745" w:type="pct"/>
            <w:shd w:val="clear" w:color="auto" w:fill="auto"/>
            <w:tcMar>
              <w:top w:w="72" w:type="dxa"/>
              <w:left w:w="144" w:type="dxa"/>
              <w:bottom w:w="72" w:type="dxa"/>
              <w:right w:w="144" w:type="dxa"/>
            </w:tcMar>
            <w:hideMark/>
          </w:tcPr>
          <w:p w14:paraId="6F46E496" w14:textId="77777777" w:rsidR="00CD3FE3" w:rsidRPr="00385080" w:rsidRDefault="00CD3FE3" w:rsidP="00B54B67">
            <w:pPr>
              <w:pStyle w:val="Default"/>
              <w:jc w:val="right"/>
              <w:rPr>
                <w:sz w:val="18"/>
                <w:szCs w:val="18"/>
                <w:lang w:val="en-ZA"/>
              </w:rPr>
            </w:pPr>
            <w:r w:rsidRPr="00385080">
              <w:rPr>
                <w:sz w:val="18"/>
                <w:szCs w:val="18"/>
                <w:lang w:val="en-ZA"/>
              </w:rPr>
              <w:t>22</w:t>
            </w:r>
          </w:p>
        </w:tc>
        <w:tc>
          <w:tcPr>
            <w:tcW w:w="655" w:type="pct"/>
            <w:shd w:val="clear" w:color="auto" w:fill="auto"/>
            <w:tcMar>
              <w:top w:w="72" w:type="dxa"/>
              <w:left w:w="144" w:type="dxa"/>
              <w:bottom w:w="72" w:type="dxa"/>
              <w:right w:w="144" w:type="dxa"/>
            </w:tcMar>
            <w:hideMark/>
          </w:tcPr>
          <w:p w14:paraId="0DBC3E37" w14:textId="77777777" w:rsidR="00CD3FE3" w:rsidRPr="00385080" w:rsidRDefault="00CD3FE3" w:rsidP="00B54B67">
            <w:pPr>
              <w:pStyle w:val="Default"/>
              <w:jc w:val="right"/>
              <w:rPr>
                <w:sz w:val="18"/>
                <w:szCs w:val="18"/>
                <w:lang w:val="en-ZA"/>
              </w:rPr>
            </w:pPr>
            <w:r w:rsidRPr="00385080">
              <w:rPr>
                <w:sz w:val="18"/>
                <w:szCs w:val="18"/>
                <w:lang w:val="en-ZA"/>
              </w:rPr>
              <w:t>0.2%</w:t>
            </w:r>
          </w:p>
        </w:tc>
      </w:tr>
      <w:tr w:rsidR="00CD3FE3" w:rsidRPr="00385080" w14:paraId="6B47B514" w14:textId="77777777" w:rsidTr="00CD3FE3">
        <w:tc>
          <w:tcPr>
            <w:tcW w:w="2109" w:type="pct"/>
            <w:shd w:val="clear" w:color="auto" w:fill="auto"/>
            <w:tcMar>
              <w:top w:w="72" w:type="dxa"/>
              <w:left w:w="144" w:type="dxa"/>
              <w:bottom w:w="72" w:type="dxa"/>
              <w:right w:w="144" w:type="dxa"/>
            </w:tcMar>
          </w:tcPr>
          <w:p w14:paraId="1115A08F" w14:textId="77777777" w:rsidR="00CD3FE3" w:rsidRPr="00385080" w:rsidRDefault="00CD3FE3" w:rsidP="00B54B67">
            <w:pPr>
              <w:pStyle w:val="Default"/>
              <w:jc w:val="both"/>
              <w:rPr>
                <w:sz w:val="18"/>
                <w:szCs w:val="18"/>
                <w:lang w:val="en-ZA"/>
              </w:rPr>
            </w:pPr>
            <w:r w:rsidRPr="00385080">
              <w:rPr>
                <w:sz w:val="18"/>
                <w:szCs w:val="18"/>
                <w:lang w:val="en-ZA"/>
              </w:rPr>
              <w:t xml:space="preserve">Stock-theft </w:t>
            </w:r>
          </w:p>
        </w:tc>
        <w:tc>
          <w:tcPr>
            <w:tcW w:w="746" w:type="pct"/>
            <w:shd w:val="clear" w:color="auto" w:fill="auto"/>
            <w:tcMar>
              <w:top w:w="72" w:type="dxa"/>
              <w:left w:w="144" w:type="dxa"/>
              <w:bottom w:w="72" w:type="dxa"/>
              <w:right w:w="144" w:type="dxa"/>
            </w:tcMar>
          </w:tcPr>
          <w:p w14:paraId="05BD525D" w14:textId="77777777" w:rsidR="00CD3FE3" w:rsidRPr="00385080" w:rsidRDefault="00CD3FE3" w:rsidP="00B54B67">
            <w:pPr>
              <w:pStyle w:val="Default"/>
              <w:jc w:val="right"/>
              <w:rPr>
                <w:sz w:val="18"/>
                <w:szCs w:val="18"/>
                <w:lang w:val="en-ZA"/>
              </w:rPr>
            </w:pPr>
            <w:r w:rsidRPr="00385080">
              <w:rPr>
                <w:sz w:val="18"/>
                <w:szCs w:val="18"/>
                <w:lang w:val="en-ZA"/>
              </w:rPr>
              <w:t>6 217</w:t>
            </w:r>
          </w:p>
        </w:tc>
        <w:tc>
          <w:tcPr>
            <w:tcW w:w="745" w:type="pct"/>
            <w:shd w:val="clear" w:color="auto" w:fill="auto"/>
            <w:tcMar>
              <w:top w:w="72" w:type="dxa"/>
              <w:left w:w="144" w:type="dxa"/>
              <w:bottom w:w="72" w:type="dxa"/>
              <w:right w:w="144" w:type="dxa"/>
            </w:tcMar>
          </w:tcPr>
          <w:p w14:paraId="4B0D670B" w14:textId="77777777" w:rsidR="00CD3FE3" w:rsidRPr="00385080" w:rsidRDefault="00CD3FE3" w:rsidP="00B54B67">
            <w:pPr>
              <w:pStyle w:val="Default"/>
              <w:jc w:val="right"/>
              <w:rPr>
                <w:sz w:val="18"/>
                <w:szCs w:val="18"/>
                <w:lang w:val="en-ZA"/>
              </w:rPr>
            </w:pPr>
            <w:r w:rsidRPr="00385080">
              <w:rPr>
                <w:sz w:val="18"/>
                <w:szCs w:val="18"/>
                <w:lang w:val="en-ZA"/>
              </w:rPr>
              <w:t>6 736</w:t>
            </w:r>
          </w:p>
        </w:tc>
        <w:tc>
          <w:tcPr>
            <w:tcW w:w="745" w:type="pct"/>
            <w:shd w:val="clear" w:color="auto" w:fill="auto"/>
            <w:tcMar>
              <w:top w:w="72" w:type="dxa"/>
              <w:left w:w="144" w:type="dxa"/>
              <w:bottom w:w="72" w:type="dxa"/>
              <w:right w:w="144" w:type="dxa"/>
            </w:tcMar>
          </w:tcPr>
          <w:p w14:paraId="5C36DFBF" w14:textId="77777777" w:rsidR="00CD3FE3" w:rsidRPr="00385080" w:rsidRDefault="00CD3FE3" w:rsidP="00B54B67">
            <w:pPr>
              <w:pStyle w:val="Default"/>
              <w:jc w:val="right"/>
              <w:rPr>
                <w:sz w:val="18"/>
                <w:szCs w:val="18"/>
                <w:lang w:val="en-ZA"/>
              </w:rPr>
            </w:pPr>
            <w:r w:rsidRPr="00385080">
              <w:rPr>
                <w:sz w:val="18"/>
                <w:szCs w:val="18"/>
                <w:lang w:val="en-ZA"/>
              </w:rPr>
              <w:t>519</w:t>
            </w:r>
          </w:p>
        </w:tc>
        <w:tc>
          <w:tcPr>
            <w:tcW w:w="655" w:type="pct"/>
            <w:shd w:val="clear" w:color="auto" w:fill="auto"/>
            <w:tcMar>
              <w:top w:w="72" w:type="dxa"/>
              <w:left w:w="144" w:type="dxa"/>
              <w:bottom w:w="72" w:type="dxa"/>
              <w:right w:w="144" w:type="dxa"/>
            </w:tcMar>
          </w:tcPr>
          <w:p w14:paraId="4032788E" w14:textId="77777777" w:rsidR="00CD3FE3" w:rsidRPr="00385080" w:rsidRDefault="00CD3FE3" w:rsidP="00B54B67">
            <w:pPr>
              <w:pStyle w:val="Default"/>
              <w:jc w:val="right"/>
              <w:rPr>
                <w:sz w:val="18"/>
                <w:szCs w:val="18"/>
                <w:lang w:val="en-ZA"/>
              </w:rPr>
            </w:pPr>
            <w:r w:rsidRPr="00385080">
              <w:rPr>
                <w:sz w:val="18"/>
                <w:szCs w:val="18"/>
                <w:lang w:val="en-ZA"/>
              </w:rPr>
              <w:t>8.3%</w:t>
            </w:r>
          </w:p>
        </w:tc>
      </w:tr>
      <w:tr w:rsidR="00CD3FE3" w:rsidRPr="00385080" w14:paraId="3EDCA33B" w14:textId="77777777" w:rsidTr="004234C5">
        <w:tc>
          <w:tcPr>
            <w:tcW w:w="2109" w:type="pct"/>
            <w:shd w:val="clear" w:color="auto" w:fill="CCBA7A"/>
            <w:tcMar>
              <w:top w:w="72" w:type="dxa"/>
              <w:left w:w="144" w:type="dxa"/>
              <w:bottom w:w="72" w:type="dxa"/>
              <w:right w:w="144" w:type="dxa"/>
            </w:tcMar>
            <w:hideMark/>
          </w:tcPr>
          <w:p w14:paraId="38FAA3C5" w14:textId="77777777" w:rsidR="00CD3FE3" w:rsidRPr="004234C5" w:rsidRDefault="00CD3FE3" w:rsidP="00B54B67">
            <w:pPr>
              <w:pStyle w:val="Default"/>
              <w:rPr>
                <w:color w:val="FFFFFF" w:themeColor="background1"/>
                <w:sz w:val="18"/>
                <w:szCs w:val="18"/>
                <w:lang w:val="en-ZA"/>
              </w:rPr>
            </w:pPr>
            <w:r w:rsidRPr="004234C5">
              <w:rPr>
                <w:b/>
                <w:bCs/>
                <w:color w:val="FFFFFF" w:themeColor="background1"/>
                <w:sz w:val="18"/>
                <w:szCs w:val="18"/>
                <w:lang w:val="en-ZA"/>
              </w:rPr>
              <w:t xml:space="preserve">Total </w:t>
            </w:r>
          </w:p>
        </w:tc>
        <w:tc>
          <w:tcPr>
            <w:tcW w:w="746" w:type="pct"/>
            <w:shd w:val="clear" w:color="auto" w:fill="CCBA7A"/>
            <w:tcMar>
              <w:top w:w="72" w:type="dxa"/>
              <w:left w:w="144" w:type="dxa"/>
              <w:bottom w:w="72" w:type="dxa"/>
              <w:right w:w="144" w:type="dxa"/>
            </w:tcMar>
            <w:hideMark/>
          </w:tcPr>
          <w:p w14:paraId="02699ECD" w14:textId="77777777" w:rsidR="00CD3FE3" w:rsidRPr="004234C5" w:rsidRDefault="00CD3FE3" w:rsidP="00B54B67">
            <w:pPr>
              <w:pStyle w:val="Default"/>
              <w:jc w:val="right"/>
              <w:rPr>
                <w:color w:val="FFFFFF" w:themeColor="background1"/>
                <w:sz w:val="18"/>
                <w:szCs w:val="18"/>
                <w:lang w:val="en-ZA"/>
              </w:rPr>
            </w:pPr>
            <w:r w:rsidRPr="004234C5">
              <w:rPr>
                <w:b/>
                <w:bCs/>
                <w:color w:val="FFFFFF" w:themeColor="background1"/>
                <w:sz w:val="18"/>
                <w:szCs w:val="18"/>
                <w:lang w:val="en-ZA"/>
              </w:rPr>
              <w:t>51 513</w:t>
            </w:r>
          </w:p>
        </w:tc>
        <w:tc>
          <w:tcPr>
            <w:tcW w:w="745" w:type="pct"/>
            <w:shd w:val="clear" w:color="auto" w:fill="CCBA7A"/>
            <w:tcMar>
              <w:top w:w="72" w:type="dxa"/>
              <w:left w:w="144" w:type="dxa"/>
              <w:bottom w:w="72" w:type="dxa"/>
              <w:right w:w="144" w:type="dxa"/>
            </w:tcMar>
            <w:hideMark/>
          </w:tcPr>
          <w:p w14:paraId="28FDD6F8" w14:textId="77777777" w:rsidR="00CD3FE3" w:rsidRPr="004234C5" w:rsidRDefault="00CD3FE3" w:rsidP="00B54B67">
            <w:pPr>
              <w:pStyle w:val="Default"/>
              <w:jc w:val="right"/>
              <w:rPr>
                <w:color w:val="FFFFFF" w:themeColor="background1"/>
                <w:sz w:val="18"/>
                <w:szCs w:val="18"/>
                <w:lang w:val="en-ZA"/>
              </w:rPr>
            </w:pPr>
            <w:r w:rsidRPr="004234C5">
              <w:rPr>
                <w:b/>
                <w:bCs/>
                <w:color w:val="FFFFFF" w:themeColor="background1"/>
                <w:sz w:val="18"/>
                <w:szCs w:val="18"/>
                <w:lang w:val="en-ZA"/>
              </w:rPr>
              <w:t>51 875</w:t>
            </w:r>
          </w:p>
        </w:tc>
        <w:tc>
          <w:tcPr>
            <w:tcW w:w="745" w:type="pct"/>
            <w:shd w:val="clear" w:color="auto" w:fill="CCBA7A"/>
            <w:tcMar>
              <w:top w:w="72" w:type="dxa"/>
              <w:left w:w="144" w:type="dxa"/>
              <w:bottom w:w="72" w:type="dxa"/>
              <w:right w:w="144" w:type="dxa"/>
            </w:tcMar>
            <w:hideMark/>
          </w:tcPr>
          <w:p w14:paraId="2D2CC04A" w14:textId="77777777" w:rsidR="00CD3FE3" w:rsidRPr="004234C5" w:rsidRDefault="00CD3FE3" w:rsidP="00B54B67">
            <w:pPr>
              <w:pStyle w:val="Default"/>
              <w:jc w:val="right"/>
              <w:rPr>
                <w:color w:val="FFFFFF" w:themeColor="background1"/>
                <w:sz w:val="18"/>
                <w:szCs w:val="18"/>
                <w:lang w:val="en-ZA"/>
              </w:rPr>
            </w:pPr>
            <w:r w:rsidRPr="004234C5">
              <w:rPr>
                <w:b/>
                <w:bCs/>
                <w:color w:val="FFFFFF" w:themeColor="background1"/>
                <w:sz w:val="18"/>
                <w:szCs w:val="18"/>
                <w:lang w:val="en-ZA"/>
              </w:rPr>
              <w:t>362</w:t>
            </w:r>
          </w:p>
        </w:tc>
        <w:tc>
          <w:tcPr>
            <w:tcW w:w="655" w:type="pct"/>
            <w:shd w:val="clear" w:color="auto" w:fill="CCBA7A"/>
            <w:tcMar>
              <w:top w:w="72" w:type="dxa"/>
              <w:left w:w="144" w:type="dxa"/>
              <w:bottom w:w="72" w:type="dxa"/>
              <w:right w:w="144" w:type="dxa"/>
            </w:tcMar>
            <w:hideMark/>
          </w:tcPr>
          <w:p w14:paraId="28D99959" w14:textId="77777777" w:rsidR="00CD3FE3" w:rsidRPr="004234C5" w:rsidRDefault="00CD3FE3" w:rsidP="00B54B67">
            <w:pPr>
              <w:pStyle w:val="Default"/>
              <w:jc w:val="right"/>
              <w:rPr>
                <w:color w:val="FFFFFF" w:themeColor="background1"/>
                <w:sz w:val="18"/>
                <w:szCs w:val="18"/>
                <w:lang w:val="en-ZA"/>
              </w:rPr>
            </w:pPr>
            <w:r w:rsidRPr="004234C5">
              <w:rPr>
                <w:b/>
                <w:bCs/>
                <w:color w:val="FFFFFF" w:themeColor="background1"/>
                <w:sz w:val="18"/>
                <w:szCs w:val="18"/>
                <w:lang w:val="en-ZA"/>
              </w:rPr>
              <w:t>0.7%</w:t>
            </w:r>
          </w:p>
        </w:tc>
      </w:tr>
    </w:tbl>
    <w:p w14:paraId="316ED53E" w14:textId="0D29C255" w:rsidR="0014150B" w:rsidRPr="00385080" w:rsidRDefault="0014150B" w:rsidP="00D662E1">
      <w:pPr>
        <w:pStyle w:val="Default"/>
        <w:spacing w:after="160" w:line="276" w:lineRule="auto"/>
        <w:jc w:val="both"/>
        <w:rPr>
          <w:sz w:val="20"/>
          <w:szCs w:val="20"/>
        </w:rPr>
      </w:pPr>
      <w:r w:rsidRPr="00385080">
        <w:rPr>
          <w:sz w:val="20"/>
          <w:szCs w:val="20"/>
        </w:rPr>
        <w:t>(</w:t>
      </w:r>
      <w:r w:rsidR="004F09CD" w:rsidRPr="00385080">
        <w:rPr>
          <w:i/>
          <w:sz w:val="16"/>
          <w:szCs w:val="16"/>
        </w:rPr>
        <w:t>Source: SAPS Crime stats 2018/19</w:t>
      </w:r>
      <w:r w:rsidRPr="00385080">
        <w:rPr>
          <w:sz w:val="20"/>
          <w:szCs w:val="20"/>
        </w:rPr>
        <w:t>)</w:t>
      </w:r>
    </w:p>
    <w:p w14:paraId="03F777F4" w14:textId="77777777" w:rsidR="005B2356" w:rsidRPr="00385080" w:rsidRDefault="005B2356">
      <w:pPr>
        <w:rPr>
          <w:rFonts w:ascii="Arial" w:hAnsi="Arial" w:cs="Arial"/>
          <w:noProof/>
          <w:color w:val="000000"/>
          <w:sz w:val="20"/>
          <w:szCs w:val="20"/>
          <w:lang w:eastAsia="en-ZA"/>
        </w:rPr>
      </w:pPr>
      <w:r w:rsidRPr="00385080">
        <w:rPr>
          <w:rFonts w:ascii="Arial" w:hAnsi="Arial" w:cs="Arial"/>
          <w:noProof/>
          <w:sz w:val="20"/>
          <w:szCs w:val="20"/>
          <w:lang w:eastAsia="en-ZA"/>
        </w:rPr>
        <w:br w:type="page"/>
      </w:r>
    </w:p>
    <w:p w14:paraId="47C1899B" w14:textId="10F5BC01" w:rsidR="00FB48BA" w:rsidRPr="00385080" w:rsidRDefault="00020F69" w:rsidP="00D662E1">
      <w:pPr>
        <w:pStyle w:val="Default"/>
        <w:spacing w:after="160" w:line="276" w:lineRule="auto"/>
        <w:rPr>
          <w:sz w:val="20"/>
          <w:szCs w:val="20"/>
        </w:rPr>
      </w:pPr>
      <w:bookmarkStart w:id="34" w:name="_GoBack"/>
      <w:bookmarkEnd w:id="34"/>
      <w:r w:rsidRPr="00385080">
        <w:rPr>
          <w:noProof/>
          <w:sz w:val="20"/>
          <w:szCs w:val="20"/>
          <w:lang w:val="en-ZA" w:eastAsia="en-ZA"/>
        </w:rPr>
        <w:lastRenderedPageBreak/>
        <w:drawing>
          <wp:anchor distT="0" distB="0" distL="114300" distR="114300" simplePos="0" relativeHeight="251785216" behindDoc="1" locked="0" layoutInCell="1" allowOverlap="1" wp14:anchorId="356D8FB1" wp14:editId="656A52BE">
            <wp:simplePos x="0" y="0"/>
            <wp:positionH relativeFrom="margin">
              <wp:posOffset>127899</wp:posOffset>
            </wp:positionH>
            <wp:positionV relativeFrom="paragraph">
              <wp:posOffset>161925</wp:posOffset>
            </wp:positionV>
            <wp:extent cx="5532085" cy="2794958"/>
            <wp:effectExtent l="0" t="0" r="0" b="571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32085" cy="2794958"/>
                    </a:xfrm>
                    <a:prstGeom prst="rect">
                      <a:avLst/>
                    </a:prstGeom>
                  </pic:spPr>
                </pic:pic>
              </a:graphicData>
            </a:graphic>
            <wp14:sizeRelH relativeFrom="page">
              <wp14:pctWidth>0</wp14:pctWidth>
            </wp14:sizeRelH>
            <wp14:sizeRelV relativeFrom="page">
              <wp14:pctHeight>0</wp14:pctHeight>
            </wp14:sizeRelV>
          </wp:anchor>
        </w:drawing>
      </w:r>
      <w:r w:rsidR="0014150B" w:rsidRPr="00385080">
        <w:rPr>
          <w:noProof/>
          <w:sz w:val="20"/>
          <w:szCs w:val="20"/>
          <w:lang w:val="en-ZA" w:eastAsia="en-ZA"/>
        </w:rPr>
        <w:t>Burglary and stock theft are also on the rise and re</w:t>
      </w:r>
      <w:r w:rsidR="00AA141E" w:rsidRPr="00385080">
        <w:rPr>
          <w:noProof/>
          <w:sz w:val="20"/>
          <w:szCs w:val="20"/>
          <w:lang w:val="en-ZA" w:eastAsia="en-ZA"/>
        </w:rPr>
        <w:t>flect</w:t>
      </w:r>
      <w:r w:rsidR="0014150B" w:rsidRPr="00385080">
        <w:rPr>
          <w:noProof/>
          <w:sz w:val="20"/>
          <w:szCs w:val="20"/>
          <w:lang w:val="en-ZA" w:eastAsia="en-ZA"/>
        </w:rPr>
        <w:t xml:space="preserve"> within the top 30 at National Level.</w:t>
      </w:r>
      <w:r w:rsidR="00B173E5" w:rsidRPr="00385080">
        <w:rPr>
          <w:sz w:val="20"/>
          <w:szCs w:val="20"/>
          <w:highlight w:val="yellow"/>
        </w:rPr>
        <w:t xml:space="preserve"> </w:t>
      </w:r>
    </w:p>
    <w:p w14:paraId="66C8E176" w14:textId="26C5E52D" w:rsidR="0014150B" w:rsidRPr="00385080" w:rsidRDefault="0014150B" w:rsidP="00D662E1">
      <w:pPr>
        <w:pStyle w:val="Default"/>
        <w:spacing w:after="160" w:line="276" w:lineRule="auto"/>
        <w:rPr>
          <w:sz w:val="20"/>
          <w:szCs w:val="20"/>
        </w:rPr>
      </w:pPr>
    </w:p>
    <w:p w14:paraId="437E6A1F" w14:textId="0629CF85" w:rsidR="0014150B" w:rsidRPr="00385080" w:rsidRDefault="0014150B" w:rsidP="00D662E1">
      <w:pPr>
        <w:pStyle w:val="Default"/>
        <w:spacing w:after="160" w:line="276" w:lineRule="auto"/>
        <w:rPr>
          <w:sz w:val="20"/>
          <w:szCs w:val="20"/>
        </w:rPr>
      </w:pPr>
    </w:p>
    <w:p w14:paraId="63BA0392" w14:textId="77777777" w:rsidR="00A60CC8" w:rsidRPr="00385080" w:rsidRDefault="00A60CC8" w:rsidP="00D662E1">
      <w:pPr>
        <w:pStyle w:val="Default"/>
        <w:spacing w:after="160" w:line="276" w:lineRule="auto"/>
        <w:rPr>
          <w:sz w:val="20"/>
          <w:szCs w:val="20"/>
        </w:rPr>
      </w:pPr>
    </w:p>
    <w:p w14:paraId="7227EFD9" w14:textId="77777777" w:rsidR="00FB48BA" w:rsidRPr="00385080" w:rsidRDefault="00FB48BA" w:rsidP="00D662E1">
      <w:pPr>
        <w:pStyle w:val="Default"/>
        <w:spacing w:after="160" w:line="276" w:lineRule="auto"/>
        <w:rPr>
          <w:sz w:val="20"/>
          <w:szCs w:val="20"/>
        </w:rPr>
      </w:pPr>
    </w:p>
    <w:p w14:paraId="012942AF" w14:textId="77777777" w:rsidR="005C532F" w:rsidRPr="00385080" w:rsidRDefault="005C532F" w:rsidP="00D662E1">
      <w:pPr>
        <w:pStyle w:val="Default"/>
        <w:spacing w:after="160" w:line="276" w:lineRule="auto"/>
        <w:rPr>
          <w:sz w:val="20"/>
          <w:szCs w:val="20"/>
        </w:rPr>
      </w:pPr>
    </w:p>
    <w:p w14:paraId="26EFE7F3" w14:textId="77777777" w:rsidR="005C532F" w:rsidRPr="00385080" w:rsidRDefault="005C532F" w:rsidP="00D662E1">
      <w:pPr>
        <w:pStyle w:val="Default"/>
        <w:spacing w:after="160" w:line="276" w:lineRule="auto"/>
        <w:rPr>
          <w:sz w:val="20"/>
          <w:szCs w:val="20"/>
        </w:rPr>
      </w:pPr>
    </w:p>
    <w:p w14:paraId="5CA22DD8" w14:textId="77777777" w:rsidR="005C532F" w:rsidRPr="00385080" w:rsidRDefault="005C532F" w:rsidP="00D662E1">
      <w:pPr>
        <w:pStyle w:val="Default"/>
        <w:spacing w:after="160" w:line="276" w:lineRule="auto"/>
        <w:rPr>
          <w:sz w:val="20"/>
          <w:szCs w:val="20"/>
        </w:rPr>
      </w:pPr>
    </w:p>
    <w:p w14:paraId="54C59145" w14:textId="77777777" w:rsidR="005C532F" w:rsidRPr="00385080" w:rsidRDefault="005C532F" w:rsidP="00D662E1">
      <w:pPr>
        <w:pStyle w:val="Default"/>
        <w:spacing w:after="160" w:line="276" w:lineRule="auto"/>
        <w:rPr>
          <w:sz w:val="20"/>
          <w:szCs w:val="20"/>
        </w:rPr>
      </w:pPr>
    </w:p>
    <w:p w14:paraId="3A62E579" w14:textId="77777777" w:rsidR="005C532F" w:rsidRPr="00385080" w:rsidRDefault="005C532F" w:rsidP="00D662E1">
      <w:pPr>
        <w:pStyle w:val="Default"/>
        <w:spacing w:after="160" w:line="276" w:lineRule="auto"/>
        <w:rPr>
          <w:sz w:val="20"/>
          <w:szCs w:val="20"/>
        </w:rPr>
      </w:pPr>
    </w:p>
    <w:p w14:paraId="7F0A31E3" w14:textId="77777777" w:rsidR="005C532F" w:rsidRPr="00385080" w:rsidRDefault="005C532F" w:rsidP="00D662E1">
      <w:pPr>
        <w:pStyle w:val="Default"/>
        <w:spacing w:after="160" w:line="276" w:lineRule="auto"/>
        <w:rPr>
          <w:sz w:val="20"/>
          <w:szCs w:val="20"/>
        </w:rPr>
      </w:pPr>
    </w:p>
    <w:p w14:paraId="3E20E223" w14:textId="5BA8A517" w:rsidR="00404327" w:rsidRDefault="00404327" w:rsidP="00404327">
      <w:pPr>
        <w:pStyle w:val="Default"/>
        <w:spacing w:after="160" w:line="276" w:lineRule="auto"/>
        <w:jc w:val="both"/>
        <w:rPr>
          <w:sz w:val="20"/>
          <w:szCs w:val="20"/>
        </w:rPr>
      </w:pPr>
      <w:r w:rsidRPr="00385080">
        <w:rPr>
          <w:sz w:val="20"/>
          <w:szCs w:val="20"/>
        </w:rPr>
        <w:t>(</w:t>
      </w:r>
      <w:r w:rsidRPr="00385080">
        <w:rPr>
          <w:i/>
          <w:sz w:val="16"/>
          <w:szCs w:val="16"/>
        </w:rPr>
        <w:t>Source: SAPS Crime stats 2018/19</w:t>
      </w:r>
      <w:r w:rsidRPr="00385080">
        <w:rPr>
          <w:sz w:val="20"/>
          <w:szCs w:val="20"/>
        </w:rPr>
        <w:t>)</w:t>
      </w:r>
    </w:p>
    <w:p w14:paraId="20CE891E" w14:textId="5E7B600E" w:rsidR="00804468" w:rsidRPr="00385080" w:rsidRDefault="00063BE0" w:rsidP="00404327">
      <w:pPr>
        <w:pStyle w:val="Default"/>
        <w:spacing w:after="160" w:line="276" w:lineRule="auto"/>
        <w:jc w:val="both"/>
        <w:rPr>
          <w:sz w:val="20"/>
          <w:szCs w:val="20"/>
        </w:rPr>
      </w:pPr>
      <w:r w:rsidRPr="00385080">
        <w:rPr>
          <w:sz w:val="20"/>
          <w:szCs w:val="20"/>
        </w:rPr>
        <w:t xml:space="preserve">Our people in the </w:t>
      </w:r>
      <w:r w:rsidR="00A60CC8" w:rsidRPr="00385080">
        <w:rPr>
          <w:sz w:val="20"/>
          <w:szCs w:val="20"/>
        </w:rPr>
        <w:t>e</w:t>
      </w:r>
      <w:r w:rsidRPr="00385080">
        <w:rPr>
          <w:sz w:val="20"/>
          <w:szCs w:val="20"/>
        </w:rPr>
        <w:t>astern part of the province, are unable to enjoy the</w:t>
      </w:r>
      <w:r w:rsidR="00A60CC8" w:rsidRPr="00385080">
        <w:rPr>
          <w:sz w:val="20"/>
          <w:szCs w:val="20"/>
        </w:rPr>
        <w:t xml:space="preserve">ir </w:t>
      </w:r>
      <w:r w:rsidR="00404327" w:rsidRPr="00385080">
        <w:rPr>
          <w:sz w:val="20"/>
          <w:szCs w:val="20"/>
        </w:rPr>
        <w:t>hard-earned</w:t>
      </w:r>
      <w:r w:rsidR="00575D77" w:rsidRPr="00385080">
        <w:rPr>
          <w:sz w:val="20"/>
          <w:szCs w:val="20"/>
        </w:rPr>
        <w:t xml:space="preserve"> </w:t>
      </w:r>
      <w:r w:rsidRPr="00385080">
        <w:rPr>
          <w:sz w:val="20"/>
          <w:szCs w:val="20"/>
        </w:rPr>
        <w:t xml:space="preserve">wealth. Thieves have made it their profession to steal from the struggling and </w:t>
      </w:r>
      <w:r w:rsidR="0014150B" w:rsidRPr="00385080">
        <w:rPr>
          <w:sz w:val="20"/>
          <w:szCs w:val="20"/>
        </w:rPr>
        <w:t xml:space="preserve">the </w:t>
      </w:r>
      <w:r w:rsidR="000A0E9A" w:rsidRPr="00385080">
        <w:rPr>
          <w:sz w:val="20"/>
          <w:szCs w:val="20"/>
        </w:rPr>
        <w:t>poor. The d</w:t>
      </w:r>
      <w:r w:rsidRPr="00385080">
        <w:rPr>
          <w:sz w:val="20"/>
          <w:szCs w:val="20"/>
        </w:rPr>
        <w:t>epartment,</w:t>
      </w:r>
      <w:r w:rsidR="000A0E9A" w:rsidRPr="00385080">
        <w:rPr>
          <w:sz w:val="20"/>
          <w:szCs w:val="20"/>
        </w:rPr>
        <w:t xml:space="preserve"> in</w:t>
      </w:r>
      <w:r w:rsidRPr="00385080">
        <w:rPr>
          <w:sz w:val="20"/>
          <w:szCs w:val="20"/>
        </w:rPr>
        <w:t xml:space="preserve"> working with all stakeholders, has, over the next five years, </w:t>
      </w:r>
      <w:r w:rsidR="00A60CC8" w:rsidRPr="00385080">
        <w:rPr>
          <w:sz w:val="20"/>
          <w:szCs w:val="20"/>
        </w:rPr>
        <w:t>committed</w:t>
      </w:r>
      <w:r w:rsidR="008577EF" w:rsidRPr="00385080">
        <w:rPr>
          <w:sz w:val="20"/>
          <w:szCs w:val="20"/>
        </w:rPr>
        <w:t xml:space="preserve"> itself</w:t>
      </w:r>
      <w:r w:rsidR="00A60CC8" w:rsidRPr="00385080">
        <w:rPr>
          <w:sz w:val="20"/>
          <w:szCs w:val="20"/>
        </w:rPr>
        <w:t xml:space="preserve"> </w:t>
      </w:r>
      <w:r w:rsidRPr="00385080">
        <w:rPr>
          <w:sz w:val="20"/>
          <w:szCs w:val="20"/>
        </w:rPr>
        <w:t xml:space="preserve">to </w:t>
      </w:r>
      <w:r w:rsidR="007102E7" w:rsidRPr="00385080">
        <w:rPr>
          <w:sz w:val="20"/>
          <w:szCs w:val="20"/>
        </w:rPr>
        <w:t>making</w:t>
      </w:r>
      <w:r w:rsidR="00A60CC8" w:rsidRPr="00385080">
        <w:rPr>
          <w:sz w:val="20"/>
          <w:szCs w:val="20"/>
        </w:rPr>
        <w:t xml:space="preserve"> </w:t>
      </w:r>
      <w:r w:rsidRPr="00385080">
        <w:rPr>
          <w:sz w:val="20"/>
          <w:szCs w:val="20"/>
        </w:rPr>
        <w:t xml:space="preserve">a significant intervention </w:t>
      </w:r>
      <w:r w:rsidR="00A60CC8" w:rsidRPr="00385080">
        <w:rPr>
          <w:sz w:val="20"/>
          <w:szCs w:val="20"/>
        </w:rPr>
        <w:t>in the prevalence</w:t>
      </w:r>
      <w:r w:rsidR="0014150B" w:rsidRPr="00385080">
        <w:rPr>
          <w:sz w:val="20"/>
          <w:szCs w:val="20"/>
        </w:rPr>
        <w:t xml:space="preserve"> of social</w:t>
      </w:r>
      <w:r w:rsidR="00A60CC8" w:rsidRPr="00385080">
        <w:rPr>
          <w:sz w:val="20"/>
          <w:szCs w:val="20"/>
        </w:rPr>
        <w:t xml:space="preserve"> crime</w:t>
      </w:r>
      <w:r w:rsidR="0014150B" w:rsidRPr="00385080">
        <w:rPr>
          <w:sz w:val="20"/>
          <w:szCs w:val="20"/>
        </w:rPr>
        <w:t>s</w:t>
      </w:r>
      <w:r w:rsidRPr="00385080">
        <w:rPr>
          <w:sz w:val="20"/>
          <w:szCs w:val="20"/>
        </w:rPr>
        <w:t xml:space="preserve">. </w:t>
      </w:r>
    </w:p>
    <w:p w14:paraId="2E6EFE1E" w14:textId="77777777" w:rsidR="00A60CC8" w:rsidRPr="00385080" w:rsidRDefault="0014150B" w:rsidP="00020F69">
      <w:pPr>
        <w:pStyle w:val="Default"/>
        <w:spacing w:line="276" w:lineRule="auto"/>
        <w:jc w:val="both"/>
        <w:rPr>
          <w:sz w:val="20"/>
          <w:szCs w:val="20"/>
        </w:rPr>
      </w:pPr>
      <w:r w:rsidRPr="00385080">
        <w:rPr>
          <w:sz w:val="20"/>
          <w:szCs w:val="20"/>
        </w:rPr>
        <w:t>T</w:t>
      </w:r>
      <w:r w:rsidR="00A60CC8" w:rsidRPr="00385080">
        <w:rPr>
          <w:sz w:val="20"/>
          <w:szCs w:val="20"/>
        </w:rPr>
        <w:t xml:space="preserve">he executive authority </w:t>
      </w:r>
      <w:r w:rsidRPr="00385080">
        <w:rPr>
          <w:sz w:val="20"/>
          <w:szCs w:val="20"/>
        </w:rPr>
        <w:t xml:space="preserve">will be advised </w:t>
      </w:r>
      <w:r w:rsidR="00A60CC8" w:rsidRPr="00385080">
        <w:rPr>
          <w:sz w:val="20"/>
          <w:szCs w:val="20"/>
        </w:rPr>
        <w:t xml:space="preserve">on the necessary instruments of intervention such as policy and legislation reviews.  </w:t>
      </w:r>
    </w:p>
    <w:p w14:paraId="7317A3E8" w14:textId="1E9B6A60" w:rsidR="00A60CC8" w:rsidRPr="00385080" w:rsidRDefault="00775C0C" w:rsidP="00B54B67">
      <w:pPr>
        <w:pStyle w:val="Default"/>
        <w:spacing w:line="276" w:lineRule="auto"/>
        <w:jc w:val="both"/>
        <w:rPr>
          <w:sz w:val="20"/>
          <w:szCs w:val="20"/>
        </w:rPr>
      </w:pPr>
      <w:r w:rsidRPr="00385080">
        <w:rPr>
          <w:sz w:val="20"/>
          <w:szCs w:val="20"/>
        </w:rPr>
        <w:t>The statistics has</w:t>
      </w:r>
      <w:r w:rsidR="00A60CC8" w:rsidRPr="00385080">
        <w:rPr>
          <w:sz w:val="20"/>
          <w:szCs w:val="20"/>
        </w:rPr>
        <w:t xml:space="preserve"> confirmed a continuous attack on the most vulnerable of society, including the elderly women, girl child, the people with disability and youth in general. </w:t>
      </w:r>
      <w:proofErr w:type="gramStart"/>
      <w:r w:rsidR="00A60CC8" w:rsidRPr="00385080">
        <w:rPr>
          <w:sz w:val="20"/>
          <w:szCs w:val="20"/>
        </w:rPr>
        <w:t>Through the use of</w:t>
      </w:r>
      <w:proofErr w:type="gramEnd"/>
      <w:r w:rsidR="00A60CC8" w:rsidRPr="00385080">
        <w:rPr>
          <w:sz w:val="20"/>
          <w:szCs w:val="20"/>
        </w:rPr>
        <w:t xml:space="preserve"> the </w:t>
      </w:r>
      <w:r w:rsidR="008F3564" w:rsidRPr="00385080">
        <w:rPr>
          <w:sz w:val="20"/>
          <w:szCs w:val="20"/>
        </w:rPr>
        <w:t>Work Integrated Learnership (</w:t>
      </w:r>
      <w:r w:rsidR="00A60CC8" w:rsidRPr="00385080">
        <w:rPr>
          <w:sz w:val="20"/>
          <w:szCs w:val="20"/>
        </w:rPr>
        <w:t>WILS</w:t>
      </w:r>
      <w:r w:rsidR="006877FC" w:rsidRPr="00385080">
        <w:rPr>
          <w:sz w:val="20"/>
          <w:szCs w:val="20"/>
        </w:rPr>
        <w:t>) the department will</w:t>
      </w:r>
      <w:r w:rsidR="008F3564" w:rsidRPr="00385080">
        <w:rPr>
          <w:sz w:val="20"/>
          <w:szCs w:val="20"/>
        </w:rPr>
        <w:t xml:space="preserve"> have to employ more strategies over the next </w:t>
      </w:r>
      <w:r w:rsidR="00AE0DF8" w:rsidRPr="00385080">
        <w:rPr>
          <w:sz w:val="20"/>
          <w:szCs w:val="20"/>
        </w:rPr>
        <w:t>five years taking into account</w:t>
      </w:r>
      <w:r w:rsidR="008F3564" w:rsidRPr="00385080">
        <w:rPr>
          <w:sz w:val="20"/>
          <w:szCs w:val="20"/>
        </w:rPr>
        <w:t xml:space="preserve"> the access these learners may have to the youth section of our society. Targeting schools and institutions of higher learning is one of the int</w:t>
      </w:r>
      <w:r w:rsidR="00EC6968" w:rsidRPr="00385080">
        <w:rPr>
          <w:sz w:val="20"/>
          <w:szCs w:val="20"/>
        </w:rPr>
        <w:t>erventions we shall be making.</w:t>
      </w:r>
      <w:r w:rsidR="008F3564" w:rsidRPr="00385080">
        <w:rPr>
          <w:sz w:val="20"/>
          <w:szCs w:val="20"/>
        </w:rPr>
        <w:t xml:space="preserve"> </w:t>
      </w:r>
    </w:p>
    <w:p w14:paraId="4B4CB174" w14:textId="221B2C4E" w:rsidR="00B54B67" w:rsidRDefault="00B54B67" w:rsidP="00B54B67">
      <w:pPr>
        <w:pStyle w:val="Default"/>
        <w:spacing w:line="276" w:lineRule="auto"/>
        <w:jc w:val="both"/>
        <w:rPr>
          <w:sz w:val="20"/>
          <w:szCs w:val="20"/>
        </w:rPr>
      </w:pPr>
    </w:p>
    <w:p w14:paraId="28E8887F" w14:textId="7BC94421" w:rsidR="00020F69" w:rsidRPr="00385080" w:rsidRDefault="00020F69" w:rsidP="00B54B67">
      <w:pPr>
        <w:pStyle w:val="Default"/>
        <w:spacing w:line="276" w:lineRule="auto"/>
        <w:jc w:val="both"/>
        <w:rPr>
          <w:sz w:val="20"/>
          <w:szCs w:val="20"/>
        </w:rPr>
      </w:pPr>
      <w:r>
        <w:rPr>
          <w:sz w:val="20"/>
          <w:szCs w:val="20"/>
        </w:rPr>
        <w:t>Sexual Crime</w:t>
      </w:r>
    </w:p>
    <w:tbl>
      <w:tblPr>
        <w:tblW w:w="5000" w:type="pct"/>
        <w:tblBorders>
          <w:top w:val="single" w:sz="4" w:space="0" w:color="917E37"/>
          <w:left w:val="single" w:sz="4" w:space="0" w:color="917E37"/>
          <w:bottom w:val="single" w:sz="4" w:space="0" w:color="917E37"/>
          <w:right w:val="single" w:sz="4" w:space="0" w:color="917E37"/>
          <w:insideH w:val="single" w:sz="4" w:space="0" w:color="917E37"/>
          <w:insideV w:val="single" w:sz="4" w:space="0" w:color="917E37"/>
        </w:tblBorders>
        <w:tblCellMar>
          <w:left w:w="0" w:type="dxa"/>
          <w:right w:w="0" w:type="dxa"/>
        </w:tblCellMar>
        <w:tblLook w:val="0420" w:firstRow="1" w:lastRow="0" w:firstColumn="0" w:lastColumn="0" w:noHBand="0" w:noVBand="1"/>
      </w:tblPr>
      <w:tblGrid>
        <w:gridCol w:w="2916"/>
        <w:gridCol w:w="1202"/>
        <w:gridCol w:w="1202"/>
        <w:gridCol w:w="1202"/>
        <w:gridCol w:w="1362"/>
        <w:gridCol w:w="1473"/>
      </w:tblGrid>
      <w:tr w:rsidR="00A92F36" w:rsidRPr="00385080" w14:paraId="45E98C15" w14:textId="77777777" w:rsidTr="004234C5">
        <w:tc>
          <w:tcPr>
            <w:tcW w:w="0" w:type="auto"/>
            <w:shd w:val="clear" w:color="auto" w:fill="CCBA7A"/>
            <w:tcMar>
              <w:top w:w="72" w:type="dxa"/>
              <w:left w:w="144" w:type="dxa"/>
              <w:bottom w:w="72" w:type="dxa"/>
              <w:right w:w="144" w:type="dxa"/>
            </w:tcMar>
            <w:hideMark/>
          </w:tcPr>
          <w:p w14:paraId="6CF7E168" w14:textId="77777777" w:rsidR="0014150B" w:rsidRPr="004234C5" w:rsidRDefault="0014150B" w:rsidP="00B54B67">
            <w:pPr>
              <w:pStyle w:val="Default"/>
              <w:jc w:val="both"/>
              <w:rPr>
                <w:color w:val="FFFFFF" w:themeColor="background1"/>
                <w:sz w:val="16"/>
                <w:szCs w:val="16"/>
                <w:lang w:val="en-ZA"/>
              </w:rPr>
            </w:pPr>
            <w:bookmarkStart w:id="35" w:name="_Hlk22976900"/>
            <w:r w:rsidRPr="004234C5">
              <w:rPr>
                <w:b/>
                <w:bCs/>
                <w:color w:val="FFFFFF" w:themeColor="background1"/>
                <w:sz w:val="16"/>
                <w:szCs w:val="16"/>
                <w:lang w:val="en-ZA"/>
              </w:rPr>
              <w:t>CRIME CATEGORY</w:t>
            </w:r>
          </w:p>
        </w:tc>
        <w:tc>
          <w:tcPr>
            <w:tcW w:w="0" w:type="auto"/>
            <w:shd w:val="clear" w:color="auto" w:fill="CCBA7A"/>
            <w:tcMar>
              <w:top w:w="72" w:type="dxa"/>
              <w:left w:w="144" w:type="dxa"/>
              <w:bottom w:w="72" w:type="dxa"/>
              <w:right w:w="144" w:type="dxa"/>
            </w:tcMar>
            <w:hideMark/>
          </w:tcPr>
          <w:p w14:paraId="7C8F42CC" w14:textId="77777777" w:rsidR="0014150B" w:rsidRPr="004234C5" w:rsidRDefault="0014150B" w:rsidP="00B54B67">
            <w:pPr>
              <w:pStyle w:val="Default"/>
              <w:jc w:val="right"/>
              <w:rPr>
                <w:color w:val="FFFFFF" w:themeColor="background1"/>
                <w:sz w:val="16"/>
                <w:szCs w:val="16"/>
                <w:lang w:val="en-ZA"/>
              </w:rPr>
            </w:pPr>
            <w:r w:rsidRPr="004234C5">
              <w:rPr>
                <w:b/>
                <w:bCs/>
                <w:color w:val="FFFFFF" w:themeColor="background1"/>
                <w:sz w:val="16"/>
                <w:szCs w:val="16"/>
                <w:lang w:val="en-ZA"/>
              </w:rPr>
              <w:t>2016/17</w:t>
            </w:r>
          </w:p>
        </w:tc>
        <w:tc>
          <w:tcPr>
            <w:tcW w:w="0" w:type="auto"/>
            <w:shd w:val="clear" w:color="auto" w:fill="CCBA7A"/>
            <w:tcMar>
              <w:top w:w="72" w:type="dxa"/>
              <w:left w:w="144" w:type="dxa"/>
              <w:bottom w:w="72" w:type="dxa"/>
              <w:right w:w="144" w:type="dxa"/>
            </w:tcMar>
            <w:hideMark/>
          </w:tcPr>
          <w:p w14:paraId="1F027B3B" w14:textId="77777777" w:rsidR="0014150B" w:rsidRPr="004234C5" w:rsidRDefault="0014150B" w:rsidP="00B54B67">
            <w:pPr>
              <w:pStyle w:val="Default"/>
              <w:jc w:val="right"/>
              <w:rPr>
                <w:color w:val="FFFFFF" w:themeColor="background1"/>
                <w:sz w:val="16"/>
                <w:szCs w:val="16"/>
                <w:lang w:val="en-ZA"/>
              </w:rPr>
            </w:pPr>
            <w:r w:rsidRPr="004234C5">
              <w:rPr>
                <w:b/>
                <w:bCs/>
                <w:color w:val="FFFFFF" w:themeColor="background1"/>
                <w:sz w:val="16"/>
                <w:szCs w:val="16"/>
                <w:lang w:val="en-ZA"/>
              </w:rPr>
              <w:t>2017/18</w:t>
            </w:r>
          </w:p>
        </w:tc>
        <w:tc>
          <w:tcPr>
            <w:tcW w:w="0" w:type="auto"/>
            <w:shd w:val="clear" w:color="auto" w:fill="CCBA7A"/>
            <w:tcMar>
              <w:top w:w="72" w:type="dxa"/>
              <w:left w:w="144" w:type="dxa"/>
              <w:bottom w:w="72" w:type="dxa"/>
              <w:right w:w="144" w:type="dxa"/>
            </w:tcMar>
            <w:hideMark/>
          </w:tcPr>
          <w:p w14:paraId="3D3E484C" w14:textId="77777777" w:rsidR="0014150B" w:rsidRPr="004234C5" w:rsidRDefault="0014150B" w:rsidP="00B54B67">
            <w:pPr>
              <w:pStyle w:val="Default"/>
              <w:jc w:val="right"/>
              <w:rPr>
                <w:color w:val="FFFFFF" w:themeColor="background1"/>
                <w:sz w:val="16"/>
                <w:szCs w:val="16"/>
                <w:lang w:val="en-ZA"/>
              </w:rPr>
            </w:pPr>
            <w:r w:rsidRPr="004234C5">
              <w:rPr>
                <w:b/>
                <w:bCs/>
                <w:color w:val="FFFFFF" w:themeColor="background1"/>
                <w:sz w:val="16"/>
                <w:szCs w:val="16"/>
                <w:lang w:val="en-ZA"/>
              </w:rPr>
              <w:t>2018/19</w:t>
            </w:r>
          </w:p>
        </w:tc>
        <w:tc>
          <w:tcPr>
            <w:tcW w:w="0" w:type="auto"/>
            <w:shd w:val="clear" w:color="auto" w:fill="CCBA7A"/>
            <w:tcMar>
              <w:top w:w="72" w:type="dxa"/>
              <w:left w:w="144" w:type="dxa"/>
              <w:bottom w:w="72" w:type="dxa"/>
              <w:right w:w="144" w:type="dxa"/>
            </w:tcMar>
            <w:hideMark/>
          </w:tcPr>
          <w:p w14:paraId="1968587D" w14:textId="77777777" w:rsidR="0014150B" w:rsidRPr="004234C5" w:rsidRDefault="0014150B" w:rsidP="00B54B67">
            <w:pPr>
              <w:pStyle w:val="Default"/>
              <w:jc w:val="right"/>
              <w:rPr>
                <w:color w:val="FFFFFF" w:themeColor="background1"/>
                <w:sz w:val="16"/>
                <w:szCs w:val="16"/>
                <w:lang w:val="en-ZA"/>
              </w:rPr>
            </w:pPr>
            <w:r w:rsidRPr="004234C5">
              <w:rPr>
                <w:b/>
                <w:bCs/>
                <w:color w:val="FFFFFF" w:themeColor="background1"/>
                <w:sz w:val="16"/>
                <w:szCs w:val="16"/>
                <w:lang w:val="en-ZA"/>
              </w:rPr>
              <w:t>Case Diff</w:t>
            </w:r>
          </w:p>
        </w:tc>
        <w:tc>
          <w:tcPr>
            <w:tcW w:w="0" w:type="auto"/>
            <w:shd w:val="clear" w:color="auto" w:fill="CCBA7A"/>
            <w:tcMar>
              <w:top w:w="72" w:type="dxa"/>
              <w:left w:w="144" w:type="dxa"/>
              <w:bottom w:w="72" w:type="dxa"/>
              <w:right w:w="144" w:type="dxa"/>
            </w:tcMar>
            <w:hideMark/>
          </w:tcPr>
          <w:p w14:paraId="531774D2" w14:textId="77777777" w:rsidR="0014150B" w:rsidRPr="004234C5" w:rsidRDefault="0014150B" w:rsidP="00B54B67">
            <w:pPr>
              <w:pStyle w:val="Default"/>
              <w:jc w:val="right"/>
              <w:rPr>
                <w:color w:val="FFFFFF" w:themeColor="background1"/>
                <w:sz w:val="16"/>
                <w:szCs w:val="16"/>
                <w:lang w:val="en-ZA"/>
              </w:rPr>
            </w:pPr>
            <w:r w:rsidRPr="004234C5">
              <w:rPr>
                <w:b/>
                <w:bCs/>
                <w:color w:val="FFFFFF" w:themeColor="background1"/>
                <w:sz w:val="16"/>
                <w:szCs w:val="16"/>
                <w:lang w:val="en-ZA"/>
              </w:rPr>
              <w:t>% Change</w:t>
            </w:r>
          </w:p>
        </w:tc>
      </w:tr>
      <w:tr w:rsidR="0014150B" w:rsidRPr="00385080" w14:paraId="63FBF795" w14:textId="77777777" w:rsidTr="004234C5">
        <w:tc>
          <w:tcPr>
            <w:tcW w:w="0" w:type="auto"/>
            <w:shd w:val="clear" w:color="auto" w:fill="auto"/>
            <w:tcMar>
              <w:top w:w="72" w:type="dxa"/>
              <w:left w:w="144" w:type="dxa"/>
              <w:bottom w:w="72" w:type="dxa"/>
              <w:right w:w="144" w:type="dxa"/>
            </w:tcMar>
            <w:hideMark/>
          </w:tcPr>
          <w:p w14:paraId="2BAFDBC5" w14:textId="77777777" w:rsidR="0014150B" w:rsidRPr="00385080" w:rsidRDefault="0014150B" w:rsidP="00B54B67">
            <w:pPr>
              <w:pStyle w:val="Default"/>
              <w:jc w:val="both"/>
              <w:rPr>
                <w:sz w:val="16"/>
                <w:szCs w:val="16"/>
                <w:lang w:val="en-ZA"/>
              </w:rPr>
            </w:pPr>
            <w:r w:rsidRPr="00385080">
              <w:rPr>
                <w:sz w:val="16"/>
                <w:szCs w:val="16"/>
                <w:lang w:val="en-ZA"/>
              </w:rPr>
              <w:t>Rape</w:t>
            </w:r>
          </w:p>
        </w:tc>
        <w:tc>
          <w:tcPr>
            <w:tcW w:w="0" w:type="auto"/>
            <w:shd w:val="clear" w:color="auto" w:fill="auto"/>
            <w:tcMar>
              <w:top w:w="72" w:type="dxa"/>
              <w:left w:w="144" w:type="dxa"/>
              <w:bottom w:w="72" w:type="dxa"/>
              <w:right w:w="144" w:type="dxa"/>
            </w:tcMar>
            <w:hideMark/>
          </w:tcPr>
          <w:p w14:paraId="148EDBC0" w14:textId="77777777" w:rsidR="0014150B" w:rsidRPr="00385080" w:rsidRDefault="0014150B" w:rsidP="00B54B67">
            <w:pPr>
              <w:pStyle w:val="Default"/>
              <w:jc w:val="right"/>
              <w:rPr>
                <w:sz w:val="16"/>
                <w:szCs w:val="16"/>
                <w:lang w:val="en-ZA"/>
              </w:rPr>
            </w:pPr>
            <w:r w:rsidRPr="00385080">
              <w:rPr>
                <w:sz w:val="16"/>
                <w:szCs w:val="16"/>
                <w:lang w:val="en-ZA"/>
              </w:rPr>
              <w:t>6’836</w:t>
            </w:r>
          </w:p>
        </w:tc>
        <w:tc>
          <w:tcPr>
            <w:tcW w:w="0" w:type="auto"/>
            <w:shd w:val="clear" w:color="auto" w:fill="auto"/>
            <w:tcMar>
              <w:top w:w="72" w:type="dxa"/>
              <w:left w:w="144" w:type="dxa"/>
              <w:bottom w:w="72" w:type="dxa"/>
              <w:right w:w="144" w:type="dxa"/>
            </w:tcMar>
            <w:hideMark/>
          </w:tcPr>
          <w:p w14:paraId="47911DA8" w14:textId="77777777" w:rsidR="0014150B" w:rsidRPr="00385080" w:rsidRDefault="0014150B" w:rsidP="00B54B67">
            <w:pPr>
              <w:pStyle w:val="Default"/>
              <w:jc w:val="right"/>
              <w:rPr>
                <w:sz w:val="16"/>
                <w:szCs w:val="16"/>
                <w:lang w:val="en-ZA"/>
              </w:rPr>
            </w:pPr>
            <w:r w:rsidRPr="00385080">
              <w:rPr>
                <w:sz w:val="16"/>
                <w:szCs w:val="16"/>
                <w:lang w:val="en-ZA"/>
              </w:rPr>
              <w:t>6’821</w:t>
            </w:r>
          </w:p>
        </w:tc>
        <w:tc>
          <w:tcPr>
            <w:tcW w:w="0" w:type="auto"/>
            <w:shd w:val="clear" w:color="auto" w:fill="auto"/>
            <w:tcMar>
              <w:top w:w="72" w:type="dxa"/>
              <w:left w:w="144" w:type="dxa"/>
              <w:bottom w:w="72" w:type="dxa"/>
              <w:right w:w="144" w:type="dxa"/>
            </w:tcMar>
            <w:hideMark/>
          </w:tcPr>
          <w:p w14:paraId="252B85C2" w14:textId="77777777" w:rsidR="0014150B" w:rsidRPr="00385080" w:rsidRDefault="0014150B" w:rsidP="00B54B67">
            <w:pPr>
              <w:pStyle w:val="Default"/>
              <w:jc w:val="right"/>
              <w:rPr>
                <w:sz w:val="16"/>
                <w:szCs w:val="16"/>
                <w:lang w:val="en-ZA"/>
              </w:rPr>
            </w:pPr>
            <w:r w:rsidRPr="00385080">
              <w:rPr>
                <w:sz w:val="16"/>
                <w:szCs w:val="16"/>
                <w:lang w:val="en-ZA"/>
              </w:rPr>
              <w:t>7’305</w:t>
            </w:r>
          </w:p>
        </w:tc>
        <w:tc>
          <w:tcPr>
            <w:tcW w:w="0" w:type="auto"/>
            <w:shd w:val="clear" w:color="auto" w:fill="auto"/>
            <w:tcMar>
              <w:top w:w="72" w:type="dxa"/>
              <w:left w:w="144" w:type="dxa"/>
              <w:bottom w:w="72" w:type="dxa"/>
              <w:right w:w="144" w:type="dxa"/>
            </w:tcMar>
            <w:hideMark/>
          </w:tcPr>
          <w:p w14:paraId="11B72125" w14:textId="77777777" w:rsidR="0014150B" w:rsidRPr="00385080" w:rsidRDefault="0014150B" w:rsidP="00B54B67">
            <w:pPr>
              <w:pStyle w:val="Default"/>
              <w:jc w:val="right"/>
              <w:rPr>
                <w:sz w:val="16"/>
                <w:szCs w:val="16"/>
                <w:lang w:val="en-ZA"/>
              </w:rPr>
            </w:pPr>
            <w:r w:rsidRPr="00385080">
              <w:rPr>
                <w:sz w:val="16"/>
                <w:szCs w:val="16"/>
                <w:lang w:val="en-ZA"/>
              </w:rPr>
              <w:t>484</w:t>
            </w:r>
          </w:p>
        </w:tc>
        <w:tc>
          <w:tcPr>
            <w:tcW w:w="0" w:type="auto"/>
            <w:shd w:val="clear" w:color="auto" w:fill="auto"/>
            <w:tcMar>
              <w:top w:w="72" w:type="dxa"/>
              <w:left w:w="144" w:type="dxa"/>
              <w:bottom w:w="72" w:type="dxa"/>
              <w:right w:w="144" w:type="dxa"/>
            </w:tcMar>
            <w:hideMark/>
          </w:tcPr>
          <w:p w14:paraId="397F4EBA" w14:textId="77777777" w:rsidR="0014150B" w:rsidRPr="00385080" w:rsidRDefault="0014150B" w:rsidP="00B54B67">
            <w:pPr>
              <w:pStyle w:val="Default"/>
              <w:jc w:val="right"/>
              <w:rPr>
                <w:sz w:val="16"/>
                <w:szCs w:val="16"/>
                <w:lang w:val="en-ZA"/>
              </w:rPr>
            </w:pPr>
            <w:r w:rsidRPr="00385080">
              <w:rPr>
                <w:sz w:val="16"/>
                <w:szCs w:val="16"/>
                <w:lang w:val="en-ZA"/>
              </w:rPr>
              <w:t>7,1</w:t>
            </w:r>
          </w:p>
        </w:tc>
      </w:tr>
      <w:tr w:rsidR="0014150B" w:rsidRPr="00385080" w14:paraId="24FEAAE1" w14:textId="77777777" w:rsidTr="004234C5">
        <w:tc>
          <w:tcPr>
            <w:tcW w:w="0" w:type="auto"/>
            <w:shd w:val="clear" w:color="auto" w:fill="auto"/>
            <w:tcMar>
              <w:top w:w="72" w:type="dxa"/>
              <w:left w:w="144" w:type="dxa"/>
              <w:bottom w:w="72" w:type="dxa"/>
              <w:right w:w="144" w:type="dxa"/>
            </w:tcMar>
            <w:hideMark/>
          </w:tcPr>
          <w:p w14:paraId="5455E9F1" w14:textId="77777777" w:rsidR="0014150B" w:rsidRPr="00385080" w:rsidRDefault="0014150B" w:rsidP="00B54B67">
            <w:pPr>
              <w:pStyle w:val="Default"/>
              <w:jc w:val="both"/>
              <w:rPr>
                <w:sz w:val="16"/>
                <w:szCs w:val="16"/>
                <w:lang w:val="en-ZA"/>
              </w:rPr>
            </w:pPr>
            <w:r w:rsidRPr="00385080">
              <w:rPr>
                <w:sz w:val="16"/>
                <w:szCs w:val="16"/>
                <w:lang w:val="en-ZA"/>
              </w:rPr>
              <w:t>Sexual assault</w:t>
            </w:r>
          </w:p>
        </w:tc>
        <w:tc>
          <w:tcPr>
            <w:tcW w:w="0" w:type="auto"/>
            <w:shd w:val="clear" w:color="auto" w:fill="auto"/>
            <w:tcMar>
              <w:top w:w="72" w:type="dxa"/>
              <w:left w:w="144" w:type="dxa"/>
              <w:bottom w:w="72" w:type="dxa"/>
              <w:right w:w="144" w:type="dxa"/>
            </w:tcMar>
            <w:hideMark/>
          </w:tcPr>
          <w:p w14:paraId="7EFCA215" w14:textId="77777777" w:rsidR="0014150B" w:rsidRPr="00385080" w:rsidRDefault="0014150B" w:rsidP="00B54B67">
            <w:pPr>
              <w:pStyle w:val="Default"/>
              <w:jc w:val="right"/>
              <w:rPr>
                <w:sz w:val="16"/>
                <w:szCs w:val="16"/>
                <w:lang w:val="en-ZA"/>
              </w:rPr>
            </w:pPr>
            <w:r w:rsidRPr="00385080">
              <w:rPr>
                <w:sz w:val="16"/>
                <w:szCs w:val="16"/>
                <w:lang w:val="en-ZA"/>
              </w:rPr>
              <w:t>753</w:t>
            </w:r>
          </w:p>
        </w:tc>
        <w:tc>
          <w:tcPr>
            <w:tcW w:w="0" w:type="auto"/>
            <w:shd w:val="clear" w:color="auto" w:fill="auto"/>
            <w:tcMar>
              <w:top w:w="72" w:type="dxa"/>
              <w:left w:w="144" w:type="dxa"/>
              <w:bottom w:w="72" w:type="dxa"/>
              <w:right w:w="144" w:type="dxa"/>
            </w:tcMar>
            <w:hideMark/>
          </w:tcPr>
          <w:p w14:paraId="3CE2F02C" w14:textId="77777777" w:rsidR="0014150B" w:rsidRPr="00385080" w:rsidRDefault="0014150B" w:rsidP="00B54B67">
            <w:pPr>
              <w:pStyle w:val="Default"/>
              <w:jc w:val="right"/>
              <w:rPr>
                <w:sz w:val="16"/>
                <w:szCs w:val="16"/>
                <w:lang w:val="en-ZA"/>
              </w:rPr>
            </w:pPr>
            <w:r w:rsidRPr="00385080">
              <w:rPr>
                <w:sz w:val="16"/>
                <w:szCs w:val="16"/>
                <w:lang w:val="en-ZA"/>
              </w:rPr>
              <w:t>805</w:t>
            </w:r>
          </w:p>
        </w:tc>
        <w:tc>
          <w:tcPr>
            <w:tcW w:w="0" w:type="auto"/>
            <w:shd w:val="clear" w:color="auto" w:fill="auto"/>
            <w:tcMar>
              <w:top w:w="72" w:type="dxa"/>
              <w:left w:w="144" w:type="dxa"/>
              <w:bottom w:w="72" w:type="dxa"/>
              <w:right w:w="144" w:type="dxa"/>
            </w:tcMar>
            <w:hideMark/>
          </w:tcPr>
          <w:p w14:paraId="69249B3A" w14:textId="77777777" w:rsidR="0014150B" w:rsidRPr="00385080" w:rsidRDefault="0014150B" w:rsidP="00B54B67">
            <w:pPr>
              <w:pStyle w:val="Default"/>
              <w:jc w:val="right"/>
              <w:rPr>
                <w:sz w:val="16"/>
                <w:szCs w:val="16"/>
                <w:lang w:val="en-ZA"/>
              </w:rPr>
            </w:pPr>
            <w:r w:rsidRPr="00385080">
              <w:rPr>
                <w:sz w:val="16"/>
                <w:szCs w:val="16"/>
                <w:lang w:val="en-ZA"/>
              </w:rPr>
              <w:t>890</w:t>
            </w:r>
          </w:p>
        </w:tc>
        <w:tc>
          <w:tcPr>
            <w:tcW w:w="0" w:type="auto"/>
            <w:shd w:val="clear" w:color="auto" w:fill="auto"/>
            <w:tcMar>
              <w:top w:w="72" w:type="dxa"/>
              <w:left w:w="144" w:type="dxa"/>
              <w:bottom w:w="72" w:type="dxa"/>
              <w:right w:w="144" w:type="dxa"/>
            </w:tcMar>
            <w:hideMark/>
          </w:tcPr>
          <w:p w14:paraId="3C63F8B5" w14:textId="77777777" w:rsidR="0014150B" w:rsidRPr="00385080" w:rsidRDefault="0014150B" w:rsidP="00B54B67">
            <w:pPr>
              <w:pStyle w:val="Default"/>
              <w:jc w:val="right"/>
              <w:rPr>
                <w:sz w:val="16"/>
                <w:szCs w:val="16"/>
                <w:lang w:val="en-ZA"/>
              </w:rPr>
            </w:pPr>
            <w:r w:rsidRPr="00385080">
              <w:rPr>
                <w:sz w:val="16"/>
                <w:szCs w:val="16"/>
                <w:lang w:val="en-ZA"/>
              </w:rPr>
              <w:t>85</w:t>
            </w:r>
          </w:p>
        </w:tc>
        <w:tc>
          <w:tcPr>
            <w:tcW w:w="0" w:type="auto"/>
            <w:shd w:val="clear" w:color="auto" w:fill="auto"/>
            <w:tcMar>
              <w:top w:w="72" w:type="dxa"/>
              <w:left w:w="144" w:type="dxa"/>
              <w:bottom w:w="72" w:type="dxa"/>
              <w:right w:w="144" w:type="dxa"/>
            </w:tcMar>
            <w:hideMark/>
          </w:tcPr>
          <w:p w14:paraId="6248FC29" w14:textId="77777777" w:rsidR="0014150B" w:rsidRPr="00385080" w:rsidRDefault="0014150B" w:rsidP="00B54B67">
            <w:pPr>
              <w:pStyle w:val="Default"/>
              <w:jc w:val="right"/>
              <w:rPr>
                <w:sz w:val="16"/>
                <w:szCs w:val="16"/>
                <w:lang w:val="en-ZA"/>
              </w:rPr>
            </w:pPr>
            <w:r w:rsidRPr="00385080">
              <w:rPr>
                <w:sz w:val="16"/>
                <w:szCs w:val="16"/>
                <w:lang w:val="en-ZA"/>
              </w:rPr>
              <w:t>10,6</w:t>
            </w:r>
          </w:p>
        </w:tc>
      </w:tr>
      <w:tr w:rsidR="0014150B" w:rsidRPr="00385080" w14:paraId="32E65AD7" w14:textId="77777777" w:rsidTr="004234C5">
        <w:tc>
          <w:tcPr>
            <w:tcW w:w="0" w:type="auto"/>
            <w:shd w:val="clear" w:color="auto" w:fill="auto"/>
            <w:tcMar>
              <w:top w:w="72" w:type="dxa"/>
              <w:left w:w="144" w:type="dxa"/>
              <w:bottom w:w="72" w:type="dxa"/>
              <w:right w:w="144" w:type="dxa"/>
            </w:tcMar>
            <w:hideMark/>
          </w:tcPr>
          <w:p w14:paraId="58EE487D" w14:textId="77777777" w:rsidR="0014150B" w:rsidRPr="00385080" w:rsidRDefault="0014150B" w:rsidP="00B54B67">
            <w:pPr>
              <w:pStyle w:val="Default"/>
              <w:jc w:val="both"/>
              <w:rPr>
                <w:sz w:val="16"/>
                <w:szCs w:val="16"/>
                <w:lang w:val="en-ZA"/>
              </w:rPr>
            </w:pPr>
            <w:r w:rsidRPr="00385080">
              <w:rPr>
                <w:sz w:val="16"/>
                <w:szCs w:val="16"/>
                <w:lang w:val="en-ZA"/>
              </w:rPr>
              <w:t>Attempted Sexual assault</w:t>
            </w:r>
          </w:p>
        </w:tc>
        <w:tc>
          <w:tcPr>
            <w:tcW w:w="0" w:type="auto"/>
            <w:shd w:val="clear" w:color="auto" w:fill="auto"/>
            <w:tcMar>
              <w:top w:w="72" w:type="dxa"/>
              <w:left w:w="144" w:type="dxa"/>
              <w:bottom w:w="72" w:type="dxa"/>
              <w:right w:w="144" w:type="dxa"/>
            </w:tcMar>
            <w:hideMark/>
          </w:tcPr>
          <w:p w14:paraId="485FB994" w14:textId="77777777" w:rsidR="0014150B" w:rsidRPr="00385080" w:rsidRDefault="0014150B" w:rsidP="00B54B67">
            <w:pPr>
              <w:pStyle w:val="Default"/>
              <w:jc w:val="right"/>
              <w:rPr>
                <w:sz w:val="16"/>
                <w:szCs w:val="16"/>
                <w:lang w:val="en-ZA"/>
              </w:rPr>
            </w:pPr>
            <w:r w:rsidRPr="00385080">
              <w:rPr>
                <w:sz w:val="16"/>
                <w:szCs w:val="16"/>
                <w:lang w:val="en-ZA"/>
              </w:rPr>
              <w:t>301</w:t>
            </w:r>
          </w:p>
        </w:tc>
        <w:tc>
          <w:tcPr>
            <w:tcW w:w="0" w:type="auto"/>
            <w:shd w:val="clear" w:color="auto" w:fill="auto"/>
            <w:tcMar>
              <w:top w:w="72" w:type="dxa"/>
              <w:left w:w="144" w:type="dxa"/>
              <w:bottom w:w="72" w:type="dxa"/>
              <w:right w:w="144" w:type="dxa"/>
            </w:tcMar>
            <w:hideMark/>
          </w:tcPr>
          <w:p w14:paraId="1B5F3843" w14:textId="77777777" w:rsidR="0014150B" w:rsidRPr="00385080" w:rsidRDefault="0014150B" w:rsidP="00B54B67">
            <w:pPr>
              <w:pStyle w:val="Default"/>
              <w:jc w:val="right"/>
              <w:rPr>
                <w:sz w:val="16"/>
                <w:szCs w:val="16"/>
                <w:lang w:val="en-ZA"/>
              </w:rPr>
            </w:pPr>
            <w:r w:rsidRPr="00385080">
              <w:rPr>
                <w:sz w:val="16"/>
                <w:szCs w:val="16"/>
                <w:lang w:val="en-ZA"/>
              </w:rPr>
              <w:t>318</w:t>
            </w:r>
          </w:p>
        </w:tc>
        <w:tc>
          <w:tcPr>
            <w:tcW w:w="0" w:type="auto"/>
            <w:shd w:val="clear" w:color="auto" w:fill="auto"/>
            <w:tcMar>
              <w:top w:w="72" w:type="dxa"/>
              <w:left w:w="144" w:type="dxa"/>
              <w:bottom w:w="72" w:type="dxa"/>
              <w:right w:w="144" w:type="dxa"/>
            </w:tcMar>
            <w:hideMark/>
          </w:tcPr>
          <w:p w14:paraId="2EFE1F7C" w14:textId="77777777" w:rsidR="0014150B" w:rsidRPr="00385080" w:rsidRDefault="0014150B" w:rsidP="00B54B67">
            <w:pPr>
              <w:pStyle w:val="Default"/>
              <w:jc w:val="right"/>
              <w:rPr>
                <w:sz w:val="16"/>
                <w:szCs w:val="16"/>
                <w:lang w:val="en-ZA"/>
              </w:rPr>
            </w:pPr>
            <w:r w:rsidRPr="00385080">
              <w:rPr>
                <w:sz w:val="16"/>
                <w:szCs w:val="16"/>
                <w:lang w:val="en-ZA"/>
              </w:rPr>
              <w:t>388</w:t>
            </w:r>
          </w:p>
        </w:tc>
        <w:tc>
          <w:tcPr>
            <w:tcW w:w="0" w:type="auto"/>
            <w:shd w:val="clear" w:color="auto" w:fill="auto"/>
            <w:tcMar>
              <w:top w:w="72" w:type="dxa"/>
              <w:left w:w="144" w:type="dxa"/>
              <w:bottom w:w="72" w:type="dxa"/>
              <w:right w:w="144" w:type="dxa"/>
            </w:tcMar>
            <w:hideMark/>
          </w:tcPr>
          <w:p w14:paraId="660A93EA" w14:textId="77777777" w:rsidR="0014150B" w:rsidRPr="00385080" w:rsidRDefault="0014150B" w:rsidP="00B54B67">
            <w:pPr>
              <w:pStyle w:val="Default"/>
              <w:jc w:val="right"/>
              <w:rPr>
                <w:sz w:val="16"/>
                <w:szCs w:val="16"/>
                <w:lang w:val="en-ZA"/>
              </w:rPr>
            </w:pPr>
            <w:r w:rsidRPr="00385080">
              <w:rPr>
                <w:sz w:val="16"/>
                <w:szCs w:val="16"/>
                <w:lang w:val="en-ZA"/>
              </w:rPr>
              <w:t>70</w:t>
            </w:r>
          </w:p>
        </w:tc>
        <w:tc>
          <w:tcPr>
            <w:tcW w:w="0" w:type="auto"/>
            <w:shd w:val="clear" w:color="auto" w:fill="auto"/>
            <w:tcMar>
              <w:top w:w="72" w:type="dxa"/>
              <w:left w:w="144" w:type="dxa"/>
              <w:bottom w:w="72" w:type="dxa"/>
              <w:right w:w="144" w:type="dxa"/>
            </w:tcMar>
            <w:hideMark/>
          </w:tcPr>
          <w:p w14:paraId="3ED956DE" w14:textId="77777777" w:rsidR="0014150B" w:rsidRPr="00385080" w:rsidRDefault="0014150B" w:rsidP="00B54B67">
            <w:pPr>
              <w:pStyle w:val="Default"/>
              <w:jc w:val="right"/>
              <w:rPr>
                <w:sz w:val="16"/>
                <w:szCs w:val="16"/>
                <w:lang w:val="en-ZA"/>
              </w:rPr>
            </w:pPr>
            <w:r w:rsidRPr="00385080">
              <w:rPr>
                <w:sz w:val="16"/>
                <w:szCs w:val="16"/>
                <w:lang w:val="en-ZA"/>
              </w:rPr>
              <w:t>22</w:t>
            </w:r>
          </w:p>
        </w:tc>
      </w:tr>
      <w:tr w:rsidR="0014150B" w:rsidRPr="00385080" w14:paraId="6D877A59" w14:textId="77777777" w:rsidTr="004234C5">
        <w:tc>
          <w:tcPr>
            <w:tcW w:w="0" w:type="auto"/>
            <w:shd w:val="clear" w:color="auto" w:fill="auto"/>
            <w:tcMar>
              <w:top w:w="72" w:type="dxa"/>
              <w:left w:w="144" w:type="dxa"/>
              <w:bottom w:w="72" w:type="dxa"/>
              <w:right w:w="144" w:type="dxa"/>
            </w:tcMar>
            <w:hideMark/>
          </w:tcPr>
          <w:p w14:paraId="4A37BBED" w14:textId="77777777" w:rsidR="0014150B" w:rsidRPr="00385080" w:rsidRDefault="0014150B" w:rsidP="00B54B67">
            <w:pPr>
              <w:pStyle w:val="Default"/>
              <w:jc w:val="both"/>
              <w:rPr>
                <w:sz w:val="16"/>
                <w:szCs w:val="16"/>
                <w:lang w:val="en-ZA"/>
              </w:rPr>
            </w:pPr>
            <w:r w:rsidRPr="00385080">
              <w:rPr>
                <w:sz w:val="16"/>
                <w:szCs w:val="16"/>
                <w:lang w:val="en-ZA"/>
              </w:rPr>
              <w:t>Contact sexual Offences</w:t>
            </w:r>
          </w:p>
        </w:tc>
        <w:tc>
          <w:tcPr>
            <w:tcW w:w="0" w:type="auto"/>
            <w:shd w:val="clear" w:color="auto" w:fill="auto"/>
            <w:tcMar>
              <w:top w:w="72" w:type="dxa"/>
              <w:left w:w="144" w:type="dxa"/>
              <w:bottom w:w="72" w:type="dxa"/>
              <w:right w:w="144" w:type="dxa"/>
            </w:tcMar>
            <w:hideMark/>
          </w:tcPr>
          <w:p w14:paraId="57315A6C" w14:textId="77777777" w:rsidR="0014150B" w:rsidRPr="00385080" w:rsidRDefault="0014150B" w:rsidP="00B54B67">
            <w:pPr>
              <w:pStyle w:val="Default"/>
              <w:jc w:val="right"/>
              <w:rPr>
                <w:sz w:val="16"/>
                <w:szCs w:val="16"/>
                <w:lang w:val="en-ZA"/>
              </w:rPr>
            </w:pPr>
            <w:r w:rsidRPr="00385080">
              <w:rPr>
                <w:sz w:val="16"/>
                <w:szCs w:val="16"/>
                <w:lang w:val="en-ZA"/>
              </w:rPr>
              <w:t>160</w:t>
            </w:r>
          </w:p>
        </w:tc>
        <w:tc>
          <w:tcPr>
            <w:tcW w:w="0" w:type="auto"/>
            <w:shd w:val="clear" w:color="auto" w:fill="auto"/>
            <w:tcMar>
              <w:top w:w="72" w:type="dxa"/>
              <w:left w:w="144" w:type="dxa"/>
              <w:bottom w:w="72" w:type="dxa"/>
              <w:right w:w="144" w:type="dxa"/>
            </w:tcMar>
            <w:hideMark/>
          </w:tcPr>
          <w:p w14:paraId="1B66CD95" w14:textId="77777777" w:rsidR="0014150B" w:rsidRPr="00385080" w:rsidRDefault="0014150B" w:rsidP="00B54B67">
            <w:pPr>
              <w:pStyle w:val="Default"/>
              <w:jc w:val="right"/>
              <w:rPr>
                <w:sz w:val="16"/>
                <w:szCs w:val="16"/>
                <w:lang w:val="en-ZA"/>
              </w:rPr>
            </w:pPr>
            <w:r w:rsidRPr="00385080">
              <w:rPr>
                <w:sz w:val="16"/>
                <w:szCs w:val="16"/>
                <w:lang w:val="en-ZA"/>
              </w:rPr>
              <w:t>150</w:t>
            </w:r>
          </w:p>
        </w:tc>
        <w:tc>
          <w:tcPr>
            <w:tcW w:w="0" w:type="auto"/>
            <w:shd w:val="clear" w:color="auto" w:fill="auto"/>
            <w:tcMar>
              <w:top w:w="72" w:type="dxa"/>
              <w:left w:w="144" w:type="dxa"/>
              <w:bottom w:w="72" w:type="dxa"/>
              <w:right w:w="144" w:type="dxa"/>
            </w:tcMar>
            <w:hideMark/>
          </w:tcPr>
          <w:p w14:paraId="51E999A1" w14:textId="77777777" w:rsidR="0014150B" w:rsidRPr="00385080" w:rsidRDefault="0014150B" w:rsidP="00B54B67">
            <w:pPr>
              <w:pStyle w:val="Default"/>
              <w:jc w:val="right"/>
              <w:rPr>
                <w:sz w:val="16"/>
                <w:szCs w:val="16"/>
                <w:lang w:val="en-ZA"/>
              </w:rPr>
            </w:pPr>
            <w:r w:rsidRPr="00385080">
              <w:rPr>
                <w:sz w:val="16"/>
                <w:szCs w:val="16"/>
                <w:lang w:val="en-ZA"/>
              </w:rPr>
              <w:t>148</w:t>
            </w:r>
          </w:p>
        </w:tc>
        <w:tc>
          <w:tcPr>
            <w:tcW w:w="0" w:type="auto"/>
            <w:shd w:val="clear" w:color="auto" w:fill="auto"/>
            <w:tcMar>
              <w:top w:w="72" w:type="dxa"/>
              <w:left w:w="144" w:type="dxa"/>
              <w:bottom w:w="72" w:type="dxa"/>
              <w:right w:w="144" w:type="dxa"/>
            </w:tcMar>
            <w:hideMark/>
          </w:tcPr>
          <w:p w14:paraId="09B7A0CA" w14:textId="77777777" w:rsidR="0014150B" w:rsidRPr="00385080" w:rsidRDefault="0014150B" w:rsidP="00B54B67">
            <w:pPr>
              <w:pStyle w:val="Default"/>
              <w:jc w:val="right"/>
              <w:rPr>
                <w:sz w:val="16"/>
                <w:szCs w:val="16"/>
                <w:lang w:val="en-ZA"/>
              </w:rPr>
            </w:pPr>
            <w:r w:rsidRPr="00385080">
              <w:rPr>
                <w:sz w:val="16"/>
                <w:szCs w:val="16"/>
                <w:lang w:val="en-ZA"/>
              </w:rPr>
              <w:t>-2</w:t>
            </w:r>
          </w:p>
        </w:tc>
        <w:tc>
          <w:tcPr>
            <w:tcW w:w="0" w:type="auto"/>
            <w:shd w:val="clear" w:color="auto" w:fill="auto"/>
            <w:tcMar>
              <w:top w:w="72" w:type="dxa"/>
              <w:left w:w="144" w:type="dxa"/>
              <w:bottom w:w="72" w:type="dxa"/>
              <w:right w:w="144" w:type="dxa"/>
            </w:tcMar>
            <w:hideMark/>
          </w:tcPr>
          <w:p w14:paraId="64A01D0D" w14:textId="77777777" w:rsidR="0014150B" w:rsidRPr="00385080" w:rsidRDefault="0014150B" w:rsidP="00B54B67">
            <w:pPr>
              <w:pStyle w:val="Default"/>
              <w:jc w:val="right"/>
              <w:rPr>
                <w:sz w:val="16"/>
                <w:szCs w:val="16"/>
                <w:lang w:val="en-ZA"/>
              </w:rPr>
            </w:pPr>
            <w:r w:rsidRPr="00385080">
              <w:rPr>
                <w:sz w:val="16"/>
                <w:szCs w:val="16"/>
                <w:lang w:val="en-ZA"/>
              </w:rPr>
              <w:t>-1,3</w:t>
            </w:r>
          </w:p>
        </w:tc>
      </w:tr>
      <w:tr w:rsidR="0014150B" w:rsidRPr="00385080" w14:paraId="29847D65" w14:textId="77777777" w:rsidTr="004234C5">
        <w:tc>
          <w:tcPr>
            <w:tcW w:w="0" w:type="auto"/>
            <w:shd w:val="clear" w:color="auto" w:fill="auto"/>
            <w:tcMar>
              <w:top w:w="72" w:type="dxa"/>
              <w:left w:w="144" w:type="dxa"/>
              <w:bottom w:w="72" w:type="dxa"/>
              <w:right w:w="144" w:type="dxa"/>
            </w:tcMar>
            <w:hideMark/>
          </w:tcPr>
          <w:p w14:paraId="016DA77D" w14:textId="77777777" w:rsidR="0014150B" w:rsidRPr="00385080" w:rsidRDefault="0014150B" w:rsidP="00B54B67">
            <w:pPr>
              <w:pStyle w:val="Default"/>
              <w:jc w:val="both"/>
              <w:rPr>
                <w:sz w:val="16"/>
                <w:szCs w:val="16"/>
                <w:lang w:val="en-ZA"/>
              </w:rPr>
            </w:pPr>
            <w:r w:rsidRPr="00385080">
              <w:rPr>
                <w:b/>
                <w:bCs/>
                <w:sz w:val="16"/>
                <w:szCs w:val="16"/>
                <w:lang w:val="en-ZA"/>
              </w:rPr>
              <w:t>Total contact crimes</w:t>
            </w:r>
          </w:p>
        </w:tc>
        <w:tc>
          <w:tcPr>
            <w:tcW w:w="0" w:type="auto"/>
            <w:shd w:val="clear" w:color="auto" w:fill="auto"/>
            <w:tcMar>
              <w:top w:w="72" w:type="dxa"/>
              <w:left w:w="144" w:type="dxa"/>
              <w:bottom w:w="72" w:type="dxa"/>
              <w:right w:w="144" w:type="dxa"/>
            </w:tcMar>
            <w:hideMark/>
          </w:tcPr>
          <w:p w14:paraId="66BF2353" w14:textId="77777777" w:rsidR="0014150B" w:rsidRPr="00385080" w:rsidRDefault="0014150B" w:rsidP="00B54B67">
            <w:pPr>
              <w:pStyle w:val="Default"/>
              <w:jc w:val="right"/>
              <w:rPr>
                <w:sz w:val="16"/>
                <w:szCs w:val="16"/>
                <w:lang w:val="en-ZA"/>
              </w:rPr>
            </w:pPr>
            <w:r w:rsidRPr="00385080">
              <w:rPr>
                <w:b/>
                <w:bCs/>
                <w:sz w:val="16"/>
                <w:szCs w:val="16"/>
                <w:lang w:val="en-ZA"/>
              </w:rPr>
              <w:t>8’050</w:t>
            </w:r>
          </w:p>
        </w:tc>
        <w:tc>
          <w:tcPr>
            <w:tcW w:w="0" w:type="auto"/>
            <w:shd w:val="clear" w:color="auto" w:fill="auto"/>
            <w:tcMar>
              <w:top w:w="72" w:type="dxa"/>
              <w:left w:w="144" w:type="dxa"/>
              <w:bottom w:w="72" w:type="dxa"/>
              <w:right w:w="144" w:type="dxa"/>
            </w:tcMar>
            <w:hideMark/>
          </w:tcPr>
          <w:p w14:paraId="4DBB1AD8" w14:textId="77777777" w:rsidR="0014150B" w:rsidRPr="00385080" w:rsidRDefault="0014150B" w:rsidP="00B54B67">
            <w:pPr>
              <w:pStyle w:val="Default"/>
              <w:jc w:val="right"/>
              <w:rPr>
                <w:sz w:val="16"/>
                <w:szCs w:val="16"/>
                <w:lang w:val="en-ZA"/>
              </w:rPr>
            </w:pPr>
            <w:r w:rsidRPr="00385080">
              <w:rPr>
                <w:b/>
                <w:bCs/>
                <w:sz w:val="16"/>
                <w:szCs w:val="16"/>
                <w:lang w:val="en-ZA"/>
              </w:rPr>
              <w:t>8’094</w:t>
            </w:r>
          </w:p>
        </w:tc>
        <w:tc>
          <w:tcPr>
            <w:tcW w:w="0" w:type="auto"/>
            <w:shd w:val="clear" w:color="auto" w:fill="auto"/>
            <w:tcMar>
              <w:top w:w="72" w:type="dxa"/>
              <w:left w:w="144" w:type="dxa"/>
              <w:bottom w:w="72" w:type="dxa"/>
              <w:right w:w="144" w:type="dxa"/>
            </w:tcMar>
            <w:hideMark/>
          </w:tcPr>
          <w:p w14:paraId="1E01A0CB" w14:textId="77777777" w:rsidR="0014150B" w:rsidRPr="00385080" w:rsidRDefault="0014150B" w:rsidP="00B54B67">
            <w:pPr>
              <w:pStyle w:val="Default"/>
              <w:jc w:val="right"/>
              <w:rPr>
                <w:sz w:val="16"/>
                <w:szCs w:val="16"/>
                <w:lang w:val="en-ZA"/>
              </w:rPr>
            </w:pPr>
            <w:r w:rsidRPr="00385080">
              <w:rPr>
                <w:b/>
                <w:bCs/>
                <w:sz w:val="16"/>
                <w:szCs w:val="16"/>
                <w:lang w:val="en-ZA"/>
              </w:rPr>
              <w:t>8’731</w:t>
            </w:r>
          </w:p>
        </w:tc>
        <w:tc>
          <w:tcPr>
            <w:tcW w:w="0" w:type="auto"/>
            <w:shd w:val="clear" w:color="auto" w:fill="auto"/>
            <w:tcMar>
              <w:top w:w="72" w:type="dxa"/>
              <w:left w:w="144" w:type="dxa"/>
              <w:bottom w:w="72" w:type="dxa"/>
              <w:right w:w="144" w:type="dxa"/>
            </w:tcMar>
            <w:hideMark/>
          </w:tcPr>
          <w:p w14:paraId="3F825ACC" w14:textId="77777777" w:rsidR="0014150B" w:rsidRPr="00385080" w:rsidRDefault="0014150B" w:rsidP="00B54B67">
            <w:pPr>
              <w:pStyle w:val="Default"/>
              <w:jc w:val="right"/>
              <w:rPr>
                <w:sz w:val="16"/>
                <w:szCs w:val="16"/>
                <w:lang w:val="en-ZA"/>
              </w:rPr>
            </w:pPr>
            <w:r w:rsidRPr="00385080">
              <w:rPr>
                <w:b/>
                <w:bCs/>
                <w:sz w:val="16"/>
                <w:szCs w:val="16"/>
                <w:lang w:val="en-ZA"/>
              </w:rPr>
              <w:t>637</w:t>
            </w:r>
          </w:p>
        </w:tc>
        <w:tc>
          <w:tcPr>
            <w:tcW w:w="0" w:type="auto"/>
            <w:shd w:val="clear" w:color="auto" w:fill="auto"/>
            <w:tcMar>
              <w:top w:w="72" w:type="dxa"/>
              <w:left w:w="144" w:type="dxa"/>
              <w:bottom w:w="72" w:type="dxa"/>
              <w:right w:w="144" w:type="dxa"/>
            </w:tcMar>
            <w:hideMark/>
          </w:tcPr>
          <w:p w14:paraId="06E20FCA" w14:textId="77777777" w:rsidR="0014150B" w:rsidRPr="00385080" w:rsidRDefault="0014150B" w:rsidP="00B54B67">
            <w:pPr>
              <w:pStyle w:val="Default"/>
              <w:jc w:val="right"/>
              <w:rPr>
                <w:sz w:val="16"/>
                <w:szCs w:val="16"/>
                <w:lang w:val="en-ZA"/>
              </w:rPr>
            </w:pPr>
            <w:r w:rsidRPr="00385080">
              <w:rPr>
                <w:b/>
                <w:bCs/>
                <w:sz w:val="16"/>
                <w:szCs w:val="16"/>
                <w:lang w:val="en-ZA"/>
              </w:rPr>
              <w:t>7,9</w:t>
            </w:r>
          </w:p>
        </w:tc>
      </w:tr>
    </w:tbl>
    <w:p w14:paraId="5ACB4A55" w14:textId="1610EB2F" w:rsidR="0014150B" w:rsidRPr="00385080" w:rsidRDefault="0014150B" w:rsidP="00D662E1">
      <w:pPr>
        <w:pStyle w:val="Default"/>
        <w:spacing w:after="160" w:line="276" w:lineRule="auto"/>
        <w:jc w:val="both"/>
        <w:rPr>
          <w:sz w:val="20"/>
          <w:szCs w:val="20"/>
        </w:rPr>
      </w:pPr>
      <w:bookmarkStart w:id="36" w:name="_Hlk35204691"/>
      <w:bookmarkEnd w:id="35"/>
      <w:r w:rsidRPr="00385080">
        <w:rPr>
          <w:sz w:val="20"/>
          <w:szCs w:val="20"/>
        </w:rPr>
        <w:t>(</w:t>
      </w:r>
      <w:r w:rsidR="004F09CD" w:rsidRPr="00385080">
        <w:rPr>
          <w:i/>
          <w:sz w:val="16"/>
          <w:szCs w:val="16"/>
        </w:rPr>
        <w:t>Source: SAPS Crime stats 2018/19</w:t>
      </w:r>
      <w:r w:rsidRPr="00385080">
        <w:rPr>
          <w:sz w:val="20"/>
          <w:szCs w:val="20"/>
        </w:rPr>
        <w:t>)</w:t>
      </w:r>
    </w:p>
    <w:bookmarkEnd w:id="36"/>
    <w:p w14:paraId="43EF7306" w14:textId="77777777" w:rsidR="00A170EA" w:rsidRPr="00385080" w:rsidRDefault="00A170EA" w:rsidP="00D662E1">
      <w:pPr>
        <w:pStyle w:val="ListParagraph"/>
        <w:spacing w:line="276" w:lineRule="auto"/>
        <w:ind w:left="0"/>
        <w:jc w:val="both"/>
        <w:rPr>
          <w:rFonts w:ascii="Arial" w:hAnsi="Arial" w:cs="Arial"/>
          <w:sz w:val="20"/>
          <w:szCs w:val="20"/>
        </w:rPr>
      </w:pPr>
      <w:r w:rsidRPr="00385080">
        <w:rPr>
          <w:rFonts w:ascii="Arial" w:hAnsi="Arial" w:cs="Arial"/>
          <w:sz w:val="20"/>
          <w:szCs w:val="20"/>
        </w:rPr>
        <w:t xml:space="preserve">Given the statistics above, the demand for the creation of a fully functional provincial civilian secretariat to discharge functions outlined in both section 6 and 17 of the Civilian </w:t>
      </w:r>
      <w:r w:rsidR="000F7F07" w:rsidRPr="00385080">
        <w:rPr>
          <w:rFonts w:ascii="Arial" w:hAnsi="Arial" w:cs="Arial"/>
          <w:sz w:val="20"/>
          <w:szCs w:val="20"/>
        </w:rPr>
        <w:t>Secretariat for Police Service A</w:t>
      </w:r>
      <w:r w:rsidRPr="00385080">
        <w:rPr>
          <w:rFonts w:ascii="Arial" w:hAnsi="Arial" w:cs="Arial"/>
          <w:sz w:val="20"/>
          <w:szCs w:val="20"/>
        </w:rPr>
        <w:t xml:space="preserve">ct and in </w:t>
      </w:r>
      <w:r w:rsidR="003A2F3C" w:rsidRPr="00385080">
        <w:rPr>
          <w:rFonts w:ascii="Arial" w:hAnsi="Arial" w:cs="Arial"/>
          <w:sz w:val="20"/>
          <w:szCs w:val="20"/>
        </w:rPr>
        <w:t>advancement</w:t>
      </w:r>
      <w:r w:rsidRPr="00385080">
        <w:rPr>
          <w:rFonts w:ascii="Arial" w:hAnsi="Arial" w:cs="Arial"/>
          <w:sz w:val="20"/>
          <w:szCs w:val="20"/>
        </w:rPr>
        <w:t xml:space="preserve"> of the section 206 (3) </w:t>
      </w:r>
      <w:r w:rsidR="000F7F07" w:rsidRPr="00385080">
        <w:rPr>
          <w:rFonts w:ascii="Arial" w:hAnsi="Arial" w:cs="Arial"/>
          <w:sz w:val="20"/>
          <w:szCs w:val="20"/>
        </w:rPr>
        <w:t xml:space="preserve">and section 208 </w:t>
      </w:r>
      <w:r w:rsidRPr="00385080">
        <w:rPr>
          <w:rFonts w:ascii="Arial" w:hAnsi="Arial" w:cs="Arial"/>
          <w:sz w:val="20"/>
          <w:szCs w:val="20"/>
        </w:rPr>
        <w:t>of the Constitution of the Republic</w:t>
      </w:r>
      <w:r w:rsidR="000F7F07" w:rsidRPr="00385080">
        <w:rPr>
          <w:rFonts w:ascii="Arial" w:hAnsi="Arial" w:cs="Arial"/>
          <w:sz w:val="20"/>
          <w:szCs w:val="20"/>
        </w:rPr>
        <w:t xml:space="preserve"> of South Africa 1996</w:t>
      </w:r>
      <w:r w:rsidRPr="00385080">
        <w:rPr>
          <w:rFonts w:ascii="Arial" w:hAnsi="Arial" w:cs="Arial"/>
          <w:sz w:val="20"/>
          <w:szCs w:val="20"/>
        </w:rPr>
        <w:t xml:space="preserve">, is long overdue and requires an immediate intervention by the provincial government to allocate requisite resources to ensure that the secretariat is able to </w:t>
      </w:r>
      <w:r w:rsidR="003D5762" w:rsidRPr="00385080">
        <w:rPr>
          <w:rFonts w:ascii="Arial" w:hAnsi="Arial" w:cs="Arial"/>
          <w:sz w:val="20"/>
          <w:szCs w:val="20"/>
        </w:rPr>
        <w:t>posture well</w:t>
      </w:r>
      <w:r w:rsidRPr="00385080">
        <w:rPr>
          <w:rFonts w:ascii="Arial" w:hAnsi="Arial" w:cs="Arial"/>
          <w:sz w:val="20"/>
          <w:szCs w:val="20"/>
        </w:rPr>
        <w:t xml:space="preserve"> a professional and accountable </w:t>
      </w:r>
      <w:r w:rsidR="00F90EEB" w:rsidRPr="00385080">
        <w:rPr>
          <w:rFonts w:ascii="Arial" w:hAnsi="Arial" w:cs="Arial"/>
          <w:sz w:val="20"/>
          <w:szCs w:val="20"/>
        </w:rPr>
        <w:t>police service.</w:t>
      </w:r>
    </w:p>
    <w:p w14:paraId="541C8658" w14:textId="7025FB55" w:rsidR="000F7F07" w:rsidRPr="00385080" w:rsidRDefault="00A170EA" w:rsidP="00D662E1">
      <w:pPr>
        <w:pStyle w:val="Default"/>
        <w:spacing w:after="157" w:line="276" w:lineRule="auto"/>
        <w:jc w:val="both"/>
        <w:rPr>
          <w:sz w:val="20"/>
          <w:szCs w:val="20"/>
        </w:rPr>
      </w:pPr>
      <w:proofErr w:type="gramStart"/>
      <w:r w:rsidRPr="00385080">
        <w:rPr>
          <w:sz w:val="20"/>
          <w:szCs w:val="20"/>
        </w:rPr>
        <w:t>On the basis of</w:t>
      </w:r>
      <w:proofErr w:type="gramEnd"/>
      <w:r w:rsidRPr="00385080">
        <w:rPr>
          <w:sz w:val="20"/>
          <w:szCs w:val="20"/>
        </w:rPr>
        <w:t xml:space="preserve"> the above</w:t>
      </w:r>
      <w:r w:rsidR="000F7F07" w:rsidRPr="00385080">
        <w:rPr>
          <w:sz w:val="20"/>
          <w:szCs w:val="20"/>
        </w:rPr>
        <w:t xml:space="preserve"> reality,</w:t>
      </w:r>
      <w:r w:rsidRPr="00385080">
        <w:rPr>
          <w:sz w:val="20"/>
          <w:szCs w:val="20"/>
        </w:rPr>
        <w:t xml:space="preserve"> the </w:t>
      </w:r>
      <w:r w:rsidR="000F7F07" w:rsidRPr="00385080">
        <w:rPr>
          <w:sz w:val="20"/>
          <w:szCs w:val="20"/>
        </w:rPr>
        <w:t xml:space="preserve">Nelson Mandela Bay Municipality, Buffalo City Metropolitan Municipality and the OR Tambo District Municipality, </w:t>
      </w:r>
      <w:r w:rsidRPr="00385080">
        <w:rPr>
          <w:sz w:val="20"/>
          <w:szCs w:val="20"/>
        </w:rPr>
        <w:t>are key geograph</w:t>
      </w:r>
      <w:r w:rsidR="00E15696" w:rsidRPr="00385080">
        <w:rPr>
          <w:sz w:val="20"/>
          <w:szCs w:val="20"/>
        </w:rPr>
        <w:t xml:space="preserve">ic areas for the department. </w:t>
      </w:r>
    </w:p>
    <w:p w14:paraId="655ABDA6" w14:textId="77777777" w:rsidR="00A92F36" w:rsidRPr="00385080" w:rsidRDefault="00E15696" w:rsidP="00D662E1">
      <w:pPr>
        <w:pStyle w:val="Default"/>
        <w:spacing w:after="157" w:line="276" w:lineRule="auto"/>
        <w:jc w:val="both"/>
        <w:rPr>
          <w:sz w:val="20"/>
          <w:szCs w:val="20"/>
        </w:rPr>
      </w:pPr>
      <w:r w:rsidRPr="00385080">
        <w:rPr>
          <w:sz w:val="20"/>
          <w:szCs w:val="20"/>
        </w:rPr>
        <w:lastRenderedPageBreak/>
        <w:t>With the</w:t>
      </w:r>
      <w:r w:rsidR="00A170EA" w:rsidRPr="00385080">
        <w:rPr>
          <w:sz w:val="20"/>
          <w:szCs w:val="20"/>
        </w:rPr>
        <w:t xml:space="preserve"> recently launched District</w:t>
      </w:r>
      <w:r w:rsidR="00F90EEB" w:rsidRPr="00385080">
        <w:rPr>
          <w:sz w:val="20"/>
          <w:szCs w:val="20"/>
        </w:rPr>
        <w:t xml:space="preserve"> and Metro</w:t>
      </w:r>
      <w:r w:rsidR="004E02CF" w:rsidRPr="00385080">
        <w:rPr>
          <w:sz w:val="20"/>
          <w:szCs w:val="20"/>
        </w:rPr>
        <w:t>-</w:t>
      </w:r>
      <w:r w:rsidR="00A170EA" w:rsidRPr="00385080">
        <w:rPr>
          <w:sz w:val="20"/>
          <w:szCs w:val="20"/>
        </w:rPr>
        <w:t>Based Service Delivery Model</w:t>
      </w:r>
      <w:r w:rsidR="00727EE5" w:rsidRPr="00385080">
        <w:rPr>
          <w:sz w:val="20"/>
          <w:szCs w:val="20"/>
        </w:rPr>
        <w:t>s</w:t>
      </w:r>
      <w:r w:rsidR="002026A4" w:rsidRPr="00385080">
        <w:rPr>
          <w:sz w:val="20"/>
          <w:szCs w:val="20"/>
        </w:rPr>
        <w:t>, the department</w:t>
      </w:r>
      <w:r w:rsidR="00A170EA" w:rsidRPr="00385080">
        <w:rPr>
          <w:sz w:val="20"/>
          <w:szCs w:val="20"/>
        </w:rPr>
        <w:t xml:space="preserve"> in partnership with other stakeholders, shall ensure</w:t>
      </w:r>
      <w:r w:rsidR="002026A4" w:rsidRPr="00385080">
        <w:rPr>
          <w:sz w:val="20"/>
          <w:szCs w:val="20"/>
        </w:rPr>
        <w:t xml:space="preserve"> that credible</w:t>
      </w:r>
      <w:r w:rsidR="00A170EA" w:rsidRPr="00385080">
        <w:rPr>
          <w:sz w:val="20"/>
          <w:szCs w:val="20"/>
        </w:rPr>
        <w:t xml:space="preserve"> strate</w:t>
      </w:r>
      <w:r w:rsidR="002026A4" w:rsidRPr="00385080">
        <w:rPr>
          <w:sz w:val="20"/>
          <w:szCs w:val="20"/>
        </w:rPr>
        <w:t>gies and</w:t>
      </w:r>
      <w:r w:rsidR="00FB174D" w:rsidRPr="00385080">
        <w:rPr>
          <w:sz w:val="20"/>
          <w:szCs w:val="20"/>
        </w:rPr>
        <w:t xml:space="preserve"> viable</w:t>
      </w:r>
      <w:r w:rsidR="002026A4" w:rsidRPr="00385080">
        <w:rPr>
          <w:sz w:val="20"/>
          <w:szCs w:val="20"/>
        </w:rPr>
        <w:t xml:space="preserve"> integrated programme plans are developed. </w:t>
      </w:r>
    </w:p>
    <w:p w14:paraId="652A87C8" w14:textId="77777777" w:rsidR="008F3564" w:rsidRPr="00385080" w:rsidRDefault="008F3564" w:rsidP="00D662E1">
      <w:pPr>
        <w:pStyle w:val="Default"/>
        <w:spacing w:after="157" w:line="276" w:lineRule="auto"/>
        <w:jc w:val="both"/>
        <w:rPr>
          <w:sz w:val="20"/>
          <w:szCs w:val="20"/>
        </w:rPr>
      </w:pPr>
      <w:r w:rsidRPr="00385080">
        <w:rPr>
          <w:sz w:val="20"/>
          <w:szCs w:val="20"/>
        </w:rPr>
        <w:t>The OR Tambo district is one</w:t>
      </w:r>
      <w:r w:rsidR="007018BE" w:rsidRPr="00385080">
        <w:rPr>
          <w:sz w:val="20"/>
          <w:szCs w:val="20"/>
        </w:rPr>
        <w:t xml:space="preserve"> of the</w:t>
      </w:r>
      <w:r w:rsidRPr="00385080">
        <w:rPr>
          <w:sz w:val="20"/>
          <w:szCs w:val="20"/>
        </w:rPr>
        <w:t xml:space="preserve"> area</w:t>
      </w:r>
      <w:r w:rsidR="007018BE" w:rsidRPr="00385080">
        <w:rPr>
          <w:sz w:val="20"/>
          <w:szCs w:val="20"/>
        </w:rPr>
        <w:t>s</w:t>
      </w:r>
      <w:r w:rsidRPr="00385080">
        <w:rPr>
          <w:sz w:val="20"/>
          <w:szCs w:val="20"/>
        </w:rPr>
        <w:t xml:space="preserve"> </w:t>
      </w:r>
      <w:r w:rsidR="00CB3EF7" w:rsidRPr="00385080">
        <w:rPr>
          <w:sz w:val="20"/>
          <w:szCs w:val="20"/>
        </w:rPr>
        <w:t>where the department will pilot this</w:t>
      </w:r>
      <w:r w:rsidR="00BB29E4" w:rsidRPr="00385080">
        <w:rPr>
          <w:sz w:val="20"/>
          <w:szCs w:val="20"/>
        </w:rPr>
        <w:t xml:space="preserve"> project</w:t>
      </w:r>
      <w:r w:rsidR="00CB3EF7" w:rsidRPr="00385080">
        <w:rPr>
          <w:sz w:val="20"/>
          <w:szCs w:val="20"/>
        </w:rPr>
        <w:t xml:space="preserve"> and put the</w:t>
      </w:r>
      <w:r w:rsidRPr="00385080">
        <w:rPr>
          <w:sz w:val="20"/>
          <w:szCs w:val="20"/>
        </w:rPr>
        <w:t xml:space="preserve"> concept</w:t>
      </w:r>
      <w:r w:rsidR="00CB3EF7" w:rsidRPr="00385080">
        <w:rPr>
          <w:sz w:val="20"/>
          <w:szCs w:val="20"/>
        </w:rPr>
        <w:t xml:space="preserve"> to test</w:t>
      </w:r>
      <w:r w:rsidRPr="00385080">
        <w:rPr>
          <w:sz w:val="20"/>
          <w:szCs w:val="20"/>
        </w:rPr>
        <w:t xml:space="preserve">. </w:t>
      </w:r>
      <w:r w:rsidR="00F90EEB" w:rsidRPr="00385080">
        <w:rPr>
          <w:sz w:val="20"/>
          <w:szCs w:val="20"/>
        </w:rPr>
        <w:t xml:space="preserve">Given the information on the table above, OR Tambo district </w:t>
      </w:r>
      <w:r w:rsidR="006E7568" w:rsidRPr="00385080">
        <w:rPr>
          <w:sz w:val="20"/>
          <w:szCs w:val="20"/>
        </w:rPr>
        <w:t>pres</w:t>
      </w:r>
      <w:r w:rsidR="007F585B" w:rsidRPr="00385080">
        <w:rPr>
          <w:sz w:val="20"/>
          <w:szCs w:val="20"/>
        </w:rPr>
        <w:t>ents an oppo</w:t>
      </w:r>
      <w:r w:rsidR="007E7D8B" w:rsidRPr="00385080">
        <w:rPr>
          <w:sz w:val="20"/>
          <w:szCs w:val="20"/>
        </w:rPr>
        <w:t>rtunity to make use of</w:t>
      </w:r>
      <w:r w:rsidR="007F585B" w:rsidRPr="00385080">
        <w:rPr>
          <w:sz w:val="20"/>
          <w:szCs w:val="20"/>
        </w:rPr>
        <w:t xml:space="preserve"> </w:t>
      </w:r>
      <w:r w:rsidR="00F90EEB" w:rsidRPr="00385080">
        <w:rPr>
          <w:sz w:val="20"/>
          <w:szCs w:val="20"/>
        </w:rPr>
        <w:t xml:space="preserve">the revived </w:t>
      </w:r>
      <w:r w:rsidR="00A5730B" w:rsidRPr="00385080">
        <w:rPr>
          <w:sz w:val="20"/>
          <w:szCs w:val="20"/>
        </w:rPr>
        <w:t>strategies to showcase</w:t>
      </w:r>
      <w:r w:rsidR="004E02CF" w:rsidRPr="00385080">
        <w:rPr>
          <w:sz w:val="20"/>
          <w:szCs w:val="20"/>
        </w:rPr>
        <w:t xml:space="preserve"> improved results</w:t>
      </w:r>
      <w:r w:rsidR="006E7568" w:rsidRPr="00385080">
        <w:rPr>
          <w:sz w:val="20"/>
          <w:szCs w:val="20"/>
        </w:rPr>
        <w:t>.</w:t>
      </w:r>
    </w:p>
    <w:p w14:paraId="2BA7F4E0" w14:textId="40628976" w:rsidR="00A170EA" w:rsidRPr="00385080" w:rsidRDefault="008C4449" w:rsidP="00D662E1">
      <w:pPr>
        <w:pStyle w:val="Default"/>
        <w:spacing w:after="157" w:line="276" w:lineRule="auto"/>
        <w:jc w:val="both"/>
        <w:rPr>
          <w:sz w:val="20"/>
          <w:szCs w:val="20"/>
        </w:rPr>
      </w:pPr>
      <w:r w:rsidRPr="00385080">
        <w:rPr>
          <w:sz w:val="20"/>
          <w:szCs w:val="20"/>
        </w:rPr>
        <w:t>Nevertheless</w:t>
      </w:r>
      <w:r w:rsidR="008F3564" w:rsidRPr="00385080">
        <w:rPr>
          <w:sz w:val="20"/>
          <w:szCs w:val="20"/>
        </w:rPr>
        <w:t>, the department is still confronted by</w:t>
      </w:r>
      <w:r w:rsidRPr="00385080">
        <w:rPr>
          <w:sz w:val="20"/>
          <w:szCs w:val="20"/>
        </w:rPr>
        <w:t xml:space="preserve"> a myriad of challenges </w:t>
      </w:r>
      <w:proofErr w:type="gramStart"/>
      <w:r w:rsidRPr="00385080">
        <w:rPr>
          <w:sz w:val="20"/>
          <w:szCs w:val="20"/>
        </w:rPr>
        <w:t>with regard to</w:t>
      </w:r>
      <w:proofErr w:type="gramEnd"/>
      <w:r w:rsidRPr="00385080">
        <w:rPr>
          <w:sz w:val="20"/>
          <w:szCs w:val="20"/>
        </w:rPr>
        <w:t xml:space="preserve"> delivering on its legislated mandate, some of which </w:t>
      </w:r>
      <w:r w:rsidR="008F3564" w:rsidRPr="00385080">
        <w:rPr>
          <w:sz w:val="20"/>
          <w:szCs w:val="20"/>
        </w:rPr>
        <w:t>are part of the issues to be resolved d</w:t>
      </w:r>
      <w:r w:rsidR="00DD7602" w:rsidRPr="00385080">
        <w:rPr>
          <w:sz w:val="20"/>
          <w:szCs w:val="20"/>
        </w:rPr>
        <w:t xml:space="preserve">uring the next </w:t>
      </w:r>
      <w:r w:rsidR="00026162" w:rsidRPr="00385080">
        <w:rPr>
          <w:sz w:val="20"/>
          <w:szCs w:val="20"/>
        </w:rPr>
        <w:t>five-year</w:t>
      </w:r>
      <w:r w:rsidR="00DD7602" w:rsidRPr="00385080">
        <w:rPr>
          <w:sz w:val="20"/>
          <w:szCs w:val="20"/>
        </w:rPr>
        <w:t xml:space="preserve"> period</w:t>
      </w:r>
      <w:r w:rsidR="00C12658" w:rsidRPr="00385080">
        <w:rPr>
          <w:sz w:val="20"/>
          <w:szCs w:val="20"/>
        </w:rPr>
        <w:t>,</w:t>
      </w:r>
      <w:r w:rsidR="00DD7602" w:rsidRPr="00385080">
        <w:rPr>
          <w:sz w:val="20"/>
          <w:szCs w:val="20"/>
        </w:rPr>
        <w:t xml:space="preserve"> such as:</w:t>
      </w:r>
      <w:r w:rsidR="008F3564" w:rsidRPr="00385080">
        <w:rPr>
          <w:sz w:val="20"/>
          <w:szCs w:val="20"/>
        </w:rPr>
        <w:t xml:space="preserve"> </w:t>
      </w:r>
      <w:r w:rsidR="00A170EA" w:rsidRPr="00385080">
        <w:rPr>
          <w:sz w:val="20"/>
          <w:szCs w:val="20"/>
        </w:rPr>
        <w:t xml:space="preserve">  </w:t>
      </w:r>
    </w:p>
    <w:p w14:paraId="6569FA75" w14:textId="77777777" w:rsidR="003A2F3C" w:rsidRPr="00385080" w:rsidRDefault="00E15022" w:rsidP="00D25FEF">
      <w:pPr>
        <w:pStyle w:val="Default"/>
        <w:numPr>
          <w:ilvl w:val="0"/>
          <w:numId w:val="16"/>
        </w:numPr>
        <w:spacing w:line="276" w:lineRule="auto"/>
        <w:ind w:left="284" w:hanging="284"/>
        <w:jc w:val="both"/>
        <w:rPr>
          <w:sz w:val="20"/>
          <w:szCs w:val="20"/>
        </w:rPr>
      </w:pPr>
      <w:r w:rsidRPr="00385080">
        <w:rPr>
          <w:sz w:val="20"/>
          <w:szCs w:val="20"/>
        </w:rPr>
        <w:t>Human Resource M</w:t>
      </w:r>
      <w:r w:rsidR="003A2F3C" w:rsidRPr="00385080">
        <w:rPr>
          <w:sz w:val="20"/>
          <w:szCs w:val="20"/>
        </w:rPr>
        <w:t>anagement.</w:t>
      </w:r>
    </w:p>
    <w:p w14:paraId="2DBA467A" w14:textId="0F68E9CC" w:rsidR="00A170EA" w:rsidRPr="00385080" w:rsidRDefault="00A170EA" w:rsidP="00D25FEF">
      <w:pPr>
        <w:pStyle w:val="Default"/>
        <w:numPr>
          <w:ilvl w:val="0"/>
          <w:numId w:val="16"/>
        </w:numPr>
        <w:spacing w:line="276" w:lineRule="auto"/>
        <w:ind w:left="284" w:hanging="284"/>
        <w:jc w:val="both"/>
        <w:rPr>
          <w:sz w:val="20"/>
          <w:szCs w:val="20"/>
        </w:rPr>
      </w:pPr>
      <w:r w:rsidRPr="00385080">
        <w:rPr>
          <w:sz w:val="20"/>
          <w:szCs w:val="20"/>
        </w:rPr>
        <w:t xml:space="preserve">Research capacity to track </w:t>
      </w:r>
      <w:r w:rsidR="008F3564" w:rsidRPr="00385080">
        <w:rPr>
          <w:sz w:val="20"/>
          <w:szCs w:val="20"/>
        </w:rPr>
        <w:t xml:space="preserve">our </w:t>
      </w:r>
      <w:r w:rsidRPr="00385080">
        <w:rPr>
          <w:sz w:val="20"/>
          <w:szCs w:val="20"/>
        </w:rPr>
        <w:t xml:space="preserve">own data and make proper analysis and </w:t>
      </w:r>
      <w:r w:rsidR="008F3564" w:rsidRPr="00385080">
        <w:rPr>
          <w:sz w:val="20"/>
          <w:szCs w:val="20"/>
        </w:rPr>
        <w:t>create capacity at opera</w:t>
      </w:r>
      <w:r w:rsidR="00575D77" w:rsidRPr="00385080">
        <w:rPr>
          <w:sz w:val="20"/>
          <w:szCs w:val="20"/>
        </w:rPr>
        <w:t xml:space="preserve">tional level of the department and </w:t>
      </w:r>
      <w:r w:rsidR="008F3564" w:rsidRPr="00385080">
        <w:rPr>
          <w:sz w:val="20"/>
          <w:szCs w:val="20"/>
        </w:rPr>
        <w:t>the d</w:t>
      </w:r>
      <w:r w:rsidRPr="00385080">
        <w:rPr>
          <w:sz w:val="20"/>
          <w:szCs w:val="20"/>
        </w:rPr>
        <w:t>istricts</w:t>
      </w:r>
      <w:r w:rsidR="008F3564" w:rsidRPr="00385080">
        <w:rPr>
          <w:sz w:val="20"/>
          <w:szCs w:val="20"/>
        </w:rPr>
        <w:t>.</w:t>
      </w:r>
      <w:r w:rsidRPr="00385080">
        <w:rPr>
          <w:sz w:val="20"/>
          <w:szCs w:val="20"/>
        </w:rPr>
        <w:t xml:space="preserve"> </w:t>
      </w:r>
    </w:p>
    <w:p w14:paraId="5E2E8658" w14:textId="176C3877" w:rsidR="00A170EA" w:rsidRPr="00385080" w:rsidRDefault="008F3564" w:rsidP="00D25FEF">
      <w:pPr>
        <w:pStyle w:val="Default"/>
        <w:numPr>
          <w:ilvl w:val="0"/>
          <w:numId w:val="16"/>
        </w:numPr>
        <w:spacing w:line="276" w:lineRule="auto"/>
        <w:ind w:left="284" w:hanging="284"/>
        <w:jc w:val="both"/>
        <w:rPr>
          <w:sz w:val="20"/>
          <w:szCs w:val="20"/>
        </w:rPr>
      </w:pPr>
      <w:r w:rsidRPr="00385080">
        <w:rPr>
          <w:sz w:val="20"/>
          <w:szCs w:val="20"/>
        </w:rPr>
        <w:t xml:space="preserve">Monitoring and </w:t>
      </w:r>
      <w:r w:rsidR="00A170EA" w:rsidRPr="00385080">
        <w:rPr>
          <w:sz w:val="20"/>
          <w:szCs w:val="20"/>
        </w:rPr>
        <w:t>E</w:t>
      </w:r>
      <w:r w:rsidRPr="00385080">
        <w:rPr>
          <w:sz w:val="20"/>
          <w:szCs w:val="20"/>
        </w:rPr>
        <w:t>valuation to</w:t>
      </w:r>
      <w:r w:rsidR="00A170EA" w:rsidRPr="00385080">
        <w:rPr>
          <w:sz w:val="20"/>
          <w:szCs w:val="20"/>
        </w:rPr>
        <w:t xml:space="preserve"> redesign </w:t>
      </w:r>
      <w:r w:rsidRPr="00385080">
        <w:rPr>
          <w:sz w:val="20"/>
          <w:szCs w:val="20"/>
        </w:rPr>
        <w:t>and</w:t>
      </w:r>
      <w:r w:rsidR="00575D77" w:rsidRPr="00385080">
        <w:rPr>
          <w:sz w:val="20"/>
          <w:szCs w:val="20"/>
        </w:rPr>
        <w:t xml:space="preserve"> automate</w:t>
      </w:r>
      <w:r w:rsidRPr="00385080">
        <w:rPr>
          <w:sz w:val="20"/>
          <w:szCs w:val="20"/>
        </w:rPr>
        <w:t xml:space="preserve"> </w:t>
      </w:r>
      <w:r w:rsidR="00A170EA" w:rsidRPr="00385080">
        <w:rPr>
          <w:sz w:val="20"/>
          <w:szCs w:val="20"/>
        </w:rPr>
        <w:t>the monitoring tools</w:t>
      </w:r>
      <w:r w:rsidRPr="00385080">
        <w:rPr>
          <w:sz w:val="20"/>
          <w:szCs w:val="20"/>
        </w:rPr>
        <w:t>.</w:t>
      </w:r>
      <w:r w:rsidR="00A170EA" w:rsidRPr="00385080">
        <w:rPr>
          <w:sz w:val="20"/>
          <w:szCs w:val="20"/>
        </w:rPr>
        <w:t xml:space="preserve"> </w:t>
      </w:r>
    </w:p>
    <w:p w14:paraId="39E4B782" w14:textId="77777777" w:rsidR="00A170EA" w:rsidRPr="00385080" w:rsidRDefault="00A170EA" w:rsidP="00D25FEF">
      <w:pPr>
        <w:pStyle w:val="Default"/>
        <w:numPr>
          <w:ilvl w:val="0"/>
          <w:numId w:val="16"/>
        </w:numPr>
        <w:spacing w:line="276" w:lineRule="auto"/>
        <w:ind w:left="284" w:hanging="284"/>
        <w:jc w:val="both"/>
        <w:rPr>
          <w:sz w:val="20"/>
          <w:szCs w:val="20"/>
        </w:rPr>
      </w:pPr>
      <w:r w:rsidRPr="00385080">
        <w:rPr>
          <w:sz w:val="20"/>
          <w:szCs w:val="20"/>
        </w:rPr>
        <w:t xml:space="preserve">Community hotline to report police misconduct </w:t>
      </w:r>
      <w:r w:rsidR="008F3564" w:rsidRPr="00385080">
        <w:rPr>
          <w:sz w:val="20"/>
          <w:szCs w:val="20"/>
        </w:rPr>
        <w:t>and receive feedback.</w:t>
      </w:r>
    </w:p>
    <w:p w14:paraId="1660D264" w14:textId="77777777" w:rsidR="00A170EA" w:rsidRPr="00385080" w:rsidRDefault="00BF1431" w:rsidP="00D25FEF">
      <w:pPr>
        <w:pStyle w:val="Default"/>
        <w:numPr>
          <w:ilvl w:val="0"/>
          <w:numId w:val="16"/>
        </w:numPr>
        <w:spacing w:line="276" w:lineRule="auto"/>
        <w:ind w:left="284" w:hanging="284"/>
        <w:jc w:val="both"/>
        <w:rPr>
          <w:sz w:val="20"/>
          <w:szCs w:val="20"/>
        </w:rPr>
      </w:pPr>
      <w:r w:rsidRPr="00385080">
        <w:rPr>
          <w:sz w:val="20"/>
          <w:szCs w:val="20"/>
        </w:rPr>
        <w:t>Partnership will</w:t>
      </w:r>
      <w:r w:rsidR="00A170EA" w:rsidRPr="00385080">
        <w:rPr>
          <w:sz w:val="20"/>
          <w:szCs w:val="20"/>
        </w:rPr>
        <w:t xml:space="preserve"> require greater coordination and clarification of roles and responsibilities within </w:t>
      </w:r>
      <w:r w:rsidR="00E74043" w:rsidRPr="00385080">
        <w:rPr>
          <w:sz w:val="20"/>
          <w:szCs w:val="20"/>
        </w:rPr>
        <w:t>the relevant social partners,</w:t>
      </w:r>
      <w:r w:rsidR="00A170EA" w:rsidRPr="00385080">
        <w:rPr>
          <w:sz w:val="20"/>
          <w:szCs w:val="20"/>
        </w:rPr>
        <w:t xml:space="preserve"> including sharing</w:t>
      </w:r>
      <w:r w:rsidR="00E74043" w:rsidRPr="00385080">
        <w:rPr>
          <w:sz w:val="20"/>
          <w:szCs w:val="20"/>
        </w:rPr>
        <w:t xml:space="preserve"> of</w:t>
      </w:r>
      <w:r w:rsidR="00A170EA" w:rsidRPr="00385080">
        <w:rPr>
          <w:sz w:val="20"/>
          <w:szCs w:val="20"/>
        </w:rPr>
        <w:t xml:space="preserve"> the relevant resources allocated to different partners</w:t>
      </w:r>
      <w:r w:rsidR="008F3564" w:rsidRPr="00385080">
        <w:rPr>
          <w:sz w:val="20"/>
          <w:szCs w:val="20"/>
        </w:rPr>
        <w:t>.</w:t>
      </w:r>
    </w:p>
    <w:p w14:paraId="1B7409D7" w14:textId="77777777" w:rsidR="00F90EEB" w:rsidRPr="00385080" w:rsidRDefault="00F90EEB" w:rsidP="00D25FEF">
      <w:pPr>
        <w:pStyle w:val="Default"/>
        <w:spacing w:line="276" w:lineRule="auto"/>
        <w:ind w:left="284" w:hanging="284"/>
        <w:jc w:val="both"/>
        <w:rPr>
          <w:sz w:val="20"/>
          <w:szCs w:val="20"/>
        </w:rPr>
      </w:pPr>
    </w:p>
    <w:p w14:paraId="4DAA49D5" w14:textId="77777777" w:rsidR="00690D17" w:rsidRPr="00385080" w:rsidRDefault="000F7F07" w:rsidP="00D662E1">
      <w:pPr>
        <w:pStyle w:val="Default"/>
        <w:spacing w:after="157" w:line="276" w:lineRule="auto"/>
        <w:jc w:val="both"/>
        <w:rPr>
          <w:sz w:val="20"/>
          <w:szCs w:val="20"/>
        </w:rPr>
      </w:pPr>
      <w:r w:rsidRPr="00385080">
        <w:rPr>
          <w:sz w:val="20"/>
          <w:szCs w:val="20"/>
        </w:rPr>
        <w:t>T</w:t>
      </w:r>
      <w:r w:rsidR="00143423" w:rsidRPr="00385080">
        <w:rPr>
          <w:sz w:val="20"/>
          <w:szCs w:val="20"/>
        </w:rPr>
        <w:t>he imm</w:t>
      </w:r>
      <w:r w:rsidR="00F93678" w:rsidRPr="00385080">
        <w:rPr>
          <w:sz w:val="20"/>
          <w:szCs w:val="20"/>
        </w:rPr>
        <w:t>ediate and urgent priorities of</w:t>
      </w:r>
      <w:r w:rsidR="00143423" w:rsidRPr="00385080">
        <w:rPr>
          <w:sz w:val="20"/>
          <w:szCs w:val="20"/>
        </w:rPr>
        <w:t xml:space="preserve"> the departme</w:t>
      </w:r>
      <w:r w:rsidR="004A14E2" w:rsidRPr="00385080">
        <w:rPr>
          <w:sz w:val="20"/>
          <w:szCs w:val="20"/>
        </w:rPr>
        <w:t>nt will</w:t>
      </w:r>
      <w:r w:rsidR="00143423" w:rsidRPr="00385080">
        <w:rPr>
          <w:sz w:val="20"/>
          <w:szCs w:val="20"/>
        </w:rPr>
        <w:t xml:space="preserve"> include, but not limited to, the creation of a fully operational Provincial Secretariat as guided by section 17 of the </w:t>
      </w:r>
      <w:r w:rsidR="00690D17" w:rsidRPr="00385080">
        <w:rPr>
          <w:sz w:val="20"/>
          <w:szCs w:val="20"/>
        </w:rPr>
        <w:t>Civilian Secretariat Act, 2011.</w:t>
      </w:r>
    </w:p>
    <w:p w14:paraId="18DF4A38" w14:textId="77777777" w:rsidR="00A170EA" w:rsidRPr="00385080" w:rsidRDefault="00690D17" w:rsidP="00D662E1">
      <w:pPr>
        <w:pStyle w:val="Default"/>
        <w:spacing w:after="157" w:line="276" w:lineRule="auto"/>
        <w:jc w:val="both"/>
        <w:rPr>
          <w:sz w:val="20"/>
          <w:szCs w:val="20"/>
        </w:rPr>
      </w:pPr>
      <w:r w:rsidRPr="00385080">
        <w:rPr>
          <w:sz w:val="20"/>
          <w:szCs w:val="20"/>
        </w:rPr>
        <w:t>The</w:t>
      </w:r>
      <w:r w:rsidR="00200DF8" w:rsidRPr="00385080">
        <w:rPr>
          <w:sz w:val="20"/>
          <w:szCs w:val="20"/>
        </w:rPr>
        <w:t xml:space="preserve"> strat</w:t>
      </w:r>
      <w:r w:rsidR="00A42BE0" w:rsidRPr="00385080">
        <w:rPr>
          <w:sz w:val="20"/>
          <w:szCs w:val="20"/>
        </w:rPr>
        <w:t>egies and plans to</w:t>
      </w:r>
      <w:r w:rsidR="00143423" w:rsidRPr="00385080">
        <w:rPr>
          <w:sz w:val="20"/>
          <w:szCs w:val="20"/>
        </w:rPr>
        <w:t xml:space="preserve"> combat the rising social crimes</w:t>
      </w:r>
      <w:r w:rsidR="00200DF8" w:rsidRPr="00385080">
        <w:rPr>
          <w:sz w:val="20"/>
          <w:szCs w:val="20"/>
        </w:rPr>
        <w:t>,</w:t>
      </w:r>
      <w:r w:rsidR="005419C4" w:rsidRPr="00385080">
        <w:rPr>
          <w:sz w:val="20"/>
          <w:szCs w:val="20"/>
        </w:rPr>
        <w:t xml:space="preserve"> </w:t>
      </w:r>
      <w:r w:rsidR="00143423" w:rsidRPr="00385080">
        <w:rPr>
          <w:sz w:val="20"/>
          <w:szCs w:val="20"/>
        </w:rPr>
        <w:t>particular</w:t>
      </w:r>
      <w:r w:rsidR="005419C4" w:rsidRPr="00385080">
        <w:rPr>
          <w:sz w:val="20"/>
          <w:szCs w:val="20"/>
        </w:rPr>
        <w:t>ly in</w:t>
      </w:r>
      <w:r w:rsidR="00143423" w:rsidRPr="00385080">
        <w:rPr>
          <w:sz w:val="20"/>
          <w:szCs w:val="20"/>
        </w:rPr>
        <w:t xml:space="preserve"> the rural areas</w:t>
      </w:r>
      <w:r w:rsidR="00964A86" w:rsidRPr="00385080">
        <w:rPr>
          <w:sz w:val="20"/>
          <w:szCs w:val="20"/>
        </w:rPr>
        <w:t>,</w:t>
      </w:r>
      <w:r w:rsidR="00143423" w:rsidRPr="00385080">
        <w:rPr>
          <w:sz w:val="20"/>
          <w:szCs w:val="20"/>
        </w:rPr>
        <w:t xml:space="preserve"> shall r</w:t>
      </w:r>
      <w:r w:rsidR="00955A7F" w:rsidRPr="00385080">
        <w:rPr>
          <w:sz w:val="20"/>
          <w:szCs w:val="20"/>
        </w:rPr>
        <w:t>eceive urgent</w:t>
      </w:r>
      <w:r w:rsidR="00143423" w:rsidRPr="00385080">
        <w:rPr>
          <w:sz w:val="20"/>
          <w:szCs w:val="20"/>
        </w:rPr>
        <w:t xml:space="preserve"> attention. The oversight over the implementation of the Anti-Gang Strategies and the implementation of the Rural Safety Strat</w:t>
      </w:r>
      <w:r w:rsidR="003E17F6" w:rsidRPr="00385080">
        <w:rPr>
          <w:sz w:val="20"/>
          <w:szCs w:val="20"/>
        </w:rPr>
        <w:t>egy will also be given the necessary</w:t>
      </w:r>
      <w:r w:rsidR="00143423" w:rsidRPr="00385080">
        <w:rPr>
          <w:sz w:val="20"/>
          <w:szCs w:val="20"/>
        </w:rPr>
        <w:t xml:space="preserve"> attention. </w:t>
      </w:r>
      <w:r w:rsidR="00A170EA" w:rsidRPr="00385080">
        <w:rPr>
          <w:sz w:val="20"/>
          <w:szCs w:val="20"/>
        </w:rPr>
        <w:t>Information on the capacity of the institution to deliver on its mandate</w:t>
      </w:r>
      <w:r w:rsidRPr="00385080">
        <w:rPr>
          <w:sz w:val="20"/>
          <w:szCs w:val="20"/>
        </w:rPr>
        <w:t xml:space="preserve"> shall be well sourced</w:t>
      </w:r>
      <w:r w:rsidR="00F06393" w:rsidRPr="00385080">
        <w:rPr>
          <w:sz w:val="20"/>
          <w:szCs w:val="20"/>
        </w:rPr>
        <w:t>. In line with that</w:t>
      </w:r>
      <w:r w:rsidR="00143423" w:rsidRPr="00385080">
        <w:rPr>
          <w:sz w:val="20"/>
          <w:szCs w:val="20"/>
        </w:rPr>
        <w:t>,</w:t>
      </w:r>
      <w:r w:rsidR="00F06393" w:rsidRPr="00385080">
        <w:rPr>
          <w:sz w:val="20"/>
          <w:szCs w:val="20"/>
        </w:rPr>
        <w:t xml:space="preserve"> there</w:t>
      </w:r>
      <w:r w:rsidR="001046FC" w:rsidRPr="00385080">
        <w:rPr>
          <w:sz w:val="20"/>
          <w:szCs w:val="20"/>
        </w:rPr>
        <w:t xml:space="preserve"> shall be a </w:t>
      </w:r>
      <w:r w:rsidR="00143423" w:rsidRPr="00385080">
        <w:rPr>
          <w:sz w:val="20"/>
          <w:szCs w:val="20"/>
        </w:rPr>
        <w:t xml:space="preserve">strong and vigorous creation of effective partnerships against crime. </w:t>
      </w:r>
      <w:r w:rsidR="00A170EA" w:rsidRPr="00385080">
        <w:rPr>
          <w:sz w:val="20"/>
          <w:szCs w:val="20"/>
        </w:rPr>
        <w:t xml:space="preserve"> </w:t>
      </w:r>
    </w:p>
    <w:p w14:paraId="492F1804" w14:textId="77777777" w:rsidR="00B96B4D" w:rsidRPr="00385080" w:rsidRDefault="00B96B4D" w:rsidP="00B96B4D">
      <w:pPr>
        <w:pStyle w:val="Default"/>
        <w:spacing w:line="276" w:lineRule="auto"/>
        <w:jc w:val="both"/>
        <w:rPr>
          <w:sz w:val="20"/>
          <w:szCs w:val="20"/>
        </w:rPr>
      </w:pPr>
      <w:r w:rsidRPr="00385080">
        <w:rPr>
          <w:sz w:val="20"/>
          <w:szCs w:val="20"/>
        </w:rPr>
        <w:t>The department has the following relevant and strategic stakeholders</w:t>
      </w:r>
      <w:r w:rsidRPr="00385080">
        <w:rPr>
          <w:b/>
          <w:sz w:val="20"/>
          <w:szCs w:val="20"/>
        </w:rPr>
        <w:t xml:space="preserve"> </w:t>
      </w:r>
      <w:r w:rsidRPr="00385080">
        <w:rPr>
          <w:sz w:val="20"/>
          <w:szCs w:val="20"/>
        </w:rPr>
        <w:t xml:space="preserve">which contribute to the achievement of the following outcomes: </w:t>
      </w:r>
    </w:p>
    <w:p w14:paraId="2EB92AD8" w14:textId="77777777" w:rsidR="00B96B4D" w:rsidRPr="00385080" w:rsidRDefault="00B96B4D" w:rsidP="00B96B4D">
      <w:pPr>
        <w:pStyle w:val="Default"/>
        <w:spacing w:line="276" w:lineRule="auto"/>
        <w:ind w:left="1440"/>
        <w:jc w:val="both"/>
        <w:rPr>
          <w:sz w:val="20"/>
          <w:szCs w:val="20"/>
        </w:rPr>
      </w:pPr>
    </w:p>
    <w:p w14:paraId="10AD6EB2" w14:textId="77777777" w:rsidR="00B96B4D" w:rsidRPr="00385080" w:rsidRDefault="00B96B4D" w:rsidP="00D25FEF">
      <w:pPr>
        <w:pStyle w:val="ListParagraph"/>
        <w:numPr>
          <w:ilvl w:val="0"/>
          <w:numId w:val="12"/>
        </w:numPr>
        <w:spacing w:after="120" w:line="276" w:lineRule="auto"/>
        <w:ind w:left="284" w:hanging="284"/>
        <w:jc w:val="both"/>
        <w:rPr>
          <w:rFonts w:ascii="Arial" w:hAnsi="Arial" w:cs="Arial"/>
          <w:b/>
          <w:sz w:val="20"/>
          <w:szCs w:val="20"/>
        </w:rPr>
      </w:pPr>
      <w:r w:rsidRPr="00385080">
        <w:rPr>
          <w:rFonts w:ascii="Arial" w:hAnsi="Arial" w:cs="Arial"/>
          <w:b/>
          <w:sz w:val="20"/>
          <w:szCs w:val="20"/>
        </w:rPr>
        <w:t>South African Police Service</w:t>
      </w:r>
    </w:p>
    <w:p w14:paraId="687C6E6A" w14:textId="77777777" w:rsidR="00B96B4D" w:rsidRPr="00385080" w:rsidRDefault="00B96B4D" w:rsidP="00B96B4D">
      <w:pPr>
        <w:spacing w:after="225" w:line="240" w:lineRule="auto"/>
        <w:jc w:val="both"/>
        <w:rPr>
          <w:rFonts w:ascii="Arial" w:hAnsi="Arial" w:cs="Arial"/>
          <w:sz w:val="20"/>
          <w:szCs w:val="20"/>
        </w:rPr>
      </w:pPr>
      <w:r w:rsidRPr="00385080">
        <w:rPr>
          <w:rFonts w:ascii="Arial" w:hAnsi="Arial" w:cs="Arial"/>
          <w:sz w:val="20"/>
          <w:szCs w:val="20"/>
        </w:rPr>
        <w:t>SAPS is the primary client of the Department in relation to executing its oversight mandate over the police service and is expected to fully implement all recommendation arising from the departmental oversight findings and recommendations. As per the legislation, the Civilian Secretariat is independent of the police service and reports directly to the Member of the Executive Council (MEC) and Legislature through the relevant Portfolio Committee.</w:t>
      </w:r>
    </w:p>
    <w:p w14:paraId="08A4CADA" w14:textId="77777777" w:rsidR="00B96B4D" w:rsidRPr="00385080" w:rsidRDefault="00B96B4D" w:rsidP="00D25FEF">
      <w:pPr>
        <w:pStyle w:val="ListParagraph"/>
        <w:numPr>
          <w:ilvl w:val="0"/>
          <w:numId w:val="12"/>
        </w:numPr>
        <w:spacing w:after="120" w:line="276" w:lineRule="auto"/>
        <w:ind w:left="284" w:hanging="284"/>
        <w:jc w:val="both"/>
        <w:rPr>
          <w:rFonts w:ascii="Arial" w:hAnsi="Arial" w:cs="Arial"/>
          <w:b/>
          <w:sz w:val="20"/>
          <w:szCs w:val="20"/>
        </w:rPr>
      </w:pPr>
      <w:r w:rsidRPr="00385080">
        <w:rPr>
          <w:rFonts w:ascii="Arial" w:hAnsi="Arial" w:cs="Arial"/>
          <w:b/>
          <w:sz w:val="20"/>
          <w:szCs w:val="20"/>
        </w:rPr>
        <w:t>Community Policing Fora (CPF)</w:t>
      </w:r>
    </w:p>
    <w:p w14:paraId="3506C7B7" w14:textId="77777777" w:rsidR="00B96B4D" w:rsidRPr="00385080" w:rsidRDefault="00B96B4D" w:rsidP="00B96B4D">
      <w:pPr>
        <w:spacing w:after="120" w:line="240" w:lineRule="auto"/>
        <w:jc w:val="both"/>
        <w:rPr>
          <w:rFonts w:ascii="Arial" w:hAnsi="Arial" w:cs="Arial"/>
          <w:sz w:val="20"/>
          <w:szCs w:val="20"/>
        </w:rPr>
      </w:pPr>
      <w:r w:rsidRPr="00385080">
        <w:rPr>
          <w:rFonts w:ascii="Arial" w:hAnsi="Arial" w:cs="Arial"/>
          <w:sz w:val="20"/>
          <w:szCs w:val="20"/>
        </w:rPr>
        <w:t xml:space="preserve">The CPF is strategic and operational stakeholder through which communities </w:t>
      </w:r>
      <w:proofErr w:type="gramStart"/>
      <w:r w:rsidRPr="00385080">
        <w:rPr>
          <w:rFonts w:ascii="Arial" w:hAnsi="Arial" w:cs="Arial"/>
          <w:sz w:val="20"/>
          <w:szCs w:val="20"/>
        </w:rPr>
        <w:t>are able to</w:t>
      </w:r>
      <w:proofErr w:type="gramEnd"/>
      <w:r w:rsidRPr="00385080">
        <w:rPr>
          <w:rFonts w:ascii="Arial" w:hAnsi="Arial" w:cs="Arial"/>
          <w:sz w:val="20"/>
          <w:szCs w:val="20"/>
        </w:rPr>
        <w:t xml:space="preserve"> participate and collaborate on community based and driven initiatives and programmes designed and implemented to achieve the vision of a Safe Eastern Cape Province. It is also a platform where communities </w:t>
      </w:r>
      <w:proofErr w:type="gramStart"/>
      <w:r w:rsidRPr="00385080">
        <w:rPr>
          <w:rFonts w:ascii="Arial" w:hAnsi="Arial" w:cs="Arial"/>
          <w:sz w:val="20"/>
          <w:szCs w:val="20"/>
        </w:rPr>
        <w:t>are able to</w:t>
      </w:r>
      <w:proofErr w:type="gramEnd"/>
      <w:r w:rsidRPr="00385080">
        <w:rPr>
          <w:rFonts w:ascii="Arial" w:hAnsi="Arial" w:cs="Arial"/>
          <w:sz w:val="20"/>
          <w:szCs w:val="20"/>
        </w:rPr>
        <w:t xml:space="preserve"> dialogue with the police and cooperate. It also play a critical role in the oversight over the police service.  </w:t>
      </w:r>
    </w:p>
    <w:p w14:paraId="60288BFF" w14:textId="77777777" w:rsidR="00B96B4D" w:rsidRPr="00385080" w:rsidRDefault="00B96B4D" w:rsidP="00D25FEF">
      <w:pPr>
        <w:pStyle w:val="ListParagraph"/>
        <w:numPr>
          <w:ilvl w:val="0"/>
          <w:numId w:val="12"/>
        </w:numPr>
        <w:spacing w:after="120" w:line="276" w:lineRule="auto"/>
        <w:ind w:left="284" w:hanging="284"/>
        <w:jc w:val="both"/>
        <w:rPr>
          <w:rFonts w:ascii="Arial" w:hAnsi="Arial" w:cs="Arial"/>
          <w:b/>
          <w:sz w:val="20"/>
          <w:szCs w:val="20"/>
        </w:rPr>
      </w:pPr>
      <w:r w:rsidRPr="00385080">
        <w:rPr>
          <w:rFonts w:ascii="Arial" w:hAnsi="Arial" w:cs="Arial"/>
          <w:b/>
          <w:sz w:val="20"/>
          <w:szCs w:val="20"/>
        </w:rPr>
        <w:t>Street and Village Committees</w:t>
      </w:r>
    </w:p>
    <w:p w14:paraId="0E8FB1A5" w14:textId="260D51B8" w:rsidR="00B96B4D" w:rsidRPr="00385080" w:rsidRDefault="00B96B4D" w:rsidP="00B96B4D">
      <w:pPr>
        <w:spacing w:after="120" w:line="240" w:lineRule="auto"/>
        <w:jc w:val="both"/>
        <w:rPr>
          <w:rFonts w:ascii="Arial" w:hAnsi="Arial" w:cs="Arial"/>
          <w:sz w:val="20"/>
          <w:szCs w:val="20"/>
        </w:rPr>
      </w:pPr>
      <w:r w:rsidRPr="00385080">
        <w:rPr>
          <w:rFonts w:ascii="Arial" w:hAnsi="Arial" w:cs="Arial"/>
          <w:sz w:val="20"/>
          <w:szCs w:val="20"/>
        </w:rPr>
        <w:t xml:space="preserve">Street and Village committees are designed for purposed of bringing safety issues </w:t>
      </w:r>
      <w:r w:rsidR="00575D77" w:rsidRPr="00385080">
        <w:rPr>
          <w:rFonts w:ascii="Arial" w:hAnsi="Arial" w:cs="Arial"/>
          <w:sz w:val="20"/>
          <w:szCs w:val="20"/>
        </w:rPr>
        <w:t>to</w:t>
      </w:r>
      <w:r w:rsidRPr="00385080">
        <w:rPr>
          <w:rFonts w:ascii="Arial" w:hAnsi="Arial" w:cs="Arial"/>
          <w:sz w:val="20"/>
          <w:szCs w:val="20"/>
        </w:rPr>
        <w:t xml:space="preserve"> the doorstep of every household in </w:t>
      </w:r>
      <w:r w:rsidR="00575D77" w:rsidRPr="00385080">
        <w:rPr>
          <w:rFonts w:ascii="Arial" w:hAnsi="Arial" w:cs="Arial"/>
          <w:sz w:val="20"/>
          <w:szCs w:val="20"/>
        </w:rPr>
        <w:t xml:space="preserve">the </w:t>
      </w:r>
      <w:r w:rsidRPr="00385080">
        <w:rPr>
          <w:rFonts w:ascii="Arial" w:hAnsi="Arial" w:cs="Arial"/>
          <w:sz w:val="20"/>
          <w:szCs w:val="20"/>
        </w:rPr>
        <w:t xml:space="preserve">community. They are critical in ensuring that all citizens are consulted and participate in resolving matters </w:t>
      </w:r>
      <w:r w:rsidR="00575D77" w:rsidRPr="00385080">
        <w:rPr>
          <w:rFonts w:ascii="Arial" w:hAnsi="Arial" w:cs="Arial"/>
          <w:sz w:val="20"/>
          <w:szCs w:val="20"/>
        </w:rPr>
        <w:t xml:space="preserve">that </w:t>
      </w:r>
      <w:r w:rsidRPr="00385080">
        <w:rPr>
          <w:rFonts w:ascii="Arial" w:hAnsi="Arial" w:cs="Arial"/>
          <w:sz w:val="20"/>
          <w:szCs w:val="20"/>
        </w:rPr>
        <w:t xml:space="preserve">affect community safety. </w:t>
      </w:r>
    </w:p>
    <w:p w14:paraId="399ED205" w14:textId="77777777" w:rsidR="00B96B4D" w:rsidRPr="00385080" w:rsidRDefault="00B96B4D" w:rsidP="00D25FEF">
      <w:pPr>
        <w:pStyle w:val="ListParagraph"/>
        <w:numPr>
          <w:ilvl w:val="0"/>
          <w:numId w:val="12"/>
        </w:numPr>
        <w:spacing w:after="120" w:line="276" w:lineRule="auto"/>
        <w:ind w:left="284" w:hanging="284"/>
        <w:jc w:val="both"/>
        <w:rPr>
          <w:rFonts w:ascii="Arial" w:hAnsi="Arial" w:cs="Arial"/>
          <w:b/>
          <w:sz w:val="20"/>
          <w:szCs w:val="20"/>
        </w:rPr>
      </w:pPr>
      <w:r w:rsidRPr="00385080">
        <w:rPr>
          <w:rFonts w:ascii="Arial" w:hAnsi="Arial" w:cs="Arial"/>
          <w:b/>
          <w:sz w:val="20"/>
          <w:szCs w:val="20"/>
        </w:rPr>
        <w:t xml:space="preserve">NGO’s </w:t>
      </w:r>
    </w:p>
    <w:p w14:paraId="1CEBE3CF" w14:textId="454FD9AB" w:rsidR="00B54B67" w:rsidRPr="00385080" w:rsidRDefault="00B96B4D" w:rsidP="00B96B4D">
      <w:pPr>
        <w:spacing w:after="120" w:line="240" w:lineRule="auto"/>
        <w:jc w:val="both"/>
        <w:rPr>
          <w:rFonts w:ascii="Arial" w:hAnsi="Arial" w:cs="Arial"/>
          <w:sz w:val="20"/>
          <w:szCs w:val="20"/>
        </w:rPr>
      </w:pPr>
      <w:r w:rsidRPr="00385080">
        <w:rPr>
          <w:rFonts w:ascii="Arial" w:hAnsi="Arial" w:cs="Arial"/>
          <w:sz w:val="20"/>
          <w:szCs w:val="20"/>
        </w:rPr>
        <w:t xml:space="preserve">Non-Governmental Organisations are key partners in the creation of safer communities. They possess a wealth of </w:t>
      </w:r>
      <w:r w:rsidR="00026162" w:rsidRPr="00385080">
        <w:rPr>
          <w:rFonts w:ascii="Arial" w:hAnsi="Arial" w:cs="Arial"/>
          <w:sz w:val="20"/>
          <w:szCs w:val="20"/>
        </w:rPr>
        <w:t>evidence-based</w:t>
      </w:r>
      <w:r w:rsidRPr="00385080">
        <w:rPr>
          <w:rFonts w:ascii="Arial" w:hAnsi="Arial" w:cs="Arial"/>
          <w:sz w:val="20"/>
          <w:szCs w:val="20"/>
        </w:rPr>
        <w:t xml:space="preserve"> knowledge and have access to a diverse section of communities. </w:t>
      </w:r>
    </w:p>
    <w:p w14:paraId="782EA3CE" w14:textId="07B48945" w:rsidR="00B96B4D" w:rsidRPr="00385080" w:rsidRDefault="00B54B67" w:rsidP="00B54B67">
      <w:pPr>
        <w:rPr>
          <w:rFonts w:ascii="Arial" w:hAnsi="Arial" w:cs="Arial"/>
          <w:sz w:val="20"/>
          <w:szCs w:val="20"/>
        </w:rPr>
      </w:pPr>
      <w:r w:rsidRPr="00385080">
        <w:rPr>
          <w:rFonts w:ascii="Arial" w:hAnsi="Arial" w:cs="Arial"/>
          <w:sz w:val="20"/>
          <w:szCs w:val="20"/>
        </w:rPr>
        <w:br w:type="page"/>
      </w:r>
    </w:p>
    <w:p w14:paraId="208F3572" w14:textId="77777777" w:rsidR="00B96B4D" w:rsidRPr="00385080" w:rsidRDefault="00B96B4D" w:rsidP="00D25FEF">
      <w:pPr>
        <w:pStyle w:val="ListParagraph"/>
        <w:numPr>
          <w:ilvl w:val="0"/>
          <w:numId w:val="12"/>
        </w:numPr>
        <w:spacing w:after="120" w:line="276" w:lineRule="auto"/>
        <w:ind w:left="284" w:hanging="284"/>
        <w:jc w:val="both"/>
        <w:rPr>
          <w:rFonts w:ascii="Arial" w:hAnsi="Arial" w:cs="Arial"/>
          <w:b/>
          <w:sz w:val="20"/>
          <w:szCs w:val="20"/>
        </w:rPr>
      </w:pPr>
      <w:r w:rsidRPr="00385080">
        <w:rPr>
          <w:rFonts w:ascii="Arial" w:hAnsi="Arial" w:cs="Arial"/>
          <w:b/>
          <w:sz w:val="20"/>
          <w:szCs w:val="20"/>
        </w:rPr>
        <w:lastRenderedPageBreak/>
        <w:t>NPO’s</w:t>
      </w:r>
    </w:p>
    <w:p w14:paraId="31022790" w14:textId="64C0E0BE" w:rsidR="00B96B4D" w:rsidRPr="00385080" w:rsidRDefault="00026162" w:rsidP="00B54B67">
      <w:pPr>
        <w:spacing w:after="0" w:line="240" w:lineRule="auto"/>
        <w:jc w:val="both"/>
        <w:rPr>
          <w:rFonts w:ascii="Arial" w:hAnsi="Arial" w:cs="Arial"/>
          <w:sz w:val="20"/>
          <w:szCs w:val="20"/>
        </w:rPr>
      </w:pPr>
      <w:r w:rsidRPr="00385080">
        <w:rPr>
          <w:rFonts w:ascii="Arial" w:hAnsi="Arial" w:cs="Arial"/>
          <w:sz w:val="20"/>
          <w:szCs w:val="20"/>
        </w:rPr>
        <w:t>Non-Profit Organisation</w:t>
      </w:r>
      <w:r w:rsidR="00B96B4D" w:rsidRPr="00385080">
        <w:rPr>
          <w:rFonts w:ascii="Arial" w:hAnsi="Arial" w:cs="Arial"/>
          <w:sz w:val="20"/>
          <w:szCs w:val="20"/>
        </w:rPr>
        <w:t xml:space="preserve"> like in the case of NGOs are also critical in helping and partnering with the department to reach out to all corners of society. </w:t>
      </w:r>
    </w:p>
    <w:p w14:paraId="0ADD301F" w14:textId="77777777" w:rsidR="00B54B67" w:rsidRPr="00385080" w:rsidRDefault="00B54B67" w:rsidP="00B54B67">
      <w:pPr>
        <w:spacing w:after="0" w:line="240" w:lineRule="auto"/>
        <w:jc w:val="both"/>
        <w:rPr>
          <w:rFonts w:ascii="Arial" w:hAnsi="Arial" w:cs="Arial"/>
          <w:sz w:val="20"/>
          <w:szCs w:val="20"/>
        </w:rPr>
      </w:pPr>
    </w:p>
    <w:p w14:paraId="3AB48E4A" w14:textId="77777777" w:rsidR="00B96B4D" w:rsidRPr="00385080" w:rsidRDefault="00B96B4D" w:rsidP="00D25FEF">
      <w:pPr>
        <w:pStyle w:val="ListParagraph"/>
        <w:numPr>
          <w:ilvl w:val="0"/>
          <w:numId w:val="12"/>
        </w:numPr>
        <w:spacing w:after="120" w:line="240" w:lineRule="auto"/>
        <w:ind w:left="284" w:hanging="284"/>
        <w:jc w:val="both"/>
        <w:rPr>
          <w:rFonts w:ascii="Arial" w:hAnsi="Arial" w:cs="Arial"/>
          <w:b/>
          <w:sz w:val="20"/>
          <w:szCs w:val="20"/>
        </w:rPr>
      </w:pPr>
      <w:r w:rsidRPr="00385080">
        <w:rPr>
          <w:rFonts w:ascii="Arial" w:hAnsi="Arial" w:cs="Arial"/>
          <w:b/>
          <w:sz w:val="20"/>
          <w:szCs w:val="20"/>
        </w:rPr>
        <w:t>FBO’s</w:t>
      </w:r>
    </w:p>
    <w:p w14:paraId="3BC37198" w14:textId="149A9B78" w:rsidR="00B96B4D" w:rsidRPr="00385080" w:rsidRDefault="00B96B4D" w:rsidP="00B54B67">
      <w:pPr>
        <w:spacing w:after="0" w:line="240" w:lineRule="auto"/>
        <w:jc w:val="both"/>
        <w:rPr>
          <w:rFonts w:ascii="Arial" w:hAnsi="Arial" w:cs="Arial"/>
          <w:sz w:val="20"/>
          <w:szCs w:val="20"/>
        </w:rPr>
      </w:pPr>
      <w:r w:rsidRPr="00385080">
        <w:rPr>
          <w:rFonts w:ascii="Arial" w:hAnsi="Arial" w:cs="Arial"/>
          <w:sz w:val="20"/>
          <w:szCs w:val="20"/>
        </w:rPr>
        <w:t xml:space="preserve">Faith Based Organisations are playing a very important role in mobilising religious community and the Moral Regeneration Movement. </w:t>
      </w:r>
    </w:p>
    <w:p w14:paraId="0A4AFEF9" w14:textId="77777777" w:rsidR="00B54B67" w:rsidRPr="00385080" w:rsidRDefault="00B54B67" w:rsidP="00B54B67">
      <w:pPr>
        <w:spacing w:after="0" w:line="240" w:lineRule="auto"/>
        <w:jc w:val="both"/>
        <w:rPr>
          <w:rFonts w:ascii="Arial" w:hAnsi="Arial" w:cs="Arial"/>
          <w:sz w:val="20"/>
          <w:szCs w:val="20"/>
        </w:rPr>
      </w:pPr>
    </w:p>
    <w:p w14:paraId="53E99D59" w14:textId="77777777" w:rsidR="00B96B4D" w:rsidRPr="00385080" w:rsidRDefault="00B96B4D" w:rsidP="00D25FEF">
      <w:pPr>
        <w:pStyle w:val="ListParagraph"/>
        <w:numPr>
          <w:ilvl w:val="0"/>
          <w:numId w:val="12"/>
        </w:numPr>
        <w:spacing w:after="120" w:line="276" w:lineRule="auto"/>
        <w:ind w:left="284" w:hanging="284"/>
        <w:jc w:val="both"/>
        <w:rPr>
          <w:rFonts w:ascii="Arial" w:hAnsi="Arial" w:cs="Arial"/>
          <w:b/>
          <w:sz w:val="20"/>
          <w:szCs w:val="20"/>
        </w:rPr>
      </w:pPr>
      <w:r w:rsidRPr="00385080">
        <w:rPr>
          <w:rFonts w:ascii="Arial" w:hAnsi="Arial" w:cs="Arial"/>
          <w:b/>
          <w:sz w:val="20"/>
          <w:szCs w:val="20"/>
        </w:rPr>
        <w:t>Municipalities</w:t>
      </w:r>
    </w:p>
    <w:p w14:paraId="444643F6" w14:textId="49BE8F39" w:rsidR="00B96B4D" w:rsidRPr="00385080" w:rsidRDefault="00B96B4D" w:rsidP="00B54B67">
      <w:pPr>
        <w:spacing w:after="0" w:line="240" w:lineRule="auto"/>
        <w:jc w:val="both"/>
        <w:rPr>
          <w:rFonts w:ascii="Arial" w:hAnsi="Arial" w:cs="Arial"/>
          <w:sz w:val="20"/>
          <w:szCs w:val="20"/>
        </w:rPr>
      </w:pPr>
      <w:r w:rsidRPr="00385080">
        <w:rPr>
          <w:rFonts w:ascii="Arial" w:hAnsi="Arial" w:cs="Arial"/>
          <w:sz w:val="20"/>
          <w:szCs w:val="20"/>
        </w:rPr>
        <w:t>Local government is our partner and strategic stakeholder in rolling out local based and focus safety plan as envisaged in the Community Safety</w:t>
      </w:r>
      <w:r w:rsidR="00575D77" w:rsidRPr="00385080">
        <w:rPr>
          <w:rFonts w:ascii="Arial" w:hAnsi="Arial" w:cs="Arial"/>
          <w:sz w:val="20"/>
          <w:szCs w:val="20"/>
        </w:rPr>
        <w:t xml:space="preserve"> Policy. Community Safety Forums</w:t>
      </w:r>
      <w:r w:rsidRPr="00385080">
        <w:rPr>
          <w:rFonts w:ascii="Arial" w:hAnsi="Arial" w:cs="Arial"/>
          <w:sz w:val="20"/>
          <w:szCs w:val="20"/>
        </w:rPr>
        <w:t xml:space="preserve"> are being established consistent with the demarcation of the municipalities and their safety plans should be an integral part of the Integrated Development Plan (IDP). </w:t>
      </w:r>
    </w:p>
    <w:p w14:paraId="0BF74A6A" w14:textId="77777777" w:rsidR="00B54B67" w:rsidRPr="00385080" w:rsidRDefault="00B54B67" w:rsidP="00B54B67">
      <w:pPr>
        <w:spacing w:after="0" w:line="240" w:lineRule="auto"/>
        <w:jc w:val="both"/>
        <w:rPr>
          <w:rFonts w:ascii="Arial" w:hAnsi="Arial" w:cs="Arial"/>
          <w:sz w:val="20"/>
          <w:szCs w:val="20"/>
        </w:rPr>
      </w:pPr>
    </w:p>
    <w:p w14:paraId="56AA0C08" w14:textId="19963D3E" w:rsidR="00B96B4D" w:rsidRPr="00385080" w:rsidRDefault="00B96B4D" w:rsidP="00B54B67">
      <w:pPr>
        <w:pStyle w:val="ListParagraph"/>
        <w:numPr>
          <w:ilvl w:val="0"/>
          <w:numId w:val="12"/>
        </w:numPr>
        <w:spacing w:after="0" w:line="240" w:lineRule="auto"/>
        <w:ind w:left="284" w:hanging="284"/>
        <w:jc w:val="both"/>
        <w:rPr>
          <w:rFonts w:ascii="Arial" w:hAnsi="Arial" w:cs="Arial"/>
          <w:b/>
          <w:sz w:val="20"/>
          <w:szCs w:val="20"/>
        </w:rPr>
      </w:pPr>
      <w:r w:rsidRPr="00385080">
        <w:rPr>
          <w:rFonts w:ascii="Arial" w:hAnsi="Arial" w:cs="Arial"/>
          <w:b/>
          <w:sz w:val="20"/>
          <w:szCs w:val="20"/>
        </w:rPr>
        <w:t>All Government departments</w:t>
      </w:r>
    </w:p>
    <w:p w14:paraId="33B828B9" w14:textId="77777777" w:rsidR="00B54B67" w:rsidRPr="00385080" w:rsidRDefault="00B54B67" w:rsidP="00575D77">
      <w:pPr>
        <w:pStyle w:val="ListParagraph"/>
        <w:spacing w:after="0" w:line="240" w:lineRule="auto"/>
        <w:ind w:left="284"/>
        <w:jc w:val="both"/>
        <w:rPr>
          <w:rFonts w:ascii="Arial" w:hAnsi="Arial" w:cs="Arial"/>
          <w:b/>
          <w:sz w:val="20"/>
          <w:szCs w:val="20"/>
        </w:rPr>
      </w:pPr>
    </w:p>
    <w:p w14:paraId="549C7CAD" w14:textId="6BF0BE9C" w:rsidR="00B96B4D" w:rsidRPr="00385080" w:rsidRDefault="00B96B4D" w:rsidP="00B54B67">
      <w:pPr>
        <w:spacing w:after="0" w:line="240" w:lineRule="auto"/>
        <w:jc w:val="both"/>
        <w:rPr>
          <w:rFonts w:ascii="Arial" w:hAnsi="Arial" w:cs="Arial"/>
          <w:sz w:val="20"/>
          <w:szCs w:val="20"/>
        </w:rPr>
      </w:pPr>
      <w:r w:rsidRPr="00385080">
        <w:rPr>
          <w:rFonts w:ascii="Arial" w:hAnsi="Arial" w:cs="Arial"/>
          <w:sz w:val="20"/>
          <w:szCs w:val="20"/>
        </w:rPr>
        <w:t xml:space="preserve">In carrying out the mission of the department, we </w:t>
      </w:r>
      <w:proofErr w:type="gramStart"/>
      <w:r w:rsidRPr="00385080">
        <w:rPr>
          <w:rFonts w:ascii="Arial" w:hAnsi="Arial" w:cs="Arial"/>
          <w:sz w:val="20"/>
          <w:szCs w:val="20"/>
        </w:rPr>
        <w:t>have to</w:t>
      </w:r>
      <w:proofErr w:type="gramEnd"/>
      <w:r w:rsidRPr="00385080">
        <w:rPr>
          <w:rFonts w:ascii="Arial" w:hAnsi="Arial" w:cs="Arial"/>
          <w:sz w:val="20"/>
          <w:szCs w:val="20"/>
        </w:rPr>
        <w:t xml:space="preserve"> work in an integrated fashion with all other government departments and entities. Departments such as, Social Development, Education, Sports, Arts and Culture and many others are playing an important role in the development and implementation of interventions strategies and plans. During this term, we shall endeavour to consolidate this partnership through amongst others, Memorandums of Understanding (MOU). </w:t>
      </w:r>
    </w:p>
    <w:p w14:paraId="0DCD48FB" w14:textId="77777777" w:rsidR="00B54B67" w:rsidRPr="00385080" w:rsidRDefault="00B54B67" w:rsidP="00B54B67">
      <w:pPr>
        <w:spacing w:after="0" w:line="240" w:lineRule="auto"/>
        <w:jc w:val="both"/>
        <w:rPr>
          <w:rFonts w:ascii="Arial" w:hAnsi="Arial" w:cs="Arial"/>
          <w:sz w:val="20"/>
          <w:szCs w:val="20"/>
        </w:rPr>
      </w:pPr>
    </w:p>
    <w:p w14:paraId="1267D6A9" w14:textId="77777777" w:rsidR="00B96B4D" w:rsidRPr="00385080" w:rsidRDefault="00B96B4D" w:rsidP="00D25FEF">
      <w:pPr>
        <w:pStyle w:val="ListParagraph"/>
        <w:numPr>
          <w:ilvl w:val="0"/>
          <w:numId w:val="12"/>
        </w:numPr>
        <w:spacing w:line="240" w:lineRule="auto"/>
        <w:ind w:left="284" w:hanging="284"/>
        <w:rPr>
          <w:rFonts w:ascii="Arial" w:hAnsi="Arial" w:cs="Arial"/>
          <w:b/>
          <w:sz w:val="20"/>
          <w:szCs w:val="20"/>
        </w:rPr>
      </w:pPr>
      <w:r w:rsidRPr="00385080">
        <w:rPr>
          <w:rFonts w:ascii="Arial" w:hAnsi="Arial" w:cs="Arial"/>
          <w:b/>
          <w:sz w:val="20"/>
          <w:szCs w:val="20"/>
        </w:rPr>
        <w:t>Traditional leaders</w:t>
      </w:r>
    </w:p>
    <w:p w14:paraId="34A2D4C2" w14:textId="4CA010F9" w:rsidR="00B96B4D" w:rsidRPr="00385080" w:rsidRDefault="00B96B4D" w:rsidP="00894DBB">
      <w:pPr>
        <w:spacing w:after="0" w:line="240" w:lineRule="auto"/>
        <w:jc w:val="both"/>
        <w:rPr>
          <w:rFonts w:ascii="Arial" w:hAnsi="Arial" w:cs="Arial"/>
          <w:sz w:val="20"/>
          <w:szCs w:val="20"/>
        </w:rPr>
      </w:pPr>
      <w:r w:rsidRPr="00385080">
        <w:rPr>
          <w:rFonts w:ascii="Arial" w:hAnsi="Arial" w:cs="Arial"/>
          <w:sz w:val="20"/>
          <w:szCs w:val="20"/>
        </w:rPr>
        <w:t>Crime in the rural hinterland has taken an upward s</w:t>
      </w:r>
      <w:r w:rsidR="00575D77" w:rsidRPr="00385080">
        <w:rPr>
          <w:rFonts w:ascii="Arial" w:hAnsi="Arial" w:cs="Arial"/>
          <w:sz w:val="20"/>
          <w:szCs w:val="20"/>
        </w:rPr>
        <w:t>urge</w:t>
      </w:r>
      <w:r w:rsidRPr="00385080">
        <w:rPr>
          <w:rFonts w:ascii="Arial" w:hAnsi="Arial" w:cs="Arial"/>
          <w:sz w:val="20"/>
          <w:szCs w:val="20"/>
        </w:rPr>
        <w:t xml:space="preserve">. We are already partnering with Traditional Leaders and SAPS in rolling out Community Safety Infrastructure in the various Kingdoms of the province. During this term, the department shall strengthen this relationship and take it to the next level. </w:t>
      </w:r>
    </w:p>
    <w:p w14:paraId="0580967F" w14:textId="77777777" w:rsidR="00B54B67" w:rsidRPr="00385080" w:rsidRDefault="00B54B67" w:rsidP="00894DBB">
      <w:pPr>
        <w:spacing w:after="0" w:line="240" w:lineRule="auto"/>
        <w:jc w:val="both"/>
        <w:rPr>
          <w:rFonts w:ascii="Arial" w:hAnsi="Arial" w:cs="Arial"/>
          <w:sz w:val="20"/>
          <w:szCs w:val="20"/>
        </w:rPr>
      </w:pPr>
    </w:p>
    <w:p w14:paraId="65C8D544" w14:textId="43CC5558" w:rsidR="00B96B4D" w:rsidRPr="00385080" w:rsidRDefault="00B96B4D" w:rsidP="00894DBB">
      <w:pPr>
        <w:pStyle w:val="ListParagraph"/>
        <w:numPr>
          <w:ilvl w:val="0"/>
          <w:numId w:val="12"/>
        </w:numPr>
        <w:spacing w:after="0" w:line="240" w:lineRule="auto"/>
        <w:ind w:left="284" w:hanging="284"/>
        <w:jc w:val="both"/>
        <w:rPr>
          <w:rFonts w:ascii="Arial" w:hAnsi="Arial" w:cs="Arial"/>
          <w:b/>
          <w:sz w:val="20"/>
          <w:szCs w:val="20"/>
        </w:rPr>
      </w:pPr>
      <w:r w:rsidRPr="00385080">
        <w:rPr>
          <w:rFonts w:ascii="Arial" w:hAnsi="Arial" w:cs="Arial"/>
          <w:b/>
          <w:sz w:val="20"/>
          <w:szCs w:val="20"/>
        </w:rPr>
        <w:t>Criminal Justice System and Justice Crime Prevention and Security Cluster (JCPS)</w:t>
      </w:r>
    </w:p>
    <w:p w14:paraId="10F2DA2D" w14:textId="77777777" w:rsidR="00B54B67" w:rsidRPr="00385080" w:rsidRDefault="00B54B67" w:rsidP="00894DBB">
      <w:pPr>
        <w:pStyle w:val="ListParagraph"/>
        <w:spacing w:after="0" w:line="240" w:lineRule="auto"/>
        <w:ind w:left="284"/>
        <w:jc w:val="both"/>
        <w:rPr>
          <w:rFonts w:ascii="Arial" w:hAnsi="Arial" w:cs="Arial"/>
          <w:b/>
          <w:sz w:val="20"/>
          <w:szCs w:val="20"/>
        </w:rPr>
      </w:pPr>
    </w:p>
    <w:p w14:paraId="64AA73C8" w14:textId="65155034" w:rsidR="00B96B4D" w:rsidRPr="00385080" w:rsidRDefault="00B96B4D" w:rsidP="00894DBB">
      <w:pPr>
        <w:spacing w:after="0" w:line="240" w:lineRule="auto"/>
        <w:jc w:val="both"/>
        <w:rPr>
          <w:rFonts w:ascii="Arial" w:hAnsi="Arial" w:cs="Arial"/>
          <w:sz w:val="20"/>
          <w:szCs w:val="20"/>
        </w:rPr>
      </w:pPr>
      <w:r w:rsidRPr="00385080">
        <w:rPr>
          <w:rFonts w:ascii="Arial" w:hAnsi="Arial" w:cs="Arial"/>
          <w:sz w:val="20"/>
          <w:szCs w:val="20"/>
        </w:rPr>
        <w:t xml:space="preserve">Criminal Justice are stakeholders that would assist the department to have an impact in the programmes to be rolled out during this term. The re-establishment of the JCPS will also strengthen the departmental coordination and facilitation function where all stakeholders are present and craft implementable plans for implementation.  </w:t>
      </w:r>
    </w:p>
    <w:p w14:paraId="7DB2C656" w14:textId="77777777" w:rsidR="00B54B67" w:rsidRPr="00385080" w:rsidRDefault="00B54B67" w:rsidP="00894DBB">
      <w:pPr>
        <w:spacing w:after="0" w:line="240" w:lineRule="auto"/>
        <w:jc w:val="both"/>
        <w:rPr>
          <w:rFonts w:ascii="Arial" w:hAnsi="Arial" w:cs="Arial"/>
          <w:sz w:val="20"/>
          <w:szCs w:val="20"/>
        </w:rPr>
      </w:pPr>
    </w:p>
    <w:p w14:paraId="7A28B6F0" w14:textId="77777777" w:rsidR="00B96B4D" w:rsidRPr="00385080" w:rsidRDefault="00B96B4D" w:rsidP="00894DBB">
      <w:pPr>
        <w:pStyle w:val="ListParagraph"/>
        <w:numPr>
          <w:ilvl w:val="0"/>
          <w:numId w:val="12"/>
        </w:numPr>
        <w:spacing w:line="240" w:lineRule="auto"/>
        <w:ind w:left="284" w:hanging="284"/>
        <w:jc w:val="both"/>
        <w:rPr>
          <w:rFonts w:ascii="Arial" w:hAnsi="Arial" w:cs="Arial"/>
          <w:b/>
          <w:sz w:val="20"/>
          <w:szCs w:val="20"/>
        </w:rPr>
      </w:pPr>
      <w:r w:rsidRPr="00385080">
        <w:rPr>
          <w:rFonts w:ascii="Arial" w:hAnsi="Arial" w:cs="Arial"/>
          <w:b/>
          <w:sz w:val="20"/>
          <w:szCs w:val="20"/>
        </w:rPr>
        <w:t>Institutions of higher learning</w:t>
      </w:r>
    </w:p>
    <w:p w14:paraId="06FF1BFD" w14:textId="2B3B5C75" w:rsidR="00B96B4D" w:rsidRPr="00385080" w:rsidRDefault="00B96B4D" w:rsidP="00894DBB">
      <w:pPr>
        <w:spacing w:after="0" w:line="240" w:lineRule="auto"/>
        <w:jc w:val="both"/>
        <w:rPr>
          <w:rFonts w:ascii="Arial" w:hAnsi="Arial" w:cs="Arial"/>
          <w:sz w:val="20"/>
          <w:szCs w:val="20"/>
        </w:rPr>
      </w:pPr>
      <w:r w:rsidRPr="00385080">
        <w:rPr>
          <w:rFonts w:ascii="Arial" w:hAnsi="Arial" w:cs="Arial"/>
          <w:sz w:val="20"/>
          <w:szCs w:val="20"/>
        </w:rPr>
        <w:t xml:space="preserve">Many young people who constitute part of the vulnerable groups both as victims and suspect of crime are found in the Institutions of Higher Learning. During the next term, the department will consolidate the already existing partnership with these institution and roll out the Campus Safety Framework. </w:t>
      </w:r>
    </w:p>
    <w:p w14:paraId="1F56D17E" w14:textId="77777777" w:rsidR="00B54B67" w:rsidRPr="00385080" w:rsidRDefault="00B54B67" w:rsidP="00894DBB">
      <w:pPr>
        <w:spacing w:after="0" w:line="240" w:lineRule="auto"/>
        <w:jc w:val="both"/>
        <w:rPr>
          <w:rFonts w:ascii="Arial" w:hAnsi="Arial" w:cs="Arial"/>
          <w:sz w:val="20"/>
          <w:szCs w:val="20"/>
        </w:rPr>
      </w:pPr>
    </w:p>
    <w:p w14:paraId="03E163B3" w14:textId="18D8968C" w:rsidR="00B96B4D" w:rsidRPr="00385080" w:rsidRDefault="00B96B4D" w:rsidP="00894DBB">
      <w:pPr>
        <w:pStyle w:val="ListParagraph"/>
        <w:numPr>
          <w:ilvl w:val="0"/>
          <w:numId w:val="28"/>
        </w:numPr>
        <w:spacing w:after="0" w:line="240" w:lineRule="auto"/>
        <w:ind w:left="284" w:hanging="284"/>
        <w:jc w:val="both"/>
        <w:rPr>
          <w:rFonts w:ascii="Arial" w:hAnsi="Arial" w:cs="Arial"/>
          <w:b/>
          <w:sz w:val="20"/>
          <w:szCs w:val="20"/>
        </w:rPr>
      </w:pPr>
      <w:r w:rsidRPr="00385080">
        <w:rPr>
          <w:rFonts w:ascii="Arial" w:hAnsi="Arial" w:cs="Arial"/>
          <w:b/>
          <w:sz w:val="20"/>
          <w:szCs w:val="20"/>
        </w:rPr>
        <w:t xml:space="preserve">Legislature </w:t>
      </w:r>
    </w:p>
    <w:p w14:paraId="481440DE" w14:textId="77777777" w:rsidR="00B54B67" w:rsidRPr="00385080" w:rsidRDefault="00B54B67" w:rsidP="00894DBB">
      <w:pPr>
        <w:pStyle w:val="ListParagraph"/>
        <w:spacing w:after="0" w:line="240" w:lineRule="auto"/>
        <w:ind w:left="284"/>
        <w:jc w:val="both"/>
        <w:rPr>
          <w:rFonts w:ascii="Arial" w:hAnsi="Arial" w:cs="Arial"/>
          <w:b/>
          <w:sz w:val="20"/>
          <w:szCs w:val="20"/>
        </w:rPr>
      </w:pPr>
    </w:p>
    <w:p w14:paraId="78BA72A3" w14:textId="33B7FA4C" w:rsidR="00B96B4D" w:rsidRPr="00385080" w:rsidRDefault="00B96B4D" w:rsidP="00894DBB">
      <w:pPr>
        <w:spacing w:after="0" w:line="240" w:lineRule="auto"/>
        <w:jc w:val="both"/>
        <w:rPr>
          <w:rFonts w:ascii="Arial" w:hAnsi="Arial" w:cs="Arial"/>
          <w:sz w:val="20"/>
          <w:szCs w:val="20"/>
        </w:rPr>
      </w:pPr>
      <w:r w:rsidRPr="00385080">
        <w:rPr>
          <w:rFonts w:ascii="Arial" w:hAnsi="Arial" w:cs="Arial"/>
          <w:sz w:val="20"/>
          <w:szCs w:val="20"/>
        </w:rPr>
        <w:t xml:space="preserve">As an overall oversight institution over all government department and activities, the legislature is a relevant stakeholder that could assist in the strengthening </w:t>
      </w:r>
      <w:r w:rsidR="00575D77" w:rsidRPr="00385080">
        <w:rPr>
          <w:rFonts w:ascii="Arial" w:hAnsi="Arial" w:cs="Arial"/>
          <w:sz w:val="20"/>
          <w:szCs w:val="20"/>
        </w:rPr>
        <w:t xml:space="preserve">of </w:t>
      </w:r>
      <w:r w:rsidRPr="00385080">
        <w:rPr>
          <w:rFonts w:ascii="Arial" w:hAnsi="Arial" w:cs="Arial"/>
          <w:sz w:val="20"/>
          <w:szCs w:val="20"/>
        </w:rPr>
        <w:t>our mandate.</w:t>
      </w:r>
    </w:p>
    <w:p w14:paraId="2F772B1E" w14:textId="77777777" w:rsidR="00B54B67" w:rsidRPr="00385080" w:rsidRDefault="00B54B67" w:rsidP="00894DBB">
      <w:pPr>
        <w:spacing w:after="0" w:line="240" w:lineRule="auto"/>
        <w:jc w:val="both"/>
        <w:rPr>
          <w:rFonts w:ascii="Arial" w:hAnsi="Arial" w:cs="Arial"/>
          <w:sz w:val="20"/>
          <w:szCs w:val="20"/>
        </w:rPr>
      </w:pPr>
    </w:p>
    <w:p w14:paraId="511A4736" w14:textId="616483CB" w:rsidR="00B54B67" w:rsidRPr="00385080" w:rsidRDefault="00B96B4D" w:rsidP="00894DBB">
      <w:pPr>
        <w:pStyle w:val="ListParagraph"/>
        <w:numPr>
          <w:ilvl w:val="0"/>
          <w:numId w:val="28"/>
        </w:numPr>
        <w:spacing w:after="0" w:line="240" w:lineRule="auto"/>
        <w:ind w:left="284" w:hanging="284"/>
        <w:jc w:val="both"/>
        <w:rPr>
          <w:rFonts w:ascii="Arial" w:hAnsi="Arial" w:cs="Arial"/>
          <w:b/>
          <w:sz w:val="20"/>
          <w:szCs w:val="20"/>
        </w:rPr>
      </w:pPr>
      <w:r w:rsidRPr="00385080">
        <w:rPr>
          <w:rFonts w:ascii="Arial" w:hAnsi="Arial" w:cs="Arial"/>
          <w:b/>
          <w:sz w:val="20"/>
          <w:szCs w:val="20"/>
        </w:rPr>
        <w:t xml:space="preserve">Departmental employees and organised labour </w:t>
      </w:r>
    </w:p>
    <w:p w14:paraId="6820E6EC" w14:textId="77777777" w:rsidR="00B54B67" w:rsidRPr="00385080" w:rsidRDefault="00B54B67" w:rsidP="00894DBB">
      <w:pPr>
        <w:pStyle w:val="ListParagraph"/>
        <w:spacing w:after="0" w:line="240" w:lineRule="auto"/>
        <w:ind w:left="284"/>
        <w:jc w:val="both"/>
        <w:rPr>
          <w:rFonts w:ascii="Arial" w:hAnsi="Arial" w:cs="Arial"/>
          <w:b/>
          <w:sz w:val="20"/>
          <w:szCs w:val="20"/>
        </w:rPr>
      </w:pPr>
    </w:p>
    <w:p w14:paraId="01465A18" w14:textId="29EBF683" w:rsidR="009D3896" w:rsidRPr="00385080" w:rsidRDefault="00B96B4D" w:rsidP="00894DBB">
      <w:pPr>
        <w:spacing w:after="0" w:line="240" w:lineRule="auto"/>
        <w:jc w:val="both"/>
        <w:rPr>
          <w:rFonts w:ascii="Arial" w:hAnsi="Arial" w:cs="Arial"/>
          <w:sz w:val="20"/>
          <w:szCs w:val="20"/>
        </w:rPr>
      </w:pPr>
      <w:r w:rsidRPr="00385080">
        <w:rPr>
          <w:rFonts w:ascii="Arial" w:hAnsi="Arial" w:cs="Arial"/>
          <w:sz w:val="20"/>
          <w:szCs w:val="20"/>
        </w:rPr>
        <w:t>The most primary and important resource at the disposal of any employer is the human resources.</w:t>
      </w:r>
    </w:p>
    <w:p w14:paraId="5C5CD814" w14:textId="77777777" w:rsidR="00B54B67" w:rsidRPr="00385080" w:rsidRDefault="00B54B67" w:rsidP="00894DBB">
      <w:pPr>
        <w:spacing w:after="0" w:line="240" w:lineRule="auto"/>
        <w:jc w:val="both"/>
        <w:rPr>
          <w:rFonts w:ascii="Arial" w:hAnsi="Arial" w:cs="Arial"/>
          <w:b/>
          <w:sz w:val="18"/>
          <w:szCs w:val="18"/>
        </w:rPr>
      </w:pPr>
    </w:p>
    <w:p w14:paraId="02FAE998" w14:textId="77777777" w:rsidR="009D3896" w:rsidRPr="00385080" w:rsidRDefault="000F7F07" w:rsidP="00894DBB">
      <w:pPr>
        <w:pStyle w:val="ListParagraph"/>
        <w:numPr>
          <w:ilvl w:val="0"/>
          <w:numId w:val="28"/>
        </w:numPr>
        <w:spacing w:line="240" w:lineRule="auto"/>
        <w:ind w:left="284" w:hanging="284"/>
        <w:jc w:val="both"/>
        <w:rPr>
          <w:rFonts w:ascii="Arial" w:hAnsi="Arial" w:cs="Arial"/>
          <w:b/>
          <w:sz w:val="18"/>
          <w:szCs w:val="18"/>
        </w:rPr>
      </w:pPr>
      <w:r w:rsidRPr="00385080">
        <w:rPr>
          <w:rFonts w:ascii="Arial" w:hAnsi="Arial" w:cs="Arial"/>
          <w:b/>
          <w:sz w:val="18"/>
          <w:szCs w:val="18"/>
        </w:rPr>
        <w:t>Private Security Industry Regulatory Authority (PSIRA)</w:t>
      </w:r>
    </w:p>
    <w:p w14:paraId="6EE01966" w14:textId="7F3FDDF3" w:rsidR="000F7F07" w:rsidRPr="00385080" w:rsidRDefault="000F7F07" w:rsidP="00894DBB">
      <w:pPr>
        <w:spacing w:line="240" w:lineRule="auto"/>
        <w:jc w:val="both"/>
        <w:rPr>
          <w:rFonts w:ascii="Arial" w:hAnsi="Arial" w:cs="Arial"/>
          <w:sz w:val="18"/>
          <w:szCs w:val="18"/>
        </w:rPr>
      </w:pPr>
      <w:r w:rsidRPr="00385080">
        <w:rPr>
          <w:rFonts w:ascii="Arial" w:hAnsi="Arial" w:cs="Arial"/>
          <w:sz w:val="18"/>
          <w:szCs w:val="18"/>
        </w:rPr>
        <w:t xml:space="preserve">Critical information about </w:t>
      </w:r>
      <w:r w:rsidR="00026162" w:rsidRPr="00385080">
        <w:rPr>
          <w:rFonts w:ascii="Arial" w:hAnsi="Arial" w:cs="Arial"/>
          <w:sz w:val="18"/>
          <w:szCs w:val="18"/>
        </w:rPr>
        <w:t>firearms</w:t>
      </w:r>
      <w:r w:rsidRPr="00385080">
        <w:rPr>
          <w:rFonts w:ascii="Arial" w:hAnsi="Arial" w:cs="Arial"/>
          <w:sz w:val="18"/>
          <w:szCs w:val="18"/>
        </w:rPr>
        <w:t xml:space="preserve"> licenses and data base on private security companies operating in the sector is in the hands of this key stakeholder.  </w:t>
      </w:r>
    </w:p>
    <w:p w14:paraId="263B57B3" w14:textId="77777777" w:rsidR="009D3896" w:rsidRPr="00385080" w:rsidRDefault="009D3896" w:rsidP="00B96B4D">
      <w:pPr>
        <w:spacing w:line="240" w:lineRule="auto"/>
        <w:rPr>
          <w:rFonts w:ascii="Arial" w:hAnsi="Arial" w:cs="Arial"/>
          <w:b/>
          <w:sz w:val="18"/>
          <w:szCs w:val="18"/>
        </w:rPr>
      </w:pPr>
    </w:p>
    <w:p w14:paraId="4DA04013" w14:textId="77777777" w:rsidR="009D3896" w:rsidRPr="00385080" w:rsidRDefault="009D3896" w:rsidP="00B96B4D">
      <w:pPr>
        <w:spacing w:line="240" w:lineRule="auto"/>
        <w:rPr>
          <w:rFonts w:ascii="Arial" w:hAnsi="Arial" w:cs="Arial"/>
          <w:b/>
          <w:sz w:val="18"/>
          <w:szCs w:val="18"/>
        </w:rPr>
      </w:pPr>
    </w:p>
    <w:p w14:paraId="45C2DB8D" w14:textId="77777777" w:rsidR="009D3896" w:rsidRPr="00385080" w:rsidRDefault="009D3896" w:rsidP="00B96B4D">
      <w:pPr>
        <w:spacing w:line="240" w:lineRule="auto"/>
        <w:rPr>
          <w:rFonts w:ascii="Arial" w:hAnsi="Arial" w:cs="Arial"/>
          <w:b/>
          <w:sz w:val="18"/>
          <w:szCs w:val="18"/>
        </w:rPr>
      </w:pPr>
    </w:p>
    <w:p w14:paraId="0681CE91" w14:textId="286C34E2" w:rsidR="00C6574D" w:rsidRDefault="00C6574D" w:rsidP="00B96B4D">
      <w:pPr>
        <w:spacing w:line="240" w:lineRule="auto"/>
        <w:rPr>
          <w:rFonts w:ascii="Arial" w:hAnsi="Arial" w:cs="Arial"/>
          <w:b/>
        </w:rPr>
      </w:pPr>
      <w:r w:rsidRPr="00385080">
        <w:rPr>
          <w:rFonts w:ascii="Arial" w:hAnsi="Arial" w:cs="Arial"/>
          <w:b/>
        </w:rPr>
        <w:lastRenderedPageBreak/>
        <w:t xml:space="preserve">STAKEHOLDERS PRIORITISATION MATRIX </w:t>
      </w:r>
    </w:p>
    <w:p w14:paraId="3BCA4F12" w14:textId="595DAA07" w:rsidR="004234C5" w:rsidRPr="00385080" w:rsidRDefault="004234C5" w:rsidP="00B96B4D">
      <w:pPr>
        <w:spacing w:line="240" w:lineRule="auto"/>
        <w:rPr>
          <w:rFonts w:ascii="Arial" w:hAnsi="Arial" w:cs="Arial"/>
          <w:b/>
        </w:rPr>
      </w:pPr>
      <w:r w:rsidRPr="00385080">
        <w:rPr>
          <w:rFonts w:ascii="Arial" w:hAnsi="Arial" w:cs="Arial"/>
          <w:b/>
          <w:noProof/>
          <w:lang w:eastAsia="en-ZA"/>
        </w:rPr>
        <mc:AlternateContent>
          <mc:Choice Requires="wps">
            <w:drawing>
              <wp:anchor distT="0" distB="0" distL="114300" distR="114300" simplePos="0" relativeHeight="251795456" behindDoc="0" locked="0" layoutInCell="1" allowOverlap="1" wp14:anchorId="58469198" wp14:editId="358BBC85">
                <wp:simplePos x="0" y="0"/>
                <wp:positionH relativeFrom="column">
                  <wp:posOffset>828675</wp:posOffset>
                </wp:positionH>
                <wp:positionV relativeFrom="paragraph">
                  <wp:posOffset>224790</wp:posOffset>
                </wp:positionV>
                <wp:extent cx="142875" cy="1419225"/>
                <wp:effectExtent l="0" t="0" r="9525" b="9525"/>
                <wp:wrapNone/>
                <wp:docPr id="1" name="Up Arrow 1"/>
                <wp:cNvGraphicFramePr/>
                <a:graphic xmlns:a="http://schemas.openxmlformats.org/drawingml/2006/main">
                  <a:graphicData uri="http://schemas.microsoft.com/office/word/2010/wordprocessingShape">
                    <wps:wsp>
                      <wps:cNvSpPr/>
                      <wps:spPr>
                        <a:xfrm>
                          <a:off x="0" y="0"/>
                          <a:ext cx="142875" cy="1419225"/>
                        </a:xfrm>
                        <a:prstGeom prst="upArrow">
                          <a:avLst/>
                        </a:prstGeom>
                        <a:solidFill>
                          <a:srgbClr val="9966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2682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 o:spid="_x0000_s1026" type="#_x0000_t68" style="position:absolute;margin-left:65.25pt;margin-top:17.7pt;width:11.25pt;height:11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" adj="1087" fillcolor="#963" stroked="f" strokeweight="1pt"/>
            </w:pict>
          </mc:Fallback>
        </mc:AlternateContent>
      </w:r>
    </w:p>
    <w:tbl>
      <w:tblPr>
        <w:tblStyle w:val="TableGrid"/>
        <w:tblW w:w="5000" w:type="pct"/>
        <w:tblLook w:val="04A0" w:firstRow="1" w:lastRow="0" w:firstColumn="1" w:lastColumn="0" w:noHBand="0" w:noVBand="1"/>
      </w:tblPr>
      <w:tblGrid>
        <w:gridCol w:w="1627"/>
        <w:gridCol w:w="3805"/>
        <w:gridCol w:w="3930"/>
      </w:tblGrid>
      <w:tr w:rsidR="00C6574D" w:rsidRPr="00385080" w14:paraId="2B7F0656" w14:textId="77777777" w:rsidTr="00B54B67">
        <w:trPr>
          <w:trHeight w:val="724"/>
        </w:trPr>
        <w:tc>
          <w:tcPr>
            <w:tcW w:w="869" w:type="pct"/>
            <w:vMerge w:val="restart"/>
            <w:tcBorders>
              <w:top w:val="nil"/>
              <w:left w:val="nil"/>
              <w:bottom w:val="nil"/>
              <w:right w:val="single" w:sz="4" w:space="0" w:color="auto"/>
            </w:tcBorders>
            <w:shd w:val="clear" w:color="auto" w:fill="FFFFFF" w:themeFill="background1"/>
          </w:tcPr>
          <w:p w14:paraId="3CDE5742" w14:textId="0256DCB4" w:rsidR="00C6574D" w:rsidRPr="00385080" w:rsidRDefault="00C6574D" w:rsidP="00B96B4D">
            <w:pPr>
              <w:rPr>
                <w:rFonts w:ascii="Arial" w:hAnsi="Arial" w:cs="Arial"/>
                <w:b/>
                <w:sz w:val="18"/>
                <w:szCs w:val="18"/>
              </w:rPr>
            </w:pPr>
            <w:r w:rsidRPr="00385080">
              <w:rPr>
                <w:rFonts w:ascii="Arial" w:hAnsi="Arial" w:cs="Arial"/>
                <w:b/>
                <w:sz w:val="18"/>
                <w:szCs w:val="18"/>
              </w:rPr>
              <w:t xml:space="preserve">High                </w:t>
            </w:r>
          </w:p>
          <w:p w14:paraId="38C65CDD" w14:textId="34761BB6" w:rsidR="00C6574D" w:rsidRPr="00385080" w:rsidRDefault="00C6574D" w:rsidP="00B96B4D">
            <w:pPr>
              <w:rPr>
                <w:rFonts w:ascii="Arial" w:hAnsi="Arial" w:cs="Arial"/>
                <w:b/>
                <w:sz w:val="18"/>
                <w:szCs w:val="18"/>
              </w:rPr>
            </w:pPr>
          </w:p>
          <w:p w14:paraId="2CE5549E" w14:textId="77777777" w:rsidR="00C6574D" w:rsidRPr="00385080" w:rsidRDefault="00C6574D" w:rsidP="00B96B4D">
            <w:pPr>
              <w:rPr>
                <w:rFonts w:ascii="Arial" w:hAnsi="Arial" w:cs="Arial"/>
                <w:b/>
                <w:sz w:val="18"/>
                <w:szCs w:val="18"/>
              </w:rPr>
            </w:pPr>
          </w:p>
          <w:p w14:paraId="74EBEC10" w14:textId="77777777" w:rsidR="00C6574D" w:rsidRPr="00385080" w:rsidRDefault="00C6574D" w:rsidP="00B96B4D">
            <w:pPr>
              <w:rPr>
                <w:rFonts w:ascii="Arial" w:hAnsi="Arial" w:cs="Arial"/>
                <w:b/>
                <w:sz w:val="18"/>
                <w:szCs w:val="18"/>
              </w:rPr>
            </w:pPr>
          </w:p>
          <w:p w14:paraId="19CC2AA2" w14:textId="77777777" w:rsidR="00C6574D" w:rsidRPr="00385080" w:rsidRDefault="00C6574D" w:rsidP="00B96B4D">
            <w:pPr>
              <w:rPr>
                <w:rFonts w:ascii="Arial" w:hAnsi="Arial" w:cs="Arial"/>
                <w:b/>
                <w:sz w:val="18"/>
                <w:szCs w:val="18"/>
              </w:rPr>
            </w:pPr>
            <w:r w:rsidRPr="00385080">
              <w:rPr>
                <w:rFonts w:ascii="Arial" w:hAnsi="Arial" w:cs="Arial"/>
                <w:b/>
                <w:sz w:val="18"/>
                <w:szCs w:val="18"/>
              </w:rPr>
              <w:t xml:space="preserve">Power </w:t>
            </w:r>
          </w:p>
          <w:p w14:paraId="488C5667" w14:textId="77777777" w:rsidR="00C6574D" w:rsidRPr="00385080" w:rsidRDefault="00C6574D" w:rsidP="00B96B4D">
            <w:pPr>
              <w:rPr>
                <w:rFonts w:ascii="Arial" w:hAnsi="Arial" w:cs="Arial"/>
                <w:b/>
                <w:sz w:val="18"/>
                <w:szCs w:val="18"/>
              </w:rPr>
            </w:pPr>
          </w:p>
          <w:p w14:paraId="4ADB872F" w14:textId="77777777" w:rsidR="00C6574D" w:rsidRPr="00385080" w:rsidRDefault="00C6574D" w:rsidP="00B96B4D">
            <w:pPr>
              <w:rPr>
                <w:rFonts w:ascii="Arial" w:hAnsi="Arial" w:cs="Arial"/>
                <w:b/>
                <w:sz w:val="18"/>
                <w:szCs w:val="18"/>
              </w:rPr>
            </w:pPr>
          </w:p>
          <w:p w14:paraId="62DDE0C7" w14:textId="77777777" w:rsidR="00C6574D" w:rsidRPr="00385080" w:rsidRDefault="00C6574D" w:rsidP="00B96B4D">
            <w:pPr>
              <w:rPr>
                <w:rFonts w:ascii="Arial" w:hAnsi="Arial" w:cs="Arial"/>
                <w:b/>
                <w:sz w:val="18"/>
                <w:szCs w:val="18"/>
              </w:rPr>
            </w:pPr>
          </w:p>
          <w:p w14:paraId="75050FCD" w14:textId="77777777" w:rsidR="00C6574D" w:rsidRPr="00385080" w:rsidRDefault="00C6574D" w:rsidP="00B96B4D">
            <w:pPr>
              <w:rPr>
                <w:rFonts w:ascii="Arial" w:hAnsi="Arial" w:cs="Arial"/>
                <w:b/>
                <w:sz w:val="18"/>
                <w:szCs w:val="18"/>
              </w:rPr>
            </w:pPr>
          </w:p>
          <w:p w14:paraId="5E3C1FAF" w14:textId="77777777" w:rsidR="00C6574D" w:rsidRPr="00385080" w:rsidRDefault="00C6574D" w:rsidP="00B96B4D">
            <w:pPr>
              <w:rPr>
                <w:rFonts w:ascii="Arial" w:hAnsi="Arial" w:cs="Arial"/>
                <w:b/>
                <w:sz w:val="18"/>
                <w:szCs w:val="18"/>
              </w:rPr>
            </w:pPr>
            <w:r w:rsidRPr="00385080">
              <w:rPr>
                <w:rFonts w:ascii="Arial" w:hAnsi="Arial" w:cs="Arial"/>
                <w:b/>
                <w:sz w:val="18"/>
                <w:szCs w:val="18"/>
              </w:rPr>
              <w:t xml:space="preserve">Low </w:t>
            </w:r>
          </w:p>
        </w:tc>
        <w:tc>
          <w:tcPr>
            <w:tcW w:w="2032" w:type="pct"/>
            <w:tcBorders>
              <w:left w:val="single" w:sz="4" w:space="0" w:color="auto"/>
              <w:right w:val="single" w:sz="4" w:space="0" w:color="auto"/>
            </w:tcBorders>
            <w:shd w:val="clear" w:color="auto" w:fill="FFFFFF" w:themeFill="background1"/>
          </w:tcPr>
          <w:p w14:paraId="43987249" w14:textId="77777777" w:rsidR="00C6574D" w:rsidRPr="00385080" w:rsidRDefault="00C6574D" w:rsidP="00B96B4D">
            <w:pPr>
              <w:pStyle w:val="ListParagraph"/>
              <w:numPr>
                <w:ilvl w:val="0"/>
                <w:numId w:val="26"/>
              </w:numPr>
              <w:ind w:left="323"/>
              <w:rPr>
                <w:rFonts w:ascii="Arial" w:hAnsi="Arial" w:cs="Arial"/>
                <w:sz w:val="18"/>
                <w:szCs w:val="18"/>
              </w:rPr>
            </w:pPr>
            <w:r w:rsidRPr="00385080">
              <w:rPr>
                <w:rFonts w:ascii="Arial" w:hAnsi="Arial" w:cs="Arial"/>
                <w:sz w:val="18"/>
                <w:szCs w:val="18"/>
              </w:rPr>
              <w:t>CPFs</w:t>
            </w:r>
          </w:p>
          <w:p w14:paraId="4A654212" w14:textId="77777777" w:rsidR="00C6574D" w:rsidRPr="00385080" w:rsidRDefault="00C6574D" w:rsidP="00B96B4D">
            <w:pPr>
              <w:pStyle w:val="ListParagraph"/>
              <w:numPr>
                <w:ilvl w:val="0"/>
                <w:numId w:val="26"/>
              </w:numPr>
              <w:ind w:left="318"/>
              <w:rPr>
                <w:rFonts w:ascii="Arial" w:hAnsi="Arial" w:cs="Arial"/>
                <w:sz w:val="18"/>
                <w:szCs w:val="18"/>
              </w:rPr>
            </w:pPr>
            <w:r w:rsidRPr="00385080">
              <w:rPr>
                <w:rFonts w:ascii="Arial" w:hAnsi="Arial" w:cs="Arial"/>
                <w:sz w:val="18"/>
                <w:szCs w:val="18"/>
              </w:rPr>
              <w:t>Civil Society – NGOs, NPOs, FBOs</w:t>
            </w:r>
          </w:p>
          <w:p w14:paraId="29A4876E" w14:textId="77777777" w:rsidR="00C6574D" w:rsidRPr="00385080" w:rsidRDefault="00C6574D" w:rsidP="00B96B4D">
            <w:pPr>
              <w:pStyle w:val="ListParagraph"/>
              <w:numPr>
                <w:ilvl w:val="0"/>
                <w:numId w:val="26"/>
              </w:numPr>
              <w:ind w:left="318"/>
              <w:rPr>
                <w:rFonts w:ascii="Arial" w:hAnsi="Arial" w:cs="Arial"/>
                <w:b/>
                <w:sz w:val="18"/>
                <w:szCs w:val="18"/>
              </w:rPr>
            </w:pPr>
            <w:r w:rsidRPr="00385080">
              <w:rPr>
                <w:rFonts w:ascii="Arial" w:hAnsi="Arial" w:cs="Arial"/>
                <w:sz w:val="18"/>
                <w:szCs w:val="18"/>
              </w:rPr>
              <w:t>Traditional leaders</w:t>
            </w:r>
          </w:p>
        </w:tc>
        <w:tc>
          <w:tcPr>
            <w:tcW w:w="2099" w:type="pct"/>
            <w:tcBorders>
              <w:left w:val="single" w:sz="4" w:space="0" w:color="auto"/>
            </w:tcBorders>
            <w:shd w:val="clear" w:color="auto" w:fill="FFFFFF" w:themeFill="background1"/>
          </w:tcPr>
          <w:p w14:paraId="27EC471A" w14:textId="77777777" w:rsidR="00C6574D" w:rsidRPr="00385080" w:rsidRDefault="00781C66" w:rsidP="00B96B4D">
            <w:pPr>
              <w:pStyle w:val="ListParagraph"/>
              <w:numPr>
                <w:ilvl w:val="0"/>
                <w:numId w:val="26"/>
              </w:numPr>
              <w:ind w:left="341"/>
              <w:rPr>
                <w:rFonts w:ascii="Arial" w:hAnsi="Arial" w:cs="Arial"/>
                <w:sz w:val="18"/>
                <w:szCs w:val="18"/>
              </w:rPr>
            </w:pPr>
            <w:r w:rsidRPr="00385080">
              <w:rPr>
                <w:rFonts w:ascii="Arial" w:hAnsi="Arial" w:cs="Arial"/>
                <w:sz w:val="18"/>
                <w:szCs w:val="18"/>
              </w:rPr>
              <w:t>Organised Labour</w:t>
            </w:r>
          </w:p>
          <w:p w14:paraId="2E707681" w14:textId="77777777" w:rsidR="00C6574D" w:rsidRPr="00385080" w:rsidRDefault="00C6574D" w:rsidP="00B96B4D">
            <w:pPr>
              <w:pStyle w:val="ListParagraph"/>
              <w:numPr>
                <w:ilvl w:val="0"/>
                <w:numId w:val="26"/>
              </w:numPr>
              <w:ind w:left="341"/>
              <w:rPr>
                <w:rFonts w:ascii="Arial" w:hAnsi="Arial" w:cs="Arial"/>
                <w:b/>
                <w:sz w:val="18"/>
                <w:szCs w:val="18"/>
              </w:rPr>
            </w:pPr>
            <w:r w:rsidRPr="00385080">
              <w:rPr>
                <w:rFonts w:ascii="Arial" w:hAnsi="Arial" w:cs="Arial"/>
                <w:sz w:val="18"/>
                <w:szCs w:val="18"/>
              </w:rPr>
              <w:t>Departmental employees</w:t>
            </w:r>
          </w:p>
        </w:tc>
      </w:tr>
      <w:tr w:rsidR="00C6574D" w:rsidRPr="00385080" w14:paraId="7D948565" w14:textId="77777777" w:rsidTr="00B54B67">
        <w:trPr>
          <w:trHeight w:val="1428"/>
        </w:trPr>
        <w:tc>
          <w:tcPr>
            <w:tcW w:w="869" w:type="pct"/>
            <w:vMerge/>
            <w:tcBorders>
              <w:top w:val="nil"/>
              <w:left w:val="nil"/>
              <w:bottom w:val="nil"/>
              <w:right w:val="single" w:sz="4" w:space="0" w:color="auto"/>
            </w:tcBorders>
            <w:shd w:val="clear" w:color="auto" w:fill="FFFFFF" w:themeFill="background1"/>
          </w:tcPr>
          <w:p w14:paraId="4322D20E" w14:textId="77777777" w:rsidR="00C6574D" w:rsidRPr="00385080" w:rsidRDefault="00C6574D" w:rsidP="00B96B4D">
            <w:pPr>
              <w:rPr>
                <w:rFonts w:ascii="Arial" w:hAnsi="Arial" w:cs="Arial"/>
                <w:b/>
                <w:sz w:val="18"/>
                <w:szCs w:val="18"/>
              </w:rPr>
            </w:pPr>
          </w:p>
        </w:tc>
        <w:tc>
          <w:tcPr>
            <w:tcW w:w="2032" w:type="pct"/>
            <w:tcBorders>
              <w:left w:val="single" w:sz="4" w:space="0" w:color="auto"/>
              <w:bottom w:val="single" w:sz="4" w:space="0" w:color="auto"/>
              <w:right w:val="single" w:sz="4" w:space="0" w:color="auto"/>
            </w:tcBorders>
            <w:shd w:val="clear" w:color="auto" w:fill="FFFFFF" w:themeFill="background1"/>
          </w:tcPr>
          <w:p w14:paraId="29E1417F" w14:textId="77777777" w:rsidR="00C6574D" w:rsidRPr="00385080" w:rsidRDefault="00C6574D" w:rsidP="003F1D42">
            <w:pPr>
              <w:pStyle w:val="ListParagraph"/>
              <w:numPr>
                <w:ilvl w:val="0"/>
                <w:numId w:val="31"/>
              </w:numPr>
              <w:rPr>
                <w:rFonts w:ascii="Arial" w:hAnsi="Arial" w:cs="Arial"/>
                <w:sz w:val="18"/>
                <w:szCs w:val="18"/>
              </w:rPr>
            </w:pPr>
            <w:r w:rsidRPr="00385080">
              <w:rPr>
                <w:rFonts w:ascii="Arial" w:hAnsi="Arial" w:cs="Arial"/>
                <w:sz w:val="18"/>
                <w:szCs w:val="18"/>
              </w:rPr>
              <w:t>Business Sector</w:t>
            </w:r>
          </w:p>
          <w:p w14:paraId="419A79E1" w14:textId="237755D0" w:rsidR="003F1D42" w:rsidRPr="00385080" w:rsidRDefault="00900AFB" w:rsidP="003F1D42">
            <w:pPr>
              <w:pStyle w:val="ListParagraph"/>
              <w:numPr>
                <w:ilvl w:val="0"/>
                <w:numId w:val="31"/>
              </w:numPr>
              <w:rPr>
                <w:rFonts w:ascii="Arial" w:hAnsi="Arial" w:cs="Arial"/>
                <w:b/>
                <w:sz w:val="18"/>
                <w:szCs w:val="18"/>
              </w:rPr>
            </w:pPr>
            <w:proofErr w:type="spellStart"/>
            <w:r w:rsidRPr="00385080">
              <w:rPr>
                <w:rFonts w:ascii="Arial" w:hAnsi="Arial" w:cs="Arial"/>
                <w:sz w:val="18"/>
                <w:szCs w:val="18"/>
              </w:rPr>
              <w:t>PSi</w:t>
            </w:r>
            <w:r w:rsidR="003F1D42" w:rsidRPr="00385080">
              <w:rPr>
                <w:rFonts w:ascii="Arial" w:hAnsi="Arial" w:cs="Arial"/>
                <w:sz w:val="18"/>
                <w:szCs w:val="18"/>
              </w:rPr>
              <w:t>RA</w:t>
            </w:r>
            <w:proofErr w:type="spellEnd"/>
          </w:p>
        </w:tc>
        <w:tc>
          <w:tcPr>
            <w:tcW w:w="2099" w:type="pct"/>
            <w:tcBorders>
              <w:left w:val="single" w:sz="4" w:space="0" w:color="auto"/>
              <w:bottom w:val="single" w:sz="4" w:space="0" w:color="auto"/>
            </w:tcBorders>
            <w:shd w:val="clear" w:color="auto" w:fill="FFFFFF" w:themeFill="background1"/>
          </w:tcPr>
          <w:p w14:paraId="5E429749" w14:textId="77777777" w:rsidR="00C6574D" w:rsidRPr="00385080" w:rsidRDefault="00C6574D" w:rsidP="00B96B4D">
            <w:pPr>
              <w:pStyle w:val="ListParagraph"/>
              <w:numPr>
                <w:ilvl w:val="0"/>
                <w:numId w:val="27"/>
              </w:numPr>
              <w:ind w:left="341"/>
              <w:rPr>
                <w:rFonts w:ascii="Arial" w:hAnsi="Arial" w:cs="Arial"/>
                <w:sz w:val="18"/>
                <w:szCs w:val="18"/>
              </w:rPr>
            </w:pPr>
            <w:r w:rsidRPr="00385080">
              <w:rPr>
                <w:rFonts w:ascii="Arial" w:hAnsi="Arial" w:cs="Arial"/>
                <w:sz w:val="18"/>
                <w:szCs w:val="18"/>
              </w:rPr>
              <w:t>JCPS</w:t>
            </w:r>
          </w:p>
          <w:p w14:paraId="3BB2B099" w14:textId="77777777" w:rsidR="00C6574D" w:rsidRPr="00385080" w:rsidRDefault="00C6574D" w:rsidP="00B96B4D">
            <w:pPr>
              <w:pStyle w:val="ListParagraph"/>
              <w:numPr>
                <w:ilvl w:val="0"/>
                <w:numId w:val="27"/>
              </w:numPr>
              <w:ind w:left="341"/>
              <w:rPr>
                <w:rFonts w:ascii="Arial" w:hAnsi="Arial" w:cs="Arial"/>
                <w:sz w:val="18"/>
                <w:szCs w:val="18"/>
              </w:rPr>
            </w:pPr>
            <w:r w:rsidRPr="00385080">
              <w:rPr>
                <w:rFonts w:ascii="Arial" w:hAnsi="Arial" w:cs="Arial"/>
                <w:sz w:val="18"/>
                <w:szCs w:val="18"/>
              </w:rPr>
              <w:t>SAPS</w:t>
            </w:r>
          </w:p>
          <w:p w14:paraId="512DB8B2" w14:textId="77777777" w:rsidR="00C6574D" w:rsidRPr="00385080" w:rsidRDefault="00C6574D" w:rsidP="00B96B4D">
            <w:pPr>
              <w:pStyle w:val="ListParagraph"/>
              <w:numPr>
                <w:ilvl w:val="0"/>
                <w:numId w:val="27"/>
              </w:numPr>
              <w:ind w:left="341"/>
              <w:rPr>
                <w:rFonts w:ascii="Arial" w:hAnsi="Arial" w:cs="Arial"/>
                <w:sz w:val="18"/>
                <w:szCs w:val="18"/>
              </w:rPr>
            </w:pPr>
            <w:r w:rsidRPr="00385080">
              <w:rPr>
                <w:rFonts w:ascii="Arial" w:hAnsi="Arial" w:cs="Arial"/>
                <w:sz w:val="18"/>
                <w:szCs w:val="18"/>
              </w:rPr>
              <w:t>Institutions of Higher learning</w:t>
            </w:r>
          </w:p>
          <w:p w14:paraId="621359B5" w14:textId="77777777" w:rsidR="00C6574D" w:rsidRPr="00385080" w:rsidRDefault="00C6574D" w:rsidP="00B96B4D">
            <w:pPr>
              <w:pStyle w:val="ListParagraph"/>
              <w:numPr>
                <w:ilvl w:val="0"/>
                <w:numId w:val="27"/>
              </w:numPr>
              <w:ind w:left="341"/>
              <w:rPr>
                <w:rFonts w:ascii="Arial" w:hAnsi="Arial" w:cs="Arial"/>
                <w:sz w:val="18"/>
                <w:szCs w:val="18"/>
              </w:rPr>
            </w:pPr>
            <w:r w:rsidRPr="00385080">
              <w:rPr>
                <w:rFonts w:ascii="Arial" w:hAnsi="Arial" w:cs="Arial"/>
                <w:sz w:val="18"/>
                <w:szCs w:val="18"/>
              </w:rPr>
              <w:t>Municipalities</w:t>
            </w:r>
          </w:p>
          <w:p w14:paraId="1B6554D1" w14:textId="77777777" w:rsidR="00C6574D" w:rsidRPr="00385080" w:rsidRDefault="00C6574D" w:rsidP="00B96B4D">
            <w:pPr>
              <w:pStyle w:val="ListParagraph"/>
              <w:numPr>
                <w:ilvl w:val="0"/>
                <w:numId w:val="27"/>
              </w:numPr>
              <w:ind w:left="341"/>
              <w:rPr>
                <w:rFonts w:ascii="Arial" w:hAnsi="Arial" w:cs="Arial"/>
                <w:sz w:val="18"/>
                <w:szCs w:val="18"/>
              </w:rPr>
            </w:pPr>
            <w:r w:rsidRPr="00385080">
              <w:rPr>
                <w:rFonts w:ascii="Arial" w:hAnsi="Arial" w:cs="Arial"/>
                <w:sz w:val="18"/>
                <w:szCs w:val="18"/>
              </w:rPr>
              <w:t>Government departments</w:t>
            </w:r>
          </w:p>
          <w:p w14:paraId="7FA1CF24" w14:textId="71EA3003" w:rsidR="00C6574D" w:rsidRPr="00385080" w:rsidRDefault="00C6574D" w:rsidP="00B96B4D">
            <w:pPr>
              <w:pStyle w:val="ListParagraph"/>
              <w:numPr>
                <w:ilvl w:val="0"/>
                <w:numId w:val="27"/>
              </w:numPr>
              <w:ind w:left="341"/>
              <w:rPr>
                <w:rFonts w:ascii="Arial" w:hAnsi="Arial" w:cs="Arial"/>
                <w:b/>
                <w:sz w:val="18"/>
                <w:szCs w:val="18"/>
              </w:rPr>
            </w:pPr>
            <w:r w:rsidRPr="00385080">
              <w:rPr>
                <w:rFonts w:ascii="Arial" w:hAnsi="Arial" w:cs="Arial"/>
                <w:sz w:val="18"/>
                <w:szCs w:val="18"/>
              </w:rPr>
              <w:t>Legislature</w:t>
            </w:r>
          </w:p>
        </w:tc>
      </w:tr>
    </w:tbl>
    <w:p w14:paraId="45CE747E" w14:textId="77777777" w:rsidR="00C6574D" w:rsidRPr="00385080" w:rsidRDefault="00C6574D" w:rsidP="00B96B4D">
      <w:pPr>
        <w:spacing w:line="240" w:lineRule="auto"/>
        <w:rPr>
          <w:rFonts w:ascii="Arial" w:hAnsi="Arial" w:cs="Arial"/>
          <w:b/>
        </w:rPr>
      </w:pPr>
      <w:r w:rsidRPr="00385080">
        <w:rPr>
          <w:rFonts w:ascii="Arial" w:hAnsi="Arial" w:cs="Arial"/>
          <w:b/>
          <w:noProof/>
          <w:lang w:eastAsia="en-ZA"/>
        </w:rPr>
        <mc:AlternateContent>
          <mc:Choice Requires="wps">
            <w:drawing>
              <wp:anchor distT="0" distB="0" distL="114300" distR="114300" simplePos="0" relativeHeight="251794432" behindDoc="0" locked="0" layoutInCell="1" allowOverlap="1" wp14:anchorId="57BA6E5D" wp14:editId="26B6CC9C">
                <wp:simplePos x="0" y="0"/>
                <wp:positionH relativeFrom="margin">
                  <wp:posOffset>1019176</wp:posOffset>
                </wp:positionH>
                <wp:positionV relativeFrom="paragraph">
                  <wp:posOffset>52705</wp:posOffset>
                </wp:positionV>
                <wp:extent cx="4876800" cy="142875"/>
                <wp:effectExtent l="0" t="0" r="0" b="9525"/>
                <wp:wrapNone/>
                <wp:docPr id="4" name="Right Arrow 4"/>
                <wp:cNvGraphicFramePr/>
                <a:graphic xmlns:a="http://schemas.openxmlformats.org/drawingml/2006/main">
                  <a:graphicData uri="http://schemas.microsoft.com/office/word/2010/wordprocessingShape">
                    <wps:wsp>
                      <wps:cNvSpPr/>
                      <wps:spPr>
                        <a:xfrm>
                          <a:off x="0" y="0"/>
                          <a:ext cx="4876800" cy="142875"/>
                        </a:xfrm>
                        <a:prstGeom prst="rightArrow">
                          <a:avLst/>
                        </a:prstGeom>
                        <a:solidFill>
                          <a:srgbClr val="9966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E77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80.25pt;margin-top:4.15pt;width:384pt;height:11.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" adj="21284" fillcolor="#963" stroked="f" strokeweight="1pt">
                <w10:wrap anchorx="margin"/>
              </v:shape>
            </w:pict>
          </mc:Fallback>
        </mc:AlternateContent>
      </w:r>
    </w:p>
    <w:p w14:paraId="1C57E8E8" w14:textId="1CA7DC67" w:rsidR="00C6574D" w:rsidRPr="00385080" w:rsidRDefault="00C6574D" w:rsidP="00B96B4D">
      <w:pPr>
        <w:spacing w:line="240" w:lineRule="auto"/>
        <w:rPr>
          <w:rFonts w:ascii="Arial" w:hAnsi="Arial" w:cs="Arial"/>
          <w:b/>
        </w:rPr>
      </w:pPr>
      <w:r w:rsidRPr="00385080">
        <w:rPr>
          <w:rFonts w:ascii="Arial" w:hAnsi="Arial" w:cs="Arial"/>
        </w:rPr>
        <w:t xml:space="preserve">                   </w:t>
      </w:r>
      <w:r w:rsidR="004234C5" w:rsidRPr="00385080">
        <w:rPr>
          <w:rFonts w:ascii="Arial" w:hAnsi="Arial" w:cs="Arial"/>
          <w:b/>
        </w:rPr>
        <w:t>High</w:t>
      </w:r>
      <w:r w:rsidRPr="00385080">
        <w:rPr>
          <w:rFonts w:ascii="Arial" w:hAnsi="Arial" w:cs="Arial"/>
        </w:rPr>
        <w:t xml:space="preserve">   </w:t>
      </w:r>
      <w:r w:rsidR="004234C5">
        <w:rPr>
          <w:rFonts w:ascii="Arial" w:hAnsi="Arial" w:cs="Arial"/>
        </w:rPr>
        <w:t xml:space="preserve">                          </w:t>
      </w:r>
      <w:r w:rsidRPr="00385080">
        <w:rPr>
          <w:rFonts w:ascii="Arial" w:hAnsi="Arial" w:cs="Arial"/>
          <w:b/>
        </w:rPr>
        <w:t xml:space="preserve">Low                                          Interest                                                              </w:t>
      </w:r>
    </w:p>
    <w:p w14:paraId="738ECBAB" w14:textId="77777777" w:rsidR="001B2AA2" w:rsidRPr="00385080" w:rsidRDefault="00730C0B" w:rsidP="004234C5">
      <w:pPr>
        <w:pStyle w:val="ListParagraph"/>
        <w:numPr>
          <w:ilvl w:val="0"/>
          <w:numId w:val="12"/>
        </w:numPr>
        <w:spacing w:after="0" w:line="240" w:lineRule="auto"/>
        <w:ind w:left="284" w:hanging="284"/>
        <w:rPr>
          <w:rFonts w:ascii="Arial" w:hAnsi="Arial" w:cs="Arial"/>
          <w:b/>
          <w:sz w:val="20"/>
          <w:szCs w:val="20"/>
        </w:rPr>
      </w:pPr>
      <w:r w:rsidRPr="00385080">
        <w:rPr>
          <w:rFonts w:ascii="Arial" w:hAnsi="Arial" w:cs="Arial"/>
          <w:b/>
          <w:sz w:val="20"/>
          <w:szCs w:val="20"/>
        </w:rPr>
        <w:t>Designated</w:t>
      </w:r>
      <w:r w:rsidR="007F2FEC" w:rsidRPr="00385080">
        <w:rPr>
          <w:rFonts w:ascii="Arial" w:hAnsi="Arial" w:cs="Arial"/>
          <w:b/>
          <w:sz w:val="20"/>
          <w:szCs w:val="20"/>
        </w:rPr>
        <w:t xml:space="preserve"> groups (Women, Youth, Children, Elderly and Persons with Disability)</w:t>
      </w:r>
    </w:p>
    <w:p w14:paraId="3423D9AA" w14:textId="77777777" w:rsidR="00900AFB" w:rsidRPr="00385080" w:rsidRDefault="00900AFB" w:rsidP="00900AFB">
      <w:pPr>
        <w:pStyle w:val="ListParagraph"/>
        <w:spacing w:after="0" w:line="240" w:lineRule="auto"/>
        <w:rPr>
          <w:rFonts w:ascii="Arial" w:hAnsi="Arial" w:cs="Arial"/>
          <w:b/>
          <w:sz w:val="20"/>
          <w:szCs w:val="20"/>
        </w:rPr>
      </w:pPr>
    </w:p>
    <w:p w14:paraId="48285296" w14:textId="77777777" w:rsidR="00FD1774" w:rsidRPr="00385080" w:rsidRDefault="00FD1774" w:rsidP="00894DBB">
      <w:pPr>
        <w:spacing w:after="0" w:line="240" w:lineRule="auto"/>
        <w:jc w:val="both"/>
        <w:rPr>
          <w:rFonts w:ascii="Arial" w:hAnsi="Arial" w:cs="Arial"/>
          <w:sz w:val="20"/>
          <w:szCs w:val="20"/>
        </w:rPr>
      </w:pPr>
      <w:r w:rsidRPr="00385080">
        <w:rPr>
          <w:rFonts w:ascii="Arial" w:hAnsi="Arial" w:cs="Arial"/>
          <w:sz w:val="20"/>
          <w:szCs w:val="20"/>
        </w:rPr>
        <w:t xml:space="preserve">Whilst </w:t>
      </w:r>
      <w:proofErr w:type="gramStart"/>
      <w:r w:rsidRPr="00385080">
        <w:rPr>
          <w:rFonts w:ascii="Arial" w:hAnsi="Arial" w:cs="Arial"/>
          <w:sz w:val="20"/>
          <w:szCs w:val="20"/>
        </w:rPr>
        <w:t>a number of</w:t>
      </w:r>
      <w:proofErr w:type="gramEnd"/>
      <w:r w:rsidRPr="00385080">
        <w:rPr>
          <w:rFonts w:ascii="Arial" w:hAnsi="Arial" w:cs="Arial"/>
          <w:sz w:val="20"/>
          <w:szCs w:val="20"/>
        </w:rPr>
        <w:t xml:space="preserve"> mainstreaming of vulnerable groups initiatives are already in place within the Department a greater strategic emphasis will be placed to mitigate further marginalization of the Youth, Women, Children, Elderly and Persons with Disability.</w:t>
      </w:r>
    </w:p>
    <w:p w14:paraId="4DF51AE2" w14:textId="77777777" w:rsidR="00FD1774" w:rsidRPr="00385080" w:rsidRDefault="00FD1774" w:rsidP="00894DBB">
      <w:pPr>
        <w:spacing w:after="0" w:line="240" w:lineRule="auto"/>
        <w:jc w:val="both"/>
        <w:rPr>
          <w:rFonts w:ascii="Arial" w:hAnsi="Arial" w:cs="Arial"/>
          <w:sz w:val="20"/>
          <w:szCs w:val="20"/>
        </w:rPr>
      </w:pPr>
    </w:p>
    <w:p w14:paraId="4F153A80" w14:textId="77777777" w:rsidR="00FD1774" w:rsidRPr="00385080" w:rsidRDefault="00FD1774" w:rsidP="00894DBB">
      <w:pPr>
        <w:spacing w:after="0" w:line="240" w:lineRule="auto"/>
        <w:jc w:val="both"/>
        <w:rPr>
          <w:rFonts w:ascii="Arial" w:hAnsi="Arial" w:cs="Arial"/>
          <w:sz w:val="20"/>
          <w:szCs w:val="20"/>
        </w:rPr>
      </w:pPr>
      <w:r w:rsidRPr="00385080">
        <w:rPr>
          <w:rFonts w:ascii="Arial" w:hAnsi="Arial" w:cs="Arial"/>
          <w:sz w:val="20"/>
          <w:szCs w:val="20"/>
        </w:rPr>
        <w:t>Each focal area has a designated strategy with common priority areas related to the mainstreaming of the vulnerable in society</w:t>
      </w:r>
      <w:r w:rsidR="003B2641" w:rsidRPr="00385080">
        <w:rPr>
          <w:rFonts w:ascii="Arial" w:hAnsi="Arial" w:cs="Arial"/>
          <w:sz w:val="20"/>
          <w:szCs w:val="20"/>
        </w:rPr>
        <w:t xml:space="preserve"> so that their vulnerability circumstance are </w:t>
      </w:r>
      <w:r w:rsidRPr="00385080">
        <w:rPr>
          <w:rFonts w:ascii="Arial" w:hAnsi="Arial" w:cs="Arial"/>
          <w:sz w:val="20"/>
          <w:szCs w:val="20"/>
        </w:rPr>
        <w:t>decrease</w:t>
      </w:r>
      <w:r w:rsidR="003B2641" w:rsidRPr="00385080">
        <w:rPr>
          <w:rFonts w:ascii="Arial" w:hAnsi="Arial" w:cs="Arial"/>
          <w:sz w:val="20"/>
          <w:szCs w:val="20"/>
        </w:rPr>
        <w:t xml:space="preserve">d. Accordingly, these interventions would in the medium to long term, </w:t>
      </w:r>
      <w:r w:rsidRPr="00385080">
        <w:rPr>
          <w:rFonts w:ascii="Arial" w:hAnsi="Arial" w:cs="Arial"/>
          <w:sz w:val="20"/>
          <w:szCs w:val="20"/>
        </w:rPr>
        <w:t xml:space="preserve">increase access to safety and promote participation as well as </w:t>
      </w:r>
      <w:r w:rsidR="003B2641" w:rsidRPr="00385080">
        <w:rPr>
          <w:rFonts w:ascii="Arial" w:hAnsi="Arial" w:cs="Arial"/>
          <w:sz w:val="20"/>
          <w:szCs w:val="20"/>
        </w:rPr>
        <w:t xml:space="preserve">strengthening moral generation fibre of the </w:t>
      </w:r>
      <w:proofErr w:type="gramStart"/>
      <w:r w:rsidR="003B2641" w:rsidRPr="00385080">
        <w:rPr>
          <w:rFonts w:ascii="Arial" w:hAnsi="Arial" w:cs="Arial"/>
          <w:sz w:val="20"/>
          <w:szCs w:val="20"/>
        </w:rPr>
        <w:t>province as a whole</w:t>
      </w:r>
      <w:proofErr w:type="gramEnd"/>
      <w:r w:rsidR="003B2641" w:rsidRPr="00385080">
        <w:rPr>
          <w:rFonts w:ascii="Arial" w:hAnsi="Arial" w:cs="Arial"/>
          <w:sz w:val="20"/>
          <w:szCs w:val="20"/>
        </w:rPr>
        <w:t xml:space="preserve">. </w:t>
      </w:r>
      <w:r w:rsidRPr="00385080">
        <w:rPr>
          <w:rFonts w:ascii="Arial" w:hAnsi="Arial" w:cs="Arial"/>
          <w:sz w:val="20"/>
          <w:szCs w:val="20"/>
        </w:rPr>
        <w:t xml:space="preserve"> </w:t>
      </w:r>
    </w:p>
    <w:p w14:paraId="7C7217A3" w14:textId="77777777" w:rsidR="00FD1774" w:rsidRPr="00385080" w:rsidRDefault="00FD1774" w:rsidP="00894DBB">
      <w:pPr>
        <w:spacing w:after="0" w:line="240" w:lineRule="auto"/>
        <w:jc w:val="both"/>
        <w:rPr>
          <w:rFonts w:ascii="Arial" w:hAnsi="Arial" w:cs="Arial"/>
          <w:sz w:val="20"/>
          <w:szCs w:val="20"/>
        </w:rPr>
      </w:pPr>
    </w:p>
    <w:p w14:paraId="4001D1EF" w14:textId="77777777" w:rsidR="00FD1774" w:rsidRPr="00385080" w:rsidRDefault="00FD1774" w:rsidP="00894DBB">
      <w:pPr>
        <w:spacing w:after="0" w:line="240" w:lineRule="auto"/>
        <w:jc w:val="both"/>
        <w:rPr>
          <w:rFonts w:ascii="Arial" w:hAnsi="Arial" w:cs="Arial"/>
          <w:sz w:val="20"/>
          <w:szCs w:val="20"/>
        </w:rPr>
      </w:pPr>
      <w:r w:rsidRPr="00385080">
        <w:rPr>
          <w:rFonts w:ascii="Arial" w:hAnsi="Arial" w:cs="Arial"/>
          <w:sz w:val="20"/>
          <w:szCs w:val="20"/>
        </w:rPr>
        <w:t>The mainstreaming programme is aimed at putting in place mechanisms for implementing Provincial Youth Strategy, Gender Policy Guidelines; White Paper on Rights of Person with disabilities; Children’s Charter and Elderly Plan of Action</w:t>
      </w:r>
      <w:r w:rsidR="003B2641" w:rsidRPr="00385080">
        <w:rPr>
          <w:rFonts w:ascii="Arial" w:hAnsi="Arial" w:cs="Arial"/>
          <w:sz w:val="20"/>
          <w:szCs w:val="20"/>
        </w:rPr>
        <w:t>.</w:t>
      </w:r>
    </w:p>
    <w:p w14:paraId="20DF9245" w14:textId="77777777" w:rsidR="003B2641" w:rsidRPr="00385080" w:rsidRDefault="003B2641" w:rsidP="00894DBB">
      <w:pPr>
        <w:spacing w:after="0" w:line="240" w:lineRule="auto"/>
        <w:jc w:val="both"/>
        <w:rPr>
          <w:rFonts w:ascii="Arial" w:hAnsi="Arial" w:cs="Arial"/>
          <w:sz w:val="20"/>
          <w:szCs w:val="20"/>
        </w:rPr>
      </w:pPr>
    </w:p>
    <w:p w14:paraId="3BFB2FBE" w14:textId="340A0748" w:rsidR="003B2641" w:rsidRPr="00385080" w:rsidRDefault="003B2641" w:rsidP="00894DBB">
      <w:pPr>
        <w:spacing w:after="0" w:line="240" w:lineRule="auto"/>
        <w:jc w:val="both"/>
        <w:rPr>
          <w:rFonts w:ascii="Arial" w:hAnsi="Arial" w:cs="Arial"/>
          <w:sz w:val="20"/>
          <w:szCs w:val="20"/>
        </w:rPr>
      </w:pPr>
      <w:r w:rsidRPr="00385080">
        <w:rPr>
          <w:rFonts w:ascii="Arial" w:hAnsi="Arial" w:cs="Arial"/>
          <w:sz w:val="20"/>
          <w:szCs w:val="20"/>
        </w:rPr>
        <w:t xml:space="preserve">The department will continue to design and roll-out programmes responsive to specific challenges confronting the vulnerable groups. Their participation shall be an integral part of discharging our mandate. </w:t>
      </w:r>
      <w:proofErr w:type="gramStart"/>
      <w:r w:rsidRPr="00385080">
        <w:rPr>
          <w:rFonts w:ascii="Arial" w:hAnsi="Arial" w:cs="Arial"/>
          <w:sz w:val="20"/>
          <w:szCs w:val="20"/>
        </w:rPr>
        <w:t>With regard to</w:t>
      </w:r>
      <w:proofErr w:type="gramEnd"/>
      <w:r w:rsidRPr="00385080">
        <w:rPr>
          <w:rFonts w:ascii="Arial" w:hAnsi="Arial" w:cs="Arial"/>
          <w:sz w:val="20"/>
          <w:szCs w:val="20"/>
        </w:rPr>
        <w:t xml:space="preserve"> employment equity, the department has pass</w:t>
      </w:r>
      <w:r w:rsidR="00575D77" w:rsidRPr="00385080">
        <w:rPr>
          <w:rFonts w:ascii="Arial" w:hAnsi="Arial" w:cs="Arial"/>
          <w:sz w:val="20"/>
          <w:szCs w:val="20"/>
        </w:rPr>
        <w:t>ed</w:t>
      </w:r>
      <w:r w:rsidRPr="00385080">
        <w:rPr>
          <w:rFonts w:ascii="Arial" w:hAnsi="Arial" w:cs="Arial"/>
          <w:sz w:val="20"/>
          <w:szCs w:val="20"/>
        </w:rPr>
        <w:t xml:space="preserve"> the threshold for persons with disability and is continuing to do its best to meet all the targets. </w:t>
      </w:r>
    </w:p>
    <w:p w14:paraId="2E635B39" w14:textId="77777777" w:rsidR="00FD1774" w:rsidRPr="00385080" w:rsidRDefault="00FD1774" w:rsidP="00B54B67">
      <w:pPr>
        <w:spacing w:after="0" w:line="276" w:lineRule="auto"/>
        <w:rPr>
          <w:rFonts w:ascii="Arial" w:hAnsi="Arial" w:cs="Arial"/>
          <w:sz w:val="20"/>
          <w:szCs w:val="20"/>
        </w:rPr>
      </w:pPr>
    </w:p>
    <w:p w14:paraId="34AF7353" w14:textId="77777777" w:rsidR="00F444F7" w:rsidRPr="00385080" w:rsidRDefault="00393313" w:rsidP="009D6567">
      <w:pPr>
        <w:pStyle w:val="HEADB"/>
      </w:pPr>
      <w:bookmarkStart w:id="37" w:name="_Toc35015494"/>
      <w:r w:rsidRPr="00385080">
        <w:t xml:space="preserve">5. </w:t>
      </w:r>
      <w:r w:rsidR="00F444F7" w:rsidRPr="00385080">
        <w:t>External Environment analysis</w:t>
      </w:r>
      <w:bookmarkEnd w:id="37"/>
      <w:r w:rsidR="00F444F7" w:rsidRPr="00385080">
        <w:t xml:space="preserve"> </w:t>
      </w:r>
    </w:p>
    <w:p w14:paraId="49E7F3EB" w14:textId="00A1F802" w:rsidR="00D57D39" w:rsidRPr="00385080" w:rsidRDefault="00D57D39" w:rsidP="00730C0B">
      <w:pPr>
        <w:spacing w:line="240" w:lineRule="auto"/>
        <w:jc w:val="both"/>
        <w:rPr>
          <w:rFonts w:ascii="Arial" w:hAnsi="Arial" w:cs="Arial"/>
          <w:sz w:val="20"/>
          <w:szCs w:val="20"/>
        </w:rPr>
      </w:pPr>
      <w:r w:rsidRPr="00385080">
        <w:rPr>
          <w:rFonts w:ascii="Arial" w:hAnsi="Arial" w:cs="Arial"/>
          <w:sz w:val="20"/>
          <w:szCs w:val="20"/>
        </w:rPr>
        <w:t xml:space="preserve">As we end this fifth </w:t>
      </w:r>
      <w:r w:rsidR="003A2F3C" w:rsidRPr="00385080">
        <w:rPr>
          <w:rFonts w:ascii="Arial" w:hAnsi="Arial" w:cs="Arial"/>
          <w:sz w:val="20"/>
          <w:szCs w:val="20"/>
        </w:rPr>
        <w:t xml:space="preserve">administration’s </w:t>
      </w:r>
      <w:r w:rsidRPr="00385080">
        <w:rPr>
          <w:rFonts w:ascii="Arial" w:hAnsi="Arial" w:cs="Arial"/>
          <w:sz w:val="20"/>
          <w:szCs w:val="20"/>
        </w:rPr>
        <w:t>political term in the history of South Africa’s democracy</w:t>
      </w:r>
      <w:r w:rsidR="003A2F3C" w:rsidRPr="00385080">
        <w:rPr>
          <w:rFonts w:ascii="Arial" w:hAnsi="Arial" w:cs="Arial"/>
          <w:sz w:val="20"/>
          <w:szCs w:val="20"/>
        </w:rPr>
        <w:t>,</w:t>
      </w:r>
      <w:r w:rsidRPr="00385080">
        <w:rPr>
          <w:rFonts w:ascii="Arial" w:hAnsi="Arial" w:cs="Arial"/>
          <w:sz w:val="20"/>
          <w:szCs w:val="20"/>
        </w:rPr>
        <w:t xml:space="preserve"> we need to take stock of the past quarter century as well as the past five years</w:t>
      </w:r>
      <w:r w:rsidR="00BC352F" w:rsidRPr="00385080">
        <w:rPr>
          <w:rFonts w:ascii="Arial" w:hAnsi="Arial" w:cs="Arial"/>
          <w:sz w:val="20"/>
          <w:szCs w:val="20"/>
        </w:rPr>
        <w:t>. We should also disse</w:t>
      </w:r>
      <w:r w:rsidR="00575D77" w:rsidRPr="00385080">
        <w:rPr>
          <w:rFonts w:ascii="Arial" w:hAnsi="Arial" w:cs="Arial"/>
          <w:sz w:val="20"/>
          <w:szCs w:val="20"/>
        </w:rPr>
        <w:t>c</w:t>
      </w:r>
      <w:r w:rsidR="00BC352F" w:rsidRPr="00385080">
        <w:rPr>
          <w:rFonts w:ascii="Arial" w:hAnsi="Arial" w:cs="Arial"/>
          <w:sz w:val="20"/>
          <w:szCs w:val="20"/>
        </w:rPr>
        <w:t xml:space="preserve">t what </w:t>
      </w:r>
      <w:r w:rsidRPr="00385080">
        <w:rPr>
          <w:rFonts w:ascii="Arial" w:hAnsi="Arial" w:cs="Arial"/>
          <w:sz w:val="20"/>
          <w:szCs w:val="20"/>
        </w:rPr>
        <w:t>all</w:t>
      </w:r>
      <w:r w:rsidR="00BC352F" w:rsidRPr="00385080">
        <w:rPr>
          <w:rFonts w:ascii="Arial" w:hAnsi="Arial" w:cs="Arial"/>
          <w:sz w:val="20"/>
          <w:szCs w:val="20"/>
        </w:rPr>
        <w:t xml:space="preserve"> this</w:t>
      </w:r>
      <w:r w:rsidRPr="00385080">
        <w:rPr>
          <w:rFonts w:ascii="Arial" w:hAnsi="Arial" w:cs="Arial"/>
          <w:sz w:val="20"/>
          <w:szCs w:val="20"/>
        </w:rPr>
        <w:t xml:space="preserve"> means for the Department of Safety and Liaison (DSL) going forward into the sixth political term. The DSL is the smallest department within</w:t>
      </w:r>
      <w:r w:rsidR="009F7B75" w:rsidRPr="00385080">
        <w:rPr>
          <w:rFonts w:ascii="Arial" w:hAnsi="Arial" w:cs="Arial"/>
          <w:sz w:val="20"/>
          <w:szCs w:val="20"/>
        </w:rPr>
        <w:t xml:space="preserve"> the</w:t>
      </w:r>
      <w:r w:rsidRPr="00385080">
        <w:rPr>
          <w:rFonts w:ascii="Arial" w:hAnsi="Arial" w:cs="Arial"/>
          <w:sz w:val="20"/>
          <w:szCs w:val="20"/>
        </w:rPr>
        <w:t xml:space="preserve"> provincial government and yet has one of the most important mandates. As we end the fifth term of </w:t>
      </w:r>
      <w:r w:rsidR="00026162" w:rsidRPr="00385080">
        <w:rPr>
          <w:rFonts w:ascii="Arial" w:hAnsi="Arial" w:cs="Arial"/>
          <w:sz w:val="20"/>
          <w:szCs w:val="20"/>
        </w:rPr>
        <w:t>government,</w:t>
      </w:r>
      <w:r w:rsidRPr="00385080">
        <w:rPr>
          <w:rFonts w:ascii="Arial" w:hAnsi="Arial" w:cs="Arial"/>
          <w:sz w:val="20"/>
          <w:szCs w:val="20"/>
        </w:rPr>
        <w:t xml:space="preserve"> we need to reflect</w:t>
      </w:r>
      <w:r w:rsidR="0073583E" w:rsidRPr="00385080">
        <w:rPr>
          <w:rFonts w:ascii="Arial" w:hAnsi="Arial" w:cs="Arial"/>
          <w:sz w:val="20"/>
          <w:szCs w:val="20"/>
        </w:rPr>
        <w:t xml:space="preserve"> on</w:t>
      </w:r>
      <w:r w:rsidRPr="00385080">
        <w:rPr>
          <w:rFonts w:ascii="Arial" w:hAnsi="Arial" w:cs="Arial"/>
          <w:sz w:val="20"/>
          <w:szCs w:val="20"/>
        </w:rPr>
        <w:t xml:space="preserve"> h</w:t>
      </w:r>
      <w:r w:rsidR="0078023B" w:rsidRPr="00385080">
        <w:rPr>
          <w:rFonts w:ascii="Arial" w:hAnsi="Arial" w:cs="Arial"/>
          <w:sz w:val="20"/>
          <w:szCs w:val="20"/>
        </w:rPr>
        <w:t>ow effectively we have delivered on</w:t>
      </w:r>
      <w:r w:rsidRPr="00385080">
        <w:rPr>
          <w:rFonts w:ascii="Arial" w:hAnsi="Arial" w:cs="Arial"/>
          <w:sz w:val="20"/>
          <w:szCs w:val="20"/>
        </w:rPr>
        <w:t xml:space="preserve"> our mand</w:t>
      </w:r>
      <w:r w:rsidR="0078023B" w:rsidRPr="00385080">
        <w:rPr>
          <w:rFonts w:ascii="Arial" w:hAnsi="Arial" w:cs="Arial"/>
          <w:sz w:val="20"/>
          <w:szCs w:val="20"/>
        </w:rPr>
        <w:t>ate and how we can make a significant improvement</w:t>
      </w:r>
      <w:r w:rsidRPr="00385080">
        <w:rPr>
          <w:rFonts w:ascii="Arial" w:hAnsi="Arial" w:cs="Arial"/>
          <w:sz w:val="20"/>
          <w:szCs w:val="20"/>
        </w:rPr>
        <w:t xml:space="preserve"> going forward.</w:t>
      </w:r>
    </w:p>
    <w:p w14:paraId="6285641F" w14:textId="77777777" w:rsidR="00D57D39" w:rsidRPr="00385080" w:rsidRDefault="00D57D39" w:rsidP="00D662E1">
      <w:pPr>
        <w:spacing w:line="276" w:lineRule="auto"/>
        <w:rPr>
          <w:rFonts w:ascii="Arial" w:hAnsi="Arial" w:cs="Arial"/>
          <w:b/>
          <w:sz w:val="20"/>
          <w:szCs w:val="20"/>
        </w:rPr>
      </w:pPr>
      <w:r w:rsidRPr="00385080">
        <w:rPr>
          <w:rFonts w:ascii="Arial" w:hAnsi="Arial" w:cs="Arial"/>
          <w:b/>
          <w:sz w:val="20"/>
          <w:szCs w:val="20"/>
        </w:rPr>
        <w:t>A Quarter Century of Over-sighting and Safety Promotion – Towards the Second Transition</w:t>
      </w:r>
    </w:p>
    <w:p w14:paraId="325EECBA" w14:textId="77777777" w:rsidR="00D57D39" w:rsidRPr="00385080" w:rsidRDefault="00D57D39" w:rsidP="00B96B4D">
      <w:pPr>
        <w:spacing w:line="240" w:lineRule="auto"/>
        <w:jc w:val="both"/>
        <w:rPr>
          <w:rFonts w:ascii="Arial" w:hAnsi="Arial" w:cs="Arial"/>
          <w:sz w:val="20"/>
          <w:szCs w:val="20"/>
        </w:rPr>
      </w:pPr>
      <w:r w:rsidRPr="00385080">
        <w:rPr>
          <w:rFonts w:ascii="Arial" w:hAnsi="Arial" w:cs="Arial"/>
          <w:sz w:val="20"/>
          <w:szCs w:val="20"/>
        </w:rPr>
        <w:t>When the mandate for oversight was first framed in the Constitution in 1996 it represented a fundamental turnaround in how policing and the criminal justice system were to function. The criminal justice</w:t>
      </w:r>
      <w:r w:rsidR="008331FA" w:rsidRPr="00385080">
        <w:rPr>
          <w:rFonts w:ascii="Arial" w:hAnsi="Arial" w:cs="Arial"/>
          <w:sz w:val="20"/>
          <w:szCs w:val="20"/>
        </w:rPr>
        <w:t xml:space="preserve"> system and the police would</w:t>
      </w:r>
      <w:r w:rsidR="005C6620" w:rsidRPr="00385080">
        <w:rPr>
          <w:rFonts w:ascii="Arial" w:hAnsi="Arial" w:cs="Arial"/>
          <w:sz w:val="20"/>
          <w:szCs w:val="20"/>
        </w:rPr>
        <w:t xml:space="preserve"> operate</w:t>
      </w:r>
      <w:r w:rsidRPr="00385080">
        <w:rPr>
          <w:rFonts w:ascii="Arial" w:hAnsi="Arial" w:cs="Arial"/>
          <w:sz w:val="20"/>
          <w:szCs w:val="20"/>
        </w:rPr>
        <w:t xml:space="preserve"> complete</w:t>
      </w:r>
      <w:r w:rsidR="005C6620" w:rsidRPr="00385080">
        <w:rPr>
          <w:rFonts w:ascii="Arial" w:hAnsi="Arial" w:cs="Arial"/>
          <w:sz w:val="20"/>
          <w:szCs w:val="20"/>
        </w:rPr>
        <w:t>ly the opposite fashion compared to the Apartheid era.</w:t>
      </w:r>
      <w:r w:rsidRPr="00385080">
        <w:rPr>
          <w:rFonts w:ascii="Arial" w:hAnsi="Arial" w:cs="Arial"/>
          <w:sz w:val="20"/>
          <w:szCs w:val="20"/>
        </w:rPr>
        <w:t xml:space="preserve"> </w:t>
      </w:r>
    </w:p>
    <w:p w14:paraId="7EAC71E2" w14:textId="77FA5598" w:rsidR="00D57D39" w:rsidRPr="00385080" w:rsidRDefault="00D57D39" w:rsidP="00B96B4D">
      <w:pPr>
        <w:spacing w:line="240" w:lineRule="auto"/>
        <w:jc w:val="both"/>
        <w:rPr>
          <w:rFonts w:ascii="Arial" w:hAnsi="Arial" w:cs="Arial"/>
          <w:sz w:val="20"/>
          <w:szCs w:val="20"/>
        </w:rPr>
      </w:pPr>
      <w:r w:rsidRPr="00385080">
        <w:rPr>
          <w:rFonts w:ascii="Arial" w:hAnsi="Arial" w:cs="Arial"/>
          <w:sz w:val="20"/>
          <w:szCs w:val="20"/>
        </w:rPr>
        <w:t>Underpinning the promise of “democratic policing” was the notion of “oversight” and various policing strategies which included “sector policing” and “community policing”. Accompanying formal state driven “policing” and the “criminal justice system”</w:t>
      </w:r>
      <w:r w:rsidR="00277CA1" w:rsidRPr="00385080">
        <w:rPr>
          <w:rFonts w:ascii="Arial" w:hAnsi="Arial" w:cs="Arial"/>
          <w:sz w:val="20"/>
          <w:szCs w:val="20"/>
        </w:rPr>
        <w:t xml:space="preserve"> was the new focus of </w:t>
      </w:r>
      <w:proofErr w:type="gramStart"/>
      <w:r w:rsidR="00026162" w:rsidRPr="00385080">
        <w:rPr>
          <w:rFonts w:ascii="Arial" w:hAnsi="Arial" w:cs="Arial"/>
          <w:sz w:val="20"/>
          <w:szCs w:val="20"/>
        </w:rPr>
        <w:t>mutual cooperation</w:t>
      </w:r>
      <w:proofErr w:type="gramEnd"/>
      <w:r w:rsidRPr="00385080">
        <w:rPr>
          <w:rFonts w:ascii="Arial" w:hAnsi="Arial" w:cs="Arial"/>
          <w:sz w:val="20"/>
          <w:szCs w:val="20"/>
        </w:rPr>
        <w:t xml:space="preserve"> with </w:t>
      </w:r>
      <w:r w:rsidR="00277CA1" w:rsidRPr="00385080">
        <w:rPr>
          <w:rFonts w:ascii="Arial" w:hAnsi="Arial" w:cs="Arial"/>
          <w:sz w:val="20"/>
          <w:szCs w:val="20"/>
        </w:rPr>
        <w:t xml:space="preserve">the </w:t>
      </w:r>
      <w:r w:rsidRPr="00385080">
        <w:rPr>
          <w:rFonts w:ascii="Arial" w:hAnsi="Arial" w:cs="Arial"/>
          <w:sz w:val="20"/>
          <w:szCs w:val="20"/>
        </w:rPr>
        <w:t>civil society to promote partnerships</w:t>
      </w:r>
      <w:r w:rsidR="00277CA1" w:rsidRPr="00385080">
        <w:rPr>
          <w:rFonts w:ascii="Arial" w:hAnsi="Arial" w:cs="Arial"/>
          <w:sz w:val="20"/>
          <w:szCs w:val="20"/>
        </w:rPr>
        <w:t xml:space="preserve"> in safety and crime prevention efforts.</w:t>
      </w:r>
      <w:r w:rsidRPr="00385080">
        <w:rPr>
          <w:rFonts w:ascii="Arial" w:hAnsi="Arial" w:cs="Arial"/>
          <w:sz w:val="20"/>
          <w:szCs w:val="20"/>
        </w:rPr>
        <w:t xml:space="preserve"> </w:t>
      </w:r>
    </w:p>
    <w:p w14:paraId="3899F4E5" w14:textId="77777777" w:rsidR="00D57D39" w:rsidRPr="00385080" w:rsidRDefault="00D57D39" w:rsidP="00B96B4D">
      <w:pPr>
        <w:spacing w:line="240" w:lineRule="auto"/>
        <w:jc w:val="both"/>
        <w:rPr>
          <w:rFonts w:ascii="Arial" w:hAnsi="Arial" w:cs="Arial"/>
          <w:sz w:val="20"/>
          <w:szCs w:val="20"/>
        </w:rPr>
      </w:pPr>
      <w:r w:rsidRPr="00385080">
        <w:rPr>
          <w:rFonts w:ascii="Arial" w:hAnsi="Arial" w:cs="Arial"/>
          <w:sz w:val="20"/>
          <w:szCs w:val="20"/>
        </w:rPr>
        <w:t xml:space="preserve">The birth of the “Crime Prevention Strategy” in 1996 at national level was accompanied by the development of various provincial crime prevention strategies. The Eastern Cape accordingly developed its own chapter for crime prevention. </w:t>
      </w:r>
    </w:p>
    <w:p w14:paraId="0554D088" w14:textId="77777777" w:rsidR="00D57D39" w:rsidRPr="00385080" w:rsidRDefault="00D57D39" w:rsidP="00B96B4D">
      <w:pPr>
        <w:spacing w:line="240" w:lineRule="auto"/>
        <w:jc w:val="both"/>
        <w:rPr>
          <w:rFonts w:ascii="Arial" w:hAnsi="Arial" w:cs="Arial"/>
          <w:sz w:val="20"/>
          <w:szCs w:val="20"/>
        </w:rPr>
      </w:pPr>
      <w:r w:rsidRPr="00385080">
        <w:rPr>
          <w:rFonts w:ascii="Arial" w:hAnsi="Arial" w:cs="Arial"/>
          <w:sz w:val="20"/>
          <w:szCs w:val="20"/>
        </w:rPr>
        <w:lastRenderedPageBreak/>
        <w:t xml:space="preserve">Yet in practice when </w:t>
      </w:r>
      <w:r w:rsidR="00277CA1" w:rsidRPr="00385080">
        <w:rPr>
          <w:rFonts w:ascii="Arial" w:hAnsi="Arial" w:cs="Arial"/>
          <w:sz w:val="20"/>
          <w:szCs w:val="20"/>
        </w:rPr>
        <w:t>South Africa was confronted by</w:t>
      </w:r>
      <w:r w:rsidRPr="00385080">
        <w:rPr>
          <w:rFonts w:ascii="Arial" w:hAnsi="Arial" w:cs="Arial"/>
          <w:sz w:val="20"/>
          <w:szCs w:val="20"/>
        </w:rPr>
        <w:t xml:space="preserve"> a significant crime wave in the early 2000’s the response was not to prioritise budget for the crime prevention strategy</w:t>
      </w:r>
      <w:r w:rsidR="00277CA1" w:rsidRPr="00385080">
        <w:rPr>
          <w:rFonts w:ascii="Arial" w:hAnsi="Arial" w:cs="Arial"/>
          <w:sz w:val="20"/>
          <w:szCs w:val="20"/>
        </w:rPr>
        <w:t>,</w:t>
      </w:r>
      <w:r w:rsidRPr="00385080">
        <w:rPr>
          <w:rFonts w:ascii="Arial" w:hAnsi="Arial" w:cs="Arial"/>
          <w:sz w:val="20"/>
          <w:szCs w:val="20"/>
        </w:rPr>
        <w:t xml:space="preserve"> but instead to beef up policing. With a fiscally stable state th</w:t>
      </w:r>
      <w:r w:rsidR="00277CA1" w:rsidRPr="00385080">
        <w:rPr>
          <w:rFonts w:ascii="Arial" w:hAnsi="Arial" w:cs="Arial"/>
          <w:sz w:val="20"/>
          <w:szCs w:val="20"/>
        </w:rPr>
        <w:t>e money to grow the police service</w:t>
      </w:r>
      <w:r w:rsidRPr="00385080">
        <w:rPr>
          <w:rFonts w:ascii="Arial" w:hAnsi="Arial" w:cs="Arial"/>
          <w:sz w:val="20"/>
          <w:szCs w:val="20"/>
        </w:rPr>
        <w:t xml:space="preserve"> wa</w:t>
      </w:r>
      <w:r w:rsidR="00277CA1" w:rsidRPr="00385080">
        <w:rPr>
          <w:rFonts w:ascii="Arial" w:hAnsi="Arial" w:cs="Arial"/>
          <w:sz w:val="20"/>
          <w:szCs w:val="20"/>
        </w:rPr>
        <w:t>s available and the police service</w:t>
      </w:r>
      <w:r w:rsidRPr="00385080">
        <w:rPr>
          <w:rFonts w:ascii="Arial" w:hAnsi="Arial" w:cs="Arial"/>
          <w:sz w:val="20"/>
          <w:szCs w:val="20"/>
        </w:rPr>
        <w:t xml:space="preserve"> grew significantly up until 2013, encouraged also by the 2010 World Cup.  </w:t>
      </w:r>
    </w:p>
    <w:p w14:paraId="21D0B4FE" w14:textId="77777777" w:rsidR="00D57D39" w:rsidRPr="00385080" w:rsidRDefault="00D57D39" w:rsidP="00B96B4D">
      <w:pPr>
        <w:spacing w:line="240" w:lineRule="auto"/>
        <w:jc w:val="both"/>
        <w:rPr>
          <w:rFonts w:ascii="Arial" w:hAnsi="Arial" w:cs="Arial"/>
          <w:sz w:val="20"/>
          <w:szCs w:val="20"/>
        </w:rPr>
      </w:pPr>
      <w:r w:rsidRPr="00385080">
        <w:rPr>
          <w:rFonts w:ascii="Arial" w:hAnsi="Arial" w:cs="Arial"/>
          <w:sz w:val="20"/>
          <w:szCs w:val="20"/>
        </w:rPr>
        <w:t>This first decade can be characterised as the first transition in safety and policing. It achieved a level of stability since the crime rate did respond to the policing strategy. Yet increasingly cases of police brutality were recorded with limited programmes by the state to fund partnerships</w:t>
      </w:r>
      <w:r w:rsidR="00466871" w:rsidRPr="00385080">
        <w:rPr>
          <w:rFonts w:ascii="Arial" w:hAnsi="Arial" w:cs="Arial"/>
          <w:sz w:val="20"/>
          <w:szCs w:val="20"/>
        </w:rPr>
        <w:t xml:space="preserve"> in safety and crime prevention efforts.</w:t>
      </w:r>
      <w:r w:rsidRPr="00385080">
        <w:rPr>
          <w:rFonts w:ascii="Arial" w:hAnsi="Arial" w:cs="Arial"/>
          <w:sz w:val="20"/>
          <w:szCs w:val="20"/>
        </w:rPr>
        <w:t xml:space="preserve"> </w:t>
      </w:r>
    </w:p>
    <w:p w14:paraId="5EBC47F7" w14:textId="77777777" w:rsidR="00D57D39" w:rsidRPr="00385080" w:rsidRDefault="00D57D39" w:rsidP="00B96B4D">
      <w:pPr>
        <w:spacing w:line="240" w:lineRule="auto"/>
        <w:jc w:val="both"/>
        <w:rPr>
          <w:rFonts w:ascii="Arial" w:hAnsi="Arial" w:cs="Arial"/>
          <w:sz w:val="20"/>
          <w:szCs w:val="20"/>
        </w:rPr>
      </w:pPr>
      <w:r w:rsidRPr="00385080">
        <w:rPr>
          <w:rFonts w:ascii="Arial" w:hAnsi="Arial" w:cs="Arial"/>
          <w:sz w:val="20"/>
          <w:szCs w:val="20"/>
        </w:rPr>
        <w:t xml:space="preserve">The period from 2014-2018/9, the fifth term of government, has largely been a period of sense making of the new terrain of challenges in policing and safety promotion. We have seen policy development and experimentation (The White Paper on Safety and Security, 2016), provincial strategy implementation (Provincial Safety Strategy) and donor experimentation with community safety initiatives (the GIZ programme in the Eastern Cape).  </w:t>
      </w:r>
    </w:p>
    <w:p w14:paraId="7821CACF" w14:textId="3C24DD32" w:rsidR="00D57D39" w:rsidRPr="00385080" w:rsidRDefault="00D57D39" w:rsidP="00B96B4D">
      <w:pPr>
        <w:spacing w:line="240" w:lineRule="auto"/>
        <w:jc w:val="both"/>
        <w:rPr>
          <w:rFonts w:ascii="Arial" w:hAnsi="Arial" w:cs="Arial"/>
          <w:sz w:val="20"/>
          <w:szCs w:val="20"/>
        </w:rPr>
      </w:pPr>
      <w:r w:rsidRPr="00385080">
        <w:rPr>
          <w:rFonts w:ascii="Arial" w:hAnsi="Arial" w:cs="Arial"/>
          <w:sz w:val="20"/>
          <w:szCs w:val="20"/>
        </w:rPr>
        <w:t>Despite all these policy inte</w:t>
      </w:r>
      <w:r w:rsidR="005B6766" w:rsidRPr="00385080">
        <w:rPr>
          <w:rFonts w:ascii="Arial" w:hAnsi="Arial" w:cs="Arial"/>
          <w:sz w:val="20"/>
          <w:szCs w:val="20"/>
        </w:rPr>
        <w:t>rventions and strategies</w:t>
      </w:r>
      <w:r w:rsidRPr="00385080">
        <w:rPr>
          <w:rFonts w:ascii="Arial" w:hAnsi="Arial" w:cs="Arial"/>
          <w:sz w:val="20"/>
          <w:szCs w:val="20"/>
        </w:rPr>
        <w:t xml:space="preserve">, the Eastern Cape is still confronted by a high murder rate, high levels of violent crime and a worrying level of </w:t>
      </w:r>
      <w:r w:rsidR="00026162" w:rsidRPr="00385080">
        <w:rPr>
          <w:rFonts w:ascii="Arial" w:hAnsi="Arial" w:cs="Arial"/>
          <w:sz w:val="20"/>
          <w:szCs w:val="20"/>
        </w:rPr>
        <w:t>gender-based</w:t>
      </w:r>
      <w:r w:rsidRPr="00385080">
        <w:rPr>
          <w:rFonts w:ascii="Arial" w:hAnsi="Arial" w:cs="Arial"/>
          <w:sz w:val="20"/>
          <w:szCs w:val="20"/>
        </w:rPr>
        <w:t xml:space="preserve"> violence. At the same </w:t>
      </w:r>
      <w:proofErr w:type="gramStart"/>
      <w:r w:rsidRPr="00385080">
        <w:rPr>
          <w:rFonts w:ascii="Arial" w:hAnsi="Arial" w:cs="Arial"/>
          <w:sz w:val="20"/>
          <w:szCs w:val="20"/>
        </w:rPr>
        <w:t>time</w:t>
      </w:r>
      <w:proofErr w:type="gramEnd"/>
      <w:r w:rsidRPr="00385080">
        <w:rPr>
          <w:rFonts w:ascii="Arial" w:hAnsi="Arial" w:cs="Arial"/>
          <w:sz w:val="20"/>
          <w:szCs w:val="20"/>
        </w:rPr>
        <w:t xml:space="preserve"> we have seen a scary rise in violence, </w:t>
      </w:r>
      <w:r w:rsidR="00020F69" w:rsidRPr="00385080">
        <w:rPr>
          <w:rFonts w:ascii="Arial" w:hAnsi="Arial" w:cs="Arial"/>
          <w:sz w:val="20"/>
          <w:szCs w:val="20"/>
        </w:rPr>
        <w:t>gender-based</w:t>
      </w:r>
      <w:r w:rsidRPr="00385080">
        <w:rPr>
          <w:rFonts w:ascii="Arial" w:hAnsi="Arial" w:cs="Arial"/>
          <w:sz w:val="20"/>
          <w:szCs w:val="20"/>
        </w:rPr>
        <w:t xml:space="preserve"> violence and murder in the </w:t>
      </w:r>
      <w:r w:rsidR="003A2F3C" w:rsidRPr="00385080">
        <w:rPr>
          <w:rFonts w:ascii="Arial" w:hAnsi="Arial" w:cs="Arial"/>
          <w:sz w:val="20"/>
          <w:szCs w:val="20"/>
        </w:rPr>
        <w:t>rural</w:t>
      </w:r>
      <w:r w:rsidRPr="00385080">
        <w:rPr>
          <w:rFonts w:ascii="Arial" w:hAnsi="Arial" w:cs="Arial"/>
          <w:sz w:val="20"/>
          <w:szCs w:val="20"/>
        </w:rPr>
        <w:t xml:space="preserve"> areas of the Province. It is therefore</w:t>
      </w:r>
      <w:r w:rsidR="003A2F3C" w:rsidRPr="00385080">
        <w:rPr>
          <w:rFonts w:ascii="Arial" w:hAnsi="Arial" w:cs="Arial"/>
          <w:sz w:val="20"/>
          <w:szCs w:val="20"/>
        </w:rPr>
        <w:t xml:space="preserve"> in</w:t>
      </w:r>
      <w:r w:rsidRPr="00385080">
        <w:rPr>
          <w:rFonts w:ascii="Arial" w:hAnsi="Arial" w:cs="Arial"/>
          <w:sz w:val="20"/>
          <w:szCs w:val="20"/>
        </w:rPr>
        <w:t xml:space="preserve"> this context of the challenge of the “second transition” of policing and safety that confronts us going into the sixth term of government. </w:t>
      </w:r>
    </w:p>
    <w:p w14:paraId="436E5F9C" w14:textId="77777777" w:rsidR="00D57D39" w:rsidRPr="00385080" w:rsidRDefault="00D57D39" w:rsidP="00B96B4D">
      <w:pPr>
        <w:spacing w:line="240" w:lineRule="auto"/>
        <w:jc w:val="both"/>
        <w:rPr>
          <w:rFonts w:ascii="Arial" w:hAnsi="Arial" w:cs="Arial"/>
          <w:sz w:val="20"/>
          <w:szCs w:val="20"/>
        </w:rPr>
      </w:pPr>
      <w:r w:rsidRPr="00385080">
        <w:rPr>
          <w:rFonts w:ascii="Arial" w:hAnsi="Arial" w:cs="Arial"/>
          <w:sz w:val="20"/>
          <w:szCs w:val="20"/>
        </w:rPr>
        <w:t>The notion of “state capture” is now also a fundamental reality in South Africa. As an oversight agency the DSL needs to begin to reflect on issues of state capture and how to respond</w:t>
      </w:r>
      <w:r w:rsidR="005B6766" w:rsidRPr="00385080">
        <w:rPr>
          <w:rFonts w:ascii="Arial" w:hAnsi="Arial" w:cs="Arial"/>
          <w:sz w:val="20"/>
          <w:szCs w:val="20"/>
        </w:rPr>
        <w:t xml:space="preserve"> to them</w:t>
      </w:r>
      <w:r w:rsidRPr="00385080">
        <w:rPr>
          <w:rFonts w:ascii="Arial" w:hAnsi="Arial" w:cs="Arial"/>
          <w:sz w:val="20"/>
          <w:szCs w:val="20"/>
        </w:rPr>
        <w:t>. We will need to take this up within the anti-corruption programmes within the province</w:t>
      </w:r>
      <w:r w:rsidR="00340230" w:rsidRPr="00385080">
        <w:rPr>
          <w:rFonts w:ascii="Arial" w:hAnsi="Arial" w:cs="Arial"/>
          <w:sz w:val="20"/>
          <w:szCs w:val="20"/>
        </w:rPr>
        <w:t>,</w:t>
      </w:r>
      <w:r w:rsidRPr="00385080">
        <w:rPr>
          <w:rFonts w:ascii="Arial" w:hAnsi="Arial" w:cs="Arial"/>
          <w:sz w:val="20"/>
          <w:szCs w:val="20"/>
        </w:rPr>
        <w:t xml:space="preserve"> but also integrate it into a reviewed Provincial Safety Strategy.</w:t>
      </w:r>
    </w:p>
    <w:p w14:paraId="7C56B99C" w14:textId="77777777" w:rsidR="00D57D39" w:rsidRPr="00385080" w:rsidRDefault="00D57D39" w:rsidP="00B96B4D">
      <w:pPr>
        <w:spacing w:line="240" w:lineRule="auto"/>
        <w:jc w:val="both"/>
        <w:rPr>
          <w:rStyle w:val="ilfuvd"/>
          <w:rFonts w:ascii="Arial" w:hAnsi="Arial" w:cs="Arial"/>
          <w:color w:val="222222"/>
          <w:sz w:val="20"/>
          <w:szCs w:val="20"/>
        </w:rPr>
      </w:pPr>
      <w:r w:rsidRPr="00385080">
        <w:rPr>
          <w:rFonts w:ascii="Arial" w:hAnsi="Arial" w:cs="Arial"/>
          <w:sz w:val="20"/>
          <w:szCs w:val="20"/>
        </w:rPr>
        <w:t>We cannot continue with this insanity, in the words of Einstein:</w:t>
      </w:r>
      <w:r w:rsidRPr="00385080">
        <w:rPr>
          <w:rStyle w:val="ilfuvd"/>
          <w:rFonts w:ascii="Arial" w:hAnsi="Arial" w:cs="Arial"/>
          <w:color w:val="222222"/>
          <w:sz w:val="20"/>
          <w:szCs w:val="20"/>
        </w:rPr>
        <w:t xml:space="preserve"> “Insanity is </w:t>
      </w:r>
      <w:r w:rsidRPr="00385080">
        <w:rPr>
          <w:rStyle w:val="ilfuvd"/>
          <w:rFonts w:ascii="Arial" w:hAnsi="Arial" w:cs="Arial"/>
          <w:bCs/>
          <w:color w:val="222222"/>
          <w:sz w:val="20"/>
          <w:szCs w:val="20"/>
        </w:rPr>
        <w:t>doing the same thing over</w:t>
      </w:r>
      <w:r w:rsidRPr="00385080">
        <w:rPr>
          <w:rStyle w:val="ilfuvd"/>
          <w:rFonts w:ascii="Arial" w:hAnsi="Arial" w:cs="Arial"/>
          <w:color w:val="222222"/>
          <w:sz w:val="20"/>
          <w:szCs w:val="20"/>
        </w:rPr>
        <w:t xml:space="preserve"> and </w:t>
      </w:r>
      <w:r w:rsidRPr="00385080">
        <w:rPr>
          <w:rStyle w:val="ilfuvd"/>
          <w:rFonts w:ascii="Arial" w:hAnsi="Arial" w:cs="Arial"/>
          <w:bCs/>
          <w:color w:val="222222"/>
          <w:sz w:val="20"/>
          <w:szCs w:val="20"/>
        </w:rPr>
        <w:t>over</w:t>
      </w:r>
      <w:r w:rsidRPr="00385080">
        <w:rPr>
          <w:rStyle w:val="ilfuvd"/>
          <w:rFonts w:ascii="Arial" w:hAnsi="Arial" w:cs="Arial"/>
          <w:color w:val="222222"/>
          <w:sz w:val="20"/>
          <w:szCs w:val="20"/>
        </w:rPr>
        <w:t xml:space="preserve"> again and expecting different results”. We need a radical review and overhaul of everything we are doing. We cannot continue to pretend that “community policing”, “community police forums” and “sector policing” are working, particularly in the rural areas. </w:t>
      </w:r>
    </w:p>
    <w:p w14:paraId="261BA2FD" w14:textId="77777777" w:rsidR="00D57D39" w:rsidRPr="00385080" w:rsidRDefault="00D57D39" w:rsidP="00B96B4D">
      <w:pPr>
        <w:spacing w:line="240" w:lineRule="auto"/>
        <w:jc w:val="both"/>
        <w:rPr>
          <w:rStyle w:val="ilfuvd"/>
          <w:rFonts w:ascii="Arial" w:hAnsi="Arial" w:cs="Arial"/>
          <w:color w:val="222222"/>
          <w:sz w:val="20"/>
          <w:szCs w:val="20"/>
        </w:rPr>
      </w:pPr>
      <w:r w:rsidRPr="00385080">
        <w:rPr>
          <w:rStyle w:val="ilfuvd"/>
          <w:rFonts w:ascii="Arial" w:hAnsi="Arial" w:cs="Arial"/>
          <w:color w:val="222222"/>
          <w:sz w:val="20"/>
          <w:szCs w:val="20"/>
        </w:rPr>
        <w:t xml:space="preserve">We do not see significant impact through our safety strategy or our new white paper. </w:t>
      </w:r>
      <w:r w:rsidR="00393313" w:rsidRPr="00385080">
        <w:rPr>
          <w:rStyle w:val="ilfuvd"/>
          <w:rFonts w:ascii="Arial" w:hAnsi="Arial" w:cs="Arial"/>
          <w:color w:val="222222"/>
          <w:sz w:val="20"/>
          <w:szCs w:val="20"/>
        </w:rPr>
        <w:t>W</w:t>
      </w:r>
      <w:r w:rsidRPr="00385080">
        <w:rPr>
          <w:rStyle w:val="ilfuvd"/>
          <w:rFonts w:ascii="Arial" w:hAnsi="Arial" w:cs="Arial"/>
          <w:color w:val="222222"/>
          <w:sz w:val="20"/>
          <w:szCs w:val="20"/>
        </w:rPr>
        <w:t>e do not need so many complex overarching frameworks</w:t>
      </w:r>
      <w:r w:rsidR="00340230" w:rsidRPr="00385080">
        <w:rPr>
          <w:rStyle w:val="ilfuvd"/>
          <w:rFonts w:ascii="Arial" w:hAnsi="Arial" w:cs="Arial"/>
          <w:color w:val="222222"/>
          <w:sz w:val="20"/>
          <w:szCs w:val="20"/>
        </w:rPr>
        <w:t>,</w:t>
      </w:r>
      <w:r w:rsidRPr="00385080">
        <w:rPr>
          <w:rStyle w:val="ilfuvd"/>
          <w:rFonts w:ascii="Arial" w:hAnsi="Arial" w:cs="Arial"/>
          <w:color w:val="222222"/>
          <w:sz w:val="20"/>
          <w:szCs w:val="20"/>
        </w:rPr>
        <w:t xml:space="preserve"> but more focused programmes on the real areas of vulnerability. </w:t>
      </w:r>
    </w:p>
    <w:p w14:paraId="0D488D91" w14:textId="77777777" w:rsidR="00D57D39" w:rsidRPr="00385080" w:rsidRDefault="00393313" w:rsidP="00B96B4D">
      <w:pPr>
        <w:spacing w:line="240" w:lineRule="auto"/>
        <w:jc w:val="both"/>
        <w:rPr>
          <w:rStyle w:val="ilfuvd"/>
          <w:rFonts w:ascii="Arial" w:hAnsi="Arial" w:cs="Arial"/>
          <w:color w:val="222222"/>
          <w:sz w:val="20"/>
          <w:szCs w:val="20"/>
        </w:rPr>
      </w:pPr>
      <w:r w:rsidRPr="00385080">
        <w:rPr>
          <w:rStyle w:val="ilfuvd"/>
          <w:rFonts w:ascii="Arial" w:hAnsi="Arial" w:cs="Arial"/>
          <w:color w:val="222222"/>
          <w:sz w:val="20"/>
          <w:szCs w:val="20"/>
        </w:rPr>
        <w:t>We</w:t>
      </w:r>
      <w:r w:rsidR="00D57D39" w:rsidRPr="00385080">
        <w:rPr>
          <w:rStyle w:val="ilfuvd"/>
          <w:rFonts w:ascii="Arial" w:hAnsi="Arial" w:cs="Arial"/>
          <w:color w:val="222222"/>
          <w:sz w:val="20"/>
          <w:szCs w:val="20"/>
        </w:rPr>
        <w:t xml:space="preserve"> need more agile, flexible and responsive intervention mechanisms within government to manage, guide, defuse and resolve the ever increasing conflicts in society before they become safety and policing issues. </w:t>
      </w:r>
      <w:r w:rsidRPr="00385080">
        <w:rPr>
          <w:rStyle w:val="ilfuvd"/>
          <w:rFonts w:ascii="Arial" w:hAnsi="Arial" w:cs="Arial"/>
          <w:color w:val="222222"/>
          <w:sz w:val="20"/>
          <w:szCs w:val="20"/>
        </w:rPr>
        <w:t>We</w:t>
      </w:r>
      <w:r w:rsidR="00D57D39" w:rsidRPr="00385080">
        <w:rPr>
          <w:rStyle w:val="ilfuvd"/>
          <w:rFonts w:ascii="Arial" w:hAnsi="Arial" w:cs="Arial"/>
          <w:color w:val="222222"/>
          <w:sz w:val="20"/>
          <w:szCs w:val="20"/>
        </w:rPr>
        <w:t xml:space="preserve"> need to develop truly integrated strategies at local government level which bring</w:t>
      </w:r>
      <w:r w:rsidR="00340230" w:rsidRPr="00385080">
        <w:rPr>
          <w:rStyle w:val="ilfuvd"/>
          <w:rFonts w:ascii="Arial" w:hAnsi="Arial" w:cs="Arial"/>
          <w:color w:val="222222"/>
          <w:sz w:val="20"/>
          <w:szCs w:val="20"/>
        </w:rPr>
        <w:t>s</w:t>
      </w:r>
      <w:r w:rsidR="00D57D39" w:rsidRPr="00385080">
        <w:rPr>
          <w:rStyle w:val="ilfuvd"/>
          <w:rFonts w:ascii="Arial" w:hAnsi="Arial" w:cs="Arial"/>
          <w:color w:val="222222"/>
          <w:sz w:val="20"/>
          <w:szCs w:val="20"/>
        </w:rPr>
        <w:t xml:space="preserve"> together the key government agencies, partners from civil society and business sector. </w:t>
      </w:r>
    </w:p>
    <w:p w14:paraId="336BBC5B" w14:textId="77777777" w:rsidR="00D57D39" w:rsidRPr="00385080" w:rsidRDefault="00393313" w:rsidP="00B96B4D">
      <w:pPr>
        <w:spacing w:line="240" w:lineRule="auto"/>
        <w:jc w:val="both"/>
        <w:rPr>
          <w:rStyle w:val="ilfuvd"/>
          <w:rFonts w:ascii="Arial" w:hAnsi="Arial" w:cs="Arial"/>
          <w:color w:val="222222"/>
          <w:sz w:val="20"/>
          <w:szCs w:val="20"/>
        </w:rPr>
      </w:pPr>
      <w:r w:rsidRPr="00385080">
        <w:rPr>
          <w:rStyle w:val="ilfuvd"/>
          <w:rFonts w:ascii="Arial" w:hAnsi="Arial" w:cs="Arial"/>
          <w:color w:val="222222"/>
          <w:sz w:val="20"/>
          <w:szCs w:val="20"/>
        </w:rPr>
        <w:t>The</w:t>
      </w:r>
      <w:r w:rsidR="00D57D39" w:rsidRPr="00385080">
        <w:rPr>
          <w:rStyle w:val="ilfuvd"/>
          <w:rFonts w:ascii="Arial" w:hAnsi="Arial" w:cs="Arial"/>
          <w:color w:val="222222"/>
          <w:sz w:val="20"/>
          <w:szCs w:val="20"/>
        </w:rPr>
        <w:t xml:space="preserve"> time has come for experimenting with local level social corporatism. Provincial and national level compacts are increasingly unravelling or not sustainable. </w:t>
      </w:r>
      <w:r w:rsidR="00D57D39" w:rsidRPr="00385080">
        <w:rPr>
          <w:rStyle w:val="ilfuvd"/>
          <w:rFonts w:ascii="Arial" w:hAnsi="Arial" w:cs="Arial"/>
          <w:b/>
          <w:color w:val="222222"/>
          <w:sz w:val="20"/>
          <w:szCs w:val="20"/>
        </w:rPr>
        <w:t>The real centre for sustainable social compacts going forward must be the local level</w:t>
      </w:r>
      <w:r w:rsidR="00D57D39" w:rsidRPr="00385080">
        <w:rPr>
          <w:rStyle w:val="ilfuvd"/>
          <w:rFonts w:ascii="Arial" w:hAnsi="Arial" w:cs="Arial"/>
          <w:color w:val="222222"/>
          <w:sz w:val="20"/>
          <w:szCs w:val="20"/>
        </w:rPr>
        <w:t xml:space="preserve">. </w:t>
      </w:r>
    </w:p>
    <w:p w14:paraId="4725D03E" w14:textId="77777777" w:rsidR="00D57D39" w:rsidRPr="00385080" w:rsidRDefault="00D57D39" w:rsidP="00B96B4D">
      <w:pPr>
        <w:spacing w:line="240" w:lineRule="auto"/>
        <w:jc w:val="both"/>
        <w:rPr>
          <w:rFonts w:ascii="Arial" w:hAnsi="Arial" w:cs="Arial"/>
          <w:sz w:val="20"/>
          <w:szCs w:val="20"/>
        </w:rPr>
      </w:pPr>
      <w:r w:rsidRPr="00385080">
        <w:rPr>
          <w:rStyle w:val="ilfuvd"/>
          <w:rFonts w:ascii="Arial" w:hAnsi="Arial" w:cs="Arial"/>
          <w:color w:val="222222"/>
          <w:sz w:val="20"/>
          <w:szCs w:val="20"/>
        </w:rPr>
        <w:t>This will require a specialised set of state resources and capabilities which can develop, manage and realise local level social compacts based on the development of truly representative local development coalitions between local government, various agencies of the provincial and national state and the local business and civil society.</w:t>
      </w:r>
    </w:p>
    <w:p w14:paraId="10B2A48E" w14:textId="77777777" w:rsidR="00D57D39" w:rsidRPr="00385080" w:rsidRDefault="00D57D39" w:rsidP="00B96B4D">
      <w:pPr>
        <w:spacing w:line="240" w:lineRule="auto"/>
        <w:jc w:val="both"/>
        <w:rPr>
          <w:rFonts w:ascii="Arial" w:hAnsi="Arial" w:cs="Arial"/>
          <w:sz w:val="20"/>
          <w:szCs w:val="20"/>
          <w:lang w:bidi="en-US"/>
        </w:rPr>
      </w:pPr>
      <w:r w:rsidRPr="00385080">
        <w:rPr>
          <w:rFonts w:ascii="Arial" w:hAnsi="Arial" w:cs="Arial"/>
          <w:sz w:val="20"/>
          <w:szCs w:val="20"/>
          <w:lang w:bidi="en-US"/>
        </w:rPr>
        <w:t>The litmus test for the success or failure of our provincial strategy will be the extent to which the strategy effects an improvement in the crime and safety issues fa</w:t>
      </w:r>
      <w:r w:rsidR="00340230" w:rsidRPr="00385080">
        <w:rPr>
          <w:rFonts w:ascii="Arial" w:hAnsi="Arial" w:cs="Arial"/>
          <w:sz w:val="20"/>
          <w:szCs w:val="20"/>
          <w:lang w:bidi="en-US"/>
        </w:rPr>
        <w:t>cing local communities. Central</w:t>
      </w:r>
      <w:r w:rsidRPr="00385080">
        <w:rPr>
          <w:rFonts w:ascii="Arial" w:hAnsi="Arial" w:cs="Arial"/>
          <w:sz w:val="20"/>
          <w:szCs w:val="20"/>
          <w:lang w:bidi="en-US"/>
        </w:rPr>
        <w:t xml:space="preserve"> therefore</w:t>
      </w:r>
      <w:r w:rsidR="00340230" w:rsidRPr="00385080">
        <w:rPr>
          <w:rFonts w:ascii="Arial" w:hAnsi="Arial" w:cs="Arial"/>
          <w:sz w:val="20"/>
          <w:szCs w:val="20"/>
          <w:lang w:bidi="en-US"/>
        </w:rPr>
        <w:t>,</w:t>
      </w:r>
      <w:r w:rsidRPr="00385080">
        <w:rPr>
          <w:rFonts w:ascii="Arial" w:hAnsi="Arial" w:cs="Arial"/>
          <w:sz w:val="20"/>
          <w:szCs w:val="20"/>
          <w:lang w:bidi="en-US"/>
        </w:rPr>
        <w:t xml:space="preserve"> to the implementation of the strategy will be an ongoing and </w:t>
      </w:r>
      <w:r w:rsidR="003A2F3C" w:rsidRPr="00385080">
        <w:rPr>
          <w:rFonts w:ascii="Arial" w:hAnsi="Arial" w:cs="Arial"/>
          <w:sz w:val="20"/>
          <w:szCs w:val="20"/>
          <w:lang w:bidi="en-US"/>
        </w:rPr>
        <w:t>v</w:t>
      </w:r>
      <w:r w:rsidRPr="00385080">
        <w:rPr>
          <w:rFonts w:ascii="Arial" w:hAnsi="Arial" w:cs="Arial"/>
          <w:sz w:val="20"/>
          <w:szCs w:val="20"/>
          <w:lang w:bidi="en-US"/>
        </w:rPr>
        <w:t xml:space="preserve">igorous monitoring and evaluation of key indicators linked to the strategic objectives of the strategy. </w:t>
      </w:r>
    </w:p>
    <w:p w14:paraId="305FA0BF" w14:textId="77777777" w:rsidR="00D57D39" w:rsidRPr="00385080" w:rsidRDefault="00D57D39" w:rsidP="00B96B4D">
      <w:pPr>
        <w:spacing w:line="240" w:lineRule="auto"/>
        <w:jc w:val="both"/>
        <w:rPr>
          <w:rFonts w:ascii="Arial" w:hAnsi="Arial" w:cs="Arial"/>
          <w:sz w:val="20"/>
          <w:szCs w:val="20"/>
          <w:lang w:bidi="en-US"/>
        </w:rPr>
      </w:pPr>
      <w:r w:rsidRPr="00385080">
        <w:rPr>
          <w:rFonts w:ascii="Arial" w:hAnsi="Arial" w:cs="Arial"/>
          <w:sz w:val="20"/>
          <w:szCs w:val="20"/>
          <w:lang w:bidi="en-US"/>
        </w:rPr>
        <w:t>This needs to be supported by an ongoing safety trends tracking and analysis programme within DSL. The knowledge management and information capacity of the department needs to therefore be ramped up significantly. Since the strategy is about the safety of our local communities we need to introduce a mechanism for the yearly assessment of our priority interventions based not only on crime statistics</w:t>
      </w:r>
      <w:r w:rsidR="002F1337" w:rsidRPr="00385080">
        <w:rPr>
          <w:rFonts w:ascii="Arial" w:hAnsi="Arial" w:cs="Arial"/>
          <w:sz w:val="20"/>
          <w:szCs w:val="20"/>
          <w:lang w:bidi="en-US"/>
        </w:rPr>
        <w:t>,</w:t>
      </w:r>
      <w:r w:rsidRPr="00385080">
        <w:rPr>
          <w:rFonts w:ascii="Arial" w:hAnsi="Arial" w:cs="Arial"/>
          <w:sz w:val="20"/>
          <w:szCs w:val="20"/>
          <w:lang w:bidi="en-US"/>
        </w:rPr>
        <w:t xml:space="preserve"> but also the voices of our local communities. </w:t>
      </w:r>
    </w:p>
    <w:p w14:paraId="5FA68BF6" w14:textId="77777777" w:rsidR="00D57D39" w:rsidRPr="00385080" w:rsidRDefault="00D57D39" w:rsidP="00B96B4D">
      <w:pPr>
        <w:spacing w:line="240" w:lineRule="auto"/>
        <w:jc w:val="both"/>
        <w:rPr>
          <w:rFonts w:ascii="Arial" w:hAnsi="Arial" w:cs="Arial"/>
          <w:sz w:val="20"/>
          <w:szCs w:val="20"/>
          <w:lang w:bidi="en-US"/>
        </w:rPr>
      </w:pPr>
      <w:r w:rsidRPr="00385080">
        <w:rPr>
          <w:rFonts w:ascii="Arial" w:hAnsi="Arial" w:cs="Arial"/>
          <w:sz w:val="20"/>
          <w:szCs w:val="20"/>
          <w:lang w:bidi="en-US"/>
        </w:rPr>
        <w:t>The challenges therefore for the department’s knowledge and information programme are to develop and implement research strategies which are quantitative (crime data analysis) as well as qualitative (assessing local community priorities) in nature.</w:t>
      </w:r>
    </w:p>
    <w:p w14:paraId="13544EA3" w14:textId="77777777" w:rsidR="00D57D39" w:rsidRPr="00385080" w:rsidRDefault="00D57D39" w:rsidP="00B96B4D">
      <w:pPr>
        <w:spacing w:line="240" w:lineRule="auto"/>
        <w:jc w:val="both"/>
        <w:rPr>
          <w:rFonts w:ascii="Arial" w:hAnsi="Arial" w:cs="Arial"/>
          <w:sz w:val="20"/>
          <w:szCs w:val="20"/>
          <w:lang w:bidi="en-US"/>
        </w:rPr>
      </w:pPr>
      <w:r w:rsidRPr="00385080">
        <w:rPr>
          <w:rFonts w:ascii="Arial" w:hAnsi="Arial" w:cs="Arial"/>
          <w:sz w:val="20"/>
          <w:szCs w:val="20"/>
          <w:lang w:bidi="en-US"/>
        </w:rPr>
        <w:lastRenderedPageBreak/>
        <w:t xml:space="preserve">The ongoing tracking and monitoring of key local safety issues will underpin a responsive and nimble provincial strategy which can adapt and respond to emerging and priority safety issues as they arise. </w:t>
      </w:r>
    </w:p>
    <w:p w14:paraId="245976C4" w14:textId="77777777" w:rsidR="00D57D39" w:rsidRPr="00385080" w:rsidRDefault="00D57D39" w:rsidP="00B96B4D">
      <w:pPr>
        <w:spacing w:line="240" w:lineRule="auto"/>
        <w:jc w:val="both"/>
        <w:rPr>
          <w:rFonts w:ascii="Arial" w:hAnsi="Arial" w:cs="Arial"/>
          <w:sz w:val="20"/>
          <w:szCs w:val="20"/>
          <w:lang w:bidi="en-US"/>
        </w:rPr>
      </w:pPr>
      <w:r w:rsidRPr="00385080">
        <w:rPr>
          <w:rFonts w:ascii="Arial" w:hAnsi="Arial" w:cs="Arial"/>
          <w:sz w:val="20"/>
          <w:szCs w:val="20"/>
          <w:lang w:bidi="en-US"/>
        </w:rPr>
        <w:t xml:space="preserve">In order to ensure that the provincial strategy remains at the cutting edge of policy issues we will also need to conduct a policy and strategy benchmark of our provincial strategy on an annual basis – we will need to benchmark ourselves against other provincial strategies as well as the evolving national policy environment in order to ensure that the provincial strategy is not only aligned with the safety issues confronting the province but that it is also harnessing the policy and regulatory instruments at its disposal. </w:t>
      </w:r>
    </w:p>
    <w:p w14:paraId="2FD96E7F" w14:textId="70E0498A" w:rsidR="00066D69" w:rsidRDefault="00D57D39" w:rsidP="00020F69">
      <w:pPr>
        <w:spacing w:after="0" w:line="240" w:lineRule="auto"/>
        <w:jc w:val="both"/>
        <w:rPr>
          <w:rFonts w:ascii="Arial" w:hAnsi="Arial" w:cs="Arial"/>
          <w:sz w:val="20"/>
          <w:szCs w:val="20"/>
          <w:lang w:bidi="en-US"/>
        </w:rPr>
      </w:pPr>
      <w:r w:rsidRPr="00385080">
        <w:rPr>
          <w:rFonts w:ascii="Arial" w:hAnsi="Arial" w:cs="Arial"/>
          <w:sz w:val="20"/>
          <w:szCs w:val="20"/>
          <w:lang w:bidi="en-US"/>
        </w:rPr>
        <w:t>This should also be underpinned by ongoing assessments by the department of Global best practice and exploring innovative approaches to safety management adopted elsewhere. Creating learning and information networks through the Community Safety Fora (CSF) should also be harnessed and used effectively in monitoring and ensuring the ongoing evolution of provincial approaches to managing community safety.</w:t>
      </w:r>
    </w:p>
    <w:p w14:paraId="67721B5B" w14:textId="77777777" w:rsidR="00020F69" w:rsidRPr="00385080" w:rsidRDefault="00020F69" w:rsidP="00020F69">
      <w:pPr>
        <w:spacing w:after="0" w:line="240" w:lineRule="auto"/>
        <w:jc w:val="both"/>
        <w:rPr>
          <w:rFonts w:ascii="Arial" w:hAnsi="Arial" w:cs="Arial"/>
          <w:sz w:val="20"/>
          <w:szCs w:val="20"/>
          <w:lang w:bidi="en-US"/>
        </w:rPr>
      </w:pPr>
    </w:p>
    <w:p w14:paraId="1625A6EC" w14:textId="3D816342" w:rsidR="00BB560E" w:rsidRPr="00385080" w:rsidRDefault="00BB560E" w:rsidP="00B96B4D">
      <w:pPr>
        <w:spacing w:line="240" w:lineRule="auto"/>
        <w:jc w:val="both"/>
        <w:rPr>
          <w:rFonts w:ascii="Arial" w:hAnsi="Arial" w:cs="Arial"/>
          <w:b/>
          <w:sz w:val="20"/>
          <w:szCs w:val="20"/>
          <w:lang w:bidi="en-US"/>
        </w:rPr>
      </w:pPr>
      <w:r w:rsidRPr="00385080">
        <w:rPr>
          <w:rFonts w:ascii="Arial" w:hAnsi="Arial" w:cs="Arial"/>
          <w:b/>
          <w:sz w:val="20"/>
          <w:szCs w:val="20"/>
          <w:lang w:bidi="en-US"/>
        </w:rPr>
        <w:t xml:space="preserve">IMPORTANT DEMOGRAPHICS </w:t>
      </w:r>
    </w:p>
    <w:tbl>
      <w:tblPr>
        <w:tblW w:w="5000" w:type="pct"/>
        <w:tblBorders>
          <w:top w:val="single" w:sz="4" w:space="0" w:color="917E37"/>
          <w:left w:val="single" w:sz="4" w:space="0" w:color="917E37"/>
          <w:bottom w:val="single" w:sz="4" w:space="0" w:color="917E37"/>
          <w:right w:val="single" w:sz="4" w:space="0" w:color="917E37"/>
          <w:insideH w:val="single" w:sz="4" w:space="0" w:color="917E37"/>
          <w:insideV w:val="single" w:sz="4" w:space="0" w:color="917E37"/>
        </w:tblBorders>
        <w:tblCellMar>
          <w:top w:w="28" w:type="dxa"/>
          <w:left w:w="28" w:type="dxa"/>
          <w:bottom w:w="28" w:type="dxa"/>
          <w:right w:w="28" w:type="dxa"/>
        </w:tblCellMar>
        <w:tblLook w:val="0420" w:firstRow="1" w:lastRow="0" w:firstColumn="0" w:lastColumn="0" w:noHBand="0" w:noVBand="1"/>
      </w:tblPr>
      <w:tblGrid>
        <w:gridCol w:w="2545"/>
        <w:gridCol w:w="1845"/>
        <w:gridCol w:w="1561"/>
        <w:gridCol w:w="1703"/>
        <w:gridCol w:w="1703"/>
      </w:tblGrid>
      <w:tr w:rsidR="00781C66" w:rsidRPr="00385080" w14:paraId="6D7735D9" w14:textId="77777777" w:rsidTr="004234C5">
        <w:trPr>
          <w:tblHeader/>
        </w:trPr>
        <w:tc>
          <w:tcPr>
            <w:tcW w:w="1360" w:type="pct"/>
            <w:shd w:val="clear" w:color="auto" w:fill="CCBA7A"/>
            <w:tcMar>
              <w:top w:w="72" w:type="dxa"/>
              <w:left w:w="144" w:type="dxa"/>
              <w:bottom w:w="72" w:type="dxa"/>
              <w:right w:w="144" w:type="dxa"/>
            </w:tcMar>
            <w:hideMark/>
          </w:tcPr>
          <w:p w14:paraId="5E08D4BC" w14:textId="77777777" w:rsidR="00781C66" w:rsidRPr="004234C5" w:rsidRDefault="00781C66" w:rsidP="00894DBB">
            <w:pPr>
              <w:spacing w:after="0" w:line="240" w:lineRule="auto"/>
              <w:jc w:val="center"/>
              <w:rPr>
                <w:rFonts w:ascii="Arial" w:hAnsi="Arial" w:cs="Arial"/>
                <w:b/>
                <w:color w:val="FFFFFF" w:themeColor="background1"/>
                <w:sz w:val="16"/>
                <w:szCs w:val="16"/>
                <w:lang w:bidi="en-US"/>
              </w:rPr>
            </w:pPr>
            <w:r w:rsidRPr="004234C5">
              <w:rPr>
                <w:rFonts w:ascii="Arial" w:hAnsi="Arial" w:cs="Arial"/>
                <w:b/>
                <w:color w:val="FFFFFF" w:themeColor="background1"/>
                <w:sz w:val="16"/>
                <w:szCs w:val="16"/>
                <w:lang w:bidi="en-US"/>
              </w:rPr>
              <w:t>DISTRICT</w:t>
            </w:r>
          </w:p>
        </w:tc>
        <w:tc>
          <w:tcPr>
            <w:tcW w:w="986" w:type="pct"/>
            <w:shd w:val="clear" w:color="auto" w:fill="CCBA7A"/>
            <w:tcMar>
              <w:top w:w="72" w:type="dxa"/>
              <w:left w:w="144" w:type="dxa"/>
              <w:bottom w:w="72" w:type="dxa"/>
              <w:right w:w="144" w:type="dxa"/>
            </w:tcMar>
            <w:hideMark/>
          </w:tcPr>
          <w:p w14:paraId="13D62543" w14:textId="77777777" w:rsidR="00781C66" w:rsidRPr="004234C5" w:rsidRDefault="00781C66" w:rsidP="00894DBB">
            <w:pPr>
              <w:spacing w:after="0" w:line="240" w:lineRule="auto"/>
              <w:jc w:val="center"/>
              <w:rPr>
                <w:rFonts w:ascii="Arial" w:hAnsi="Arial" w:cs="Arial"/>
                <w:b/>
                <w:color w:val="FFFFFF" w:themeColor="background1"/>
                <w:sz w:val="16"/>
                <w:szCs w:val="16"/>
                <w:lang w:bidi="en-US"/>
              </w:rPr>
            </w:pPr>
            <w:r w:rsidRPr="004234C5">
              <w:rPr>
                <w:rFonts w:ascii="Arial" w:hAnsi="Arial" w:cs="Arial"/>
                <w:b/>
                <w:color w:val="FFFFFF" w:themeColor="background1"/>
                <w:sz w:val="16"/>
                <w:szCs w:val="16"/>
                <w:lang w:bidi="en-US"/>
              </w:rPr>
              <w:t>LOCATION OF DISTRICT</w:t>
            </w:r>
          </w:p>
        </w:tc>
        <w:tc>
          <w:tcPr>
            <w:tcW w:w="834" w:type="pct"/>
            <w:shd w:val="clear" w:color="auto" w:fill="CCBA7A"/>
            <w:tcMar>
              <w:top w:w="72" w:type="dxa"/>
              <w:left w:w="144" w:type="dxa"/>
              <w:bottom w:w="72" w:type="dxa"/>
              <w:right w:w="144" w:type="dxa"/>
            </w:tcMar>
            <w:hideMark/>
          </w:tcPr>
          <w:p w14:paraId="19604393" w14:textId="77777777" w:rsidR="00781C66" w:rsidRPr="004234C5" w:rsidRDefault="00781C66" w:rsidP="00894DBB">
            <w:pPr>
              <w:spacing w:after="0" w:line="240" w:lineRule="auto"/>
              <w:jc w:val="center"/>
              <w:rPr>
                <w:rFonts w:ascii="Arial" w:hAnsi="Arial" w:cs="Arial"/>
                <w:b/>
                <w:color w:val="FFFFFF" w:themeColor="background1"/>
                <w:sz w:val="16"/>
                <w:szCs w:val="16"/>
                <w:lang w:bidi="en-US"/>
              </w:rPr>
            </w:pPr>
            <w:r w:rsidRPr="004234C5">
              <w:rPr>
                <w:rFonts w:ascii="Arial" w:hAnsi="Arial" w:cs="Arial"/>
                <w:b/>
                <w:color w:val="FFFFFF" w:themeColor="background1"/>
                <w:sz w:val="16"/>
                <w:szCs w:val="16"/>
                <w:lang w:bidi="en-US"/>
              </w:rPr>
              <w:t>SCHOOLS</w:t>
            </w:r>
          </w:p>
        </w:tc>
        <w:tc>
          <w:tcPr>
            <w:tcW w:w="910" w:type="pct"/>
            <w:shd w:val="clear" w:color="auto" w:fill="CCBA7A"/>
            <w:tcMar>
              <w:top w:w="72" w:type="dxa"/>
              <w:left w:w="144" w:type="dxa"/>
              <w:bottom w:w="72" w:type="dxa"/>
              <w:right w:w="144" w:type="dxa"/>
            </w:tcMar>
            <w:hideMark/>
          </w:tcPr>
          <w:p w14:paraId="1D0D15C7" w14:textId="77777777" w:rsidR="00781C66" w:rsidRPr="004234C5" w:rsidRDefault="00781C66" w:rsidP="00894DBB">
            <w:pPr>
              <w:spacing w:after="0" w:line="240" w:lineRule="auto"/>
              <w:jc w:val="center"/>
              <w:rPr>
                <w:rFonts w:ascii="Arial" w:hAnsi="Arial" w:cs="Arial"/>
                <w:b/>
                <w:color w:val="FFFFFF" w:themeColor="background1"/>
                <w:sz w:val="16"/>
                <w:szCs w:val="16"/>
                <w:lang w:bidi="en-US"/>
              </w:rPr>
            </w:pPr>
            <w:r w:rsidRPr="004234C5">
              <w:rPr>
                <w:rFonts w:ascii="Arial" w:hAnsi="Arial" w:cs="Arial"/>
                <w:b/>
                <w:color w:val="FFFFFF" w:themeColor="background1"/>
                <w:sz w:val="16"/>
                <w:szCs w:val="16"/>
                <w:lang w:bidi="en-US"/>
              </w:rPr>
              <w:t>SPAZA SHOPS</w:t>
            </w:r>
          </w:p>
        </w:tc>
        <w:tc>
          <w:tcPr>
            <w:tcW w:w="910" w:type="pct"/>
            <w:shd w:val="clear" w:color="auto" w:fill="CCBA7A"/>
            <w:tcMar>
              <w:top w:w="72" w:type="dxa"/>
              <w:left w:w="144" w:type="dxa"/>
              <w:bottom w:w="72" w:type="dxa"/>
              <w:right w:w="144" w:type="dxa"/>
            </w:tcMar>
            <w:hideMark/>
          </w:tcPr>
          <w:p w14:paraId="1A092FB0" w14:textId="77777777" w:rsidR="00781C66" w:rsidRPr="004234C5" w:rsidRDefault="00781C66" w:rsidP="00894DBB">
            <w:pPr>
              <w:spacing w:after="0" w:line="240" w:lineRule="auto"/>
              <w:jc w:val="center"/>
              <w:rPr>
                <w:rFonts w:ascii="Arial" w:hAnsi="Arial" w:cs="Arial"/>
                <w:b/>
                <w:color w:val="FFFFFF" w:themeColor="background1"/>
                <w:sz w:val="16"/>
                <w:szCs w:val="16"/>
                <w:lang w:bidi="en-US"/>
              </w:rPr>
            </w:pPr>
            <w:r w:rsidRPr="004234C5">
              <w:rPr>
                <w:rFonts w:ascii="Arial" w:hAnsi="Arial" w:cs="Arial"/>
                <w:b/>
                <w:color w:val="FFFFFF" w:themeColor="background1"/>
                <w:sz w:val="16"/>
                <w:szCs w:val="16"/>
                <w:lang w:bidi="en-US"/>
              </w:rPr>
              <w:t>LICENCED LIQUOR  PREMISES</w:t>
            </w:r>
          </w:p>
        </w:tc>
      </w:tr>
      <w:tr w:rsidR="00781C66" w:rsidRPr="00385080" w14:paraId="2F2E3056" w14:textId="77777777" w:rsidTr="004234C5">
        <w:tc>
          <w:tcPr>
            <w:tcW w:w="1360" w:type="pct"/>
            <w:shd w:val="clear" w:color="auto" w:fill="auto"/>
            <w:tcMar>
              <w:top w:w="72" w:type="dxa"/>
              <w:left w:w="144" w:type="dxa"/>
              <w:bottom w:w="72" w:type="dxa"/>
              <w:right w:w="144" w:type="dxa"/>
            </w:tcMar>
            <w:hideMark/>
          </w:tcPr>
          <w:p w14:paraId="1159A78B" w14:textId="77777777" w:rsidR="00781C66" w:rsidRPr="00385080" w:rsidRDefault="00781C66" w:rsidP="00894DBB">
            <w:pPr>
              <w:spacing w:after="0" w:line="240" w:lineRule="auto"/>
              <w:rPr>
                <w:rFonts w:ascii="Arial" w:hAnsi="Arial" w:cs="Arial"/>
                <w:sz w:val="16"/>
                <w:szCs w:val="16"/>
                <w:lang w:bidi="en-US"/>
              </w:rPr>
            </w:pPr>
            <w:r w:rsidRPr="00385080">
              <w:rPr>
                <w:rFonts w:ascii="Arial" w:hAnsi="Arial" w:cs="Arial"/>
                <w:sz w:val="16"/>
                <w:szCs w:val="16"/>
                <w:lang w:bidi="en-US"/>
              </w:rPr>
              <w:t>Alfred Nzo</w:t>
            </w:r>
          </w:p>
          <w:p w14:paraId="377D2D94" w14:textId="77777777" w:rsidR="00781C66" w:rsidRPr="00385080" w:rsidRDefault="00781C66" w:rsidP="00894DBB">
            <w:pPr>
              <w:spacing w:after="0" w:line="240" w:lineRule="auto"/>
              <w:rPr>
                <w:rFonts w:ascii="Arial" w:hAnsi="Arial" w:cs="Arial"/>
                <w:sz w:val="16"/>
                <w:szCs w:val="16"/>
                <w:lang w:bidi="en-US"/>
              </w:rPr>
            </w:pPr>
            <w:r w:rsidRPr="00385080">
              <w:rPr>
                <w:rFonts w:ascii="Arial" w:hAnsi="Arial" w:cs="Arial"/>
                <w:sz w:val="16"/>
                <w:szCs w:val="16"/>
                <w:lang w:bidi="en-US"/>
              </w:rPr>
              <w:t xml:space="preserve"> (Mt Ayliff)</w:t>
            </w:r>
          </w:p>
        </w:tc>
        <w:tc>
          <w:tcPr>
            <w:tcW w:w="986" w:type="pct"/>
            <w:shd w:val="clear" w:color="auto" w:fill="auto"/>
            <w:tcMar>
              <w:top w:w="72" w:type="dxa"/>
              <w:left w:w="144" w:type="dxa"/>
              <w:bottom w:w="72" w:type="dxa"/>
              <w:right w:w="144" w:type="dxa"/>
            </w:tcMar>
            <w:hideMark/>
          </w:tcPr>
          <w:p w14:paraId="584A5570" w14:textId="77777777" w:rsidR="00781C66" w:rsidRPr="00385080" w:rsidRDefault="00781C66" w:rsidP="00894DBB">
            <w:pPr>
              <w:spacing w:after="0" w:line="240" w:lineRule="auto"/>
              <w:jc w:val="both"/>
              <w:rPr>
                <w:rFonts w:ascii="Arial" w:hAnsi="Arial" w:cs="Arial"/>
                <w:sz w:val="16"/>
                <w:szCs w:val="16"/>
                <w:lang w:bidi="en-US"/>
              </w:rPr>
            </w:pPr>
            <w:r w:rsidRPr="00385080">
              <w:rPr>
                <w:rFonts w:ascii="Arial" w:hAnsi="Arial" w:cs="Arial"/>
                <w:sz w:val="16"/>
                <w:szCs w:val="16"/>
                <w:lang w:bidi="en-US"/>
              </w:rPr>
              <w:t>Mt Ayliff</w:t>
            </w:r>
          </w:p>
        </w:tc>
        <w:tc>
          <w:tcPr>
            <w:tcW w:w="834" w:type="pct"/>
            <w:shd w:val="clear" w:color="auto" w:fill="auto"/>
            <w:tcMar>
              <w:top w:w="72" w:type="dxa"/>
              <w:left w:w="144" w:type="dxa"/>
              <w:bottom w:w="72" w:type="dxa"/>
              <w:right w:w="144" w:type="dxa"/>
            </w:tcMar>
            <w:hideMark/>
          </w:tcPr>
          <w:p w14:paraId="36BC9F40"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609</w:t>
            </w:r>
          </w:p>
        </w:tc>
        <w:tc>
          <w:tcPr>
            <w:tcW w:w="910" w:type="pct"/>
            <w:shd w:val="clear" w:color="auto" w:fill="auto"/>
            <w:tcMar>
              <w:top w:w="72" w:type="dxa"/>
              <w:left w:w="144" w:type="dxa"/>
              <w:bottom w:w="72" w:type="dxa"/>
              <w:right w:w="144" w:type="dxa"/>
            </w:tcMar>
            <w:hideMark/>
          </w:tcPr>
          <w:p w14:paraId="7D3633DC"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291</w:t>
            </w:r>
          </w:p>
        </w:tc>
        <w:tc>
          <w:tcPr>
            <w:tcW w:w="910" w:type="pct"/>
            <w:shd w:val="clear" w:color="auto" w:fill="auto"/>
            <w:tcMar>
              <w:top w:w="72" w:type="dxa"/>
              <w:left w:w="144" w:type="dxa"/>
              <w:bottom w:w="72" w:type="dxa"/>
              <w:right w:w="144" w:type="dxa"/>
            </w:tcMar>
            <w:hideMark/>
          </w:tcPr>
          <w:p w14:paraId="2370886B"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90</w:t>
            </w:r>
          </w:p>
        </w:tc>
      </w:tr>
      <w:tr w:rsidR="00781C66" w:rsidRPr="00385080" w14:paraId="3B831D72" w14:textId="77777777" w:rsidTr="004234C5">
        <w:tc>
          <w:tcPr>
            <w:tcW w:w="1360" w:type="pct"/>
            <w:shd w:val="clear" w:color="auto" w:fill="auto"/>
            <w:tcMar>
              <w:top w:w="72" w:type="dxa"/>
              <w:left w:w="144" w:type="dxa"/>
              <w:bottom w:w="72" w:type="dxa"/>
              <w:right w:w="144" w:type="dxa"/>
            </w:tcMar>
            <w:hideMark/>
          </w:tcPr>
          <w:p w14:paraId="1A012750" w14:textId="77777777" w:rsidR="00781C66" w:rsidRPr="00385080" w:rsidRDefault="00781C66" w:rsidP="00894DBB">
            <w:pPr>
              <w:spacing w:after="0" w:line="240" w:lineRule="auto"/>
              <w:rPr>
                <w:rFonts w:ascii="Arial" w:hAnsi="Arial" w:cs="Arial"/>
                <w:sz w:val="16"/>
                <w:szCs w:val="16"/>
                <w:lang w:bidi="en-US"/>
              </w:rPr>
            </w:pPr>
            <w:r w:rsidRPr="00385080">
              <w:rPr>
                <w:rFonts w:ascii="Arial" w:hAnsi="Arial" w:cs="Arial"/>
                <w:sz w:val="16"/>
                <w:szCs w:val="16"/>
                <w:lang w:bidi="en-US"/>
              </w:rPr>
              <w:t xml:space="preserve">Amathole </w:t>
            </w:r>
          </w:p>
          <w:p w14:paraId="394DFA42" w14:textId="77777777" w:rsidR="00781C66" w:rsidRPr="00385080" w:rsidRDefault="00781C66" w:rsidP="00894DBB">
            <w:pPr>
              <w:spacing w:after="0" w:line="240" w:lineRule="auto"/>
              <w:rPr>
                <w:rFonts w:ascii="Arial" w:hAnsi="Arial" w:cs="Arial"/>
                <w:sz w:val="16"/>
                <w:szCs w:val="16"/>
                <w:lang w:bidi="en-US"/>
              </w:rPr>
            </w:pPr>
            <w:r w:rsidRPr="00385080">
              <w:rPr>
                <w:rFonts w:ascii="Arial" w:hAnsi="Arial" w:cs="Arial"/>
                <w:sz w:val="16"/>
                <w:szCs w:val="16"/>
                <w:lang w:bidi="en-US"/>
              </w:rPr>
              <w:t>(King William’s Town)</w:t>
            </w:r>
          </w:p>
        </w:tc>
        <w:tc>
          <w:tcPr>
            <w:tcW w:w="986" w:type="pct"/>
            <w:shd w:val="clear" w:color="auto" w:fill="auto"/>
            <w:tcMar>
              <w:top w:w="72" w:type="dxa"/>
              <w:left w:w="144" w:type="dxa"/>
              <w:bottom w:w="72" w:type="dxa"/>
              <w:right w:w="144" w:type="dxa"/>
            </w:tcMar>
            <w:hideMark/>
          </w:tcPr>
          <w:p w14:paraId="7F8699C7" w14:textId="77777777" w:rsidR="00781C66" w:rsidRPr="00385080" w:rsidRDefault="00781C66" w:rsidP="00894DBB">
            <w:pPr>
              <w:spacing w:after="0" w:line="240" w:lineRule="auto"/>
              <w:jc w:val="both"/>
              <w:rPr>
                <w:rFonts w:ascii="Arial" w:hAnsi="Arial" w:cs="Arial"/>
                <w:sz w:val="16"/>
                <w:szCs w:val="16"/>
                <w:lang w:bidi="en-US"/>
              </w:rPr>
            </w:pPr>
            <w:r w:rsidRPr="00385080">
              <w:rPr>
                <w:rFonts w:ascii="Arial" w:hAnsi="Arial" w:cs="Arial"/>
                <w:sz w:val="16"/>
                <w:szCs w:val="16"/>
                <w:lang w:bidi="en-US"/>
              </w:rPr>
              <w:t>King William’s Town</w:t>
            </w:r>
          </w:p>
        </w:tc>
        <w:tc>
          <w:tcPr>
            <w:tcW w:w="834" w:type="pct"/>
            <w:shd w:val="clear" w:color="auto" w:fill="auto"/>
            <w:tcMar>
              <w:top w:w="72" w:type="dxa"/>
              <w:left w:w="144" w:type="dxa"/>
              <w:bottom w:w="72" w:type="dxa"/>
              <w:right w:w="144" w:type="dxa"/>
            </w:tcMar>
            <w:hideMark/>
          </w:tcPr>
          <w:p w14:paraId="69C66565"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1 167</w:t>
            </w:r>
          </w:p>
        </w:tc>
        <w:tc>
          <w:tcPr>
            <w:tcW w:w="910" w:type="pct"/>
            <w:shd w:val="clear" w:color="auto" w:fill="auto"/>
            <w:tcMar>
              <w:top w:w="72" w:type="dxa"/>
              <w:left w:w="144" w:type="dxa"/>
              <w:bottom w:w="72" w:type="dxa"/>
              <w:right w:w="144" w:type="dxa"/>
            </w:tcMar>
            <w:hideMark/>
          </w:tcPr>
          <w:p w14:paraId="7B2CC880"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910</w:t>
            </w:r>
          </w:p>
        </w:tc>
        <w:tc>
          <w:tcPr>
            <w:tcW w:w="910" w:type="pct"/>
            <w:shd w:val="clear" w:color="auto" w:fill="auto"/>
            <w:tcMar>
              <w:top w:w="72" w:type="dxa"/>
              <w:left w:w="144" w:type="dxa"/>
              <w:bottom w:w="72" w:type="dxa"/>
              <w:right w:w="144" w:type="dxa"/>
            </w:tcMar>
            <w:hideMark/>
          </w:tcPr>
          <w:p w14:paraId="0014DD86"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776</w:t>
            </w:r>
          </w:p>
        </w:tc>
      </w:tr>
      <w:tr w:rsidR="00781C66" w:rsidRPr="00385080" w14:paraId="38BA460D" w14:textId="77777777" w:rsidTr="004234C5">
        <w:tc>
          <w:tcPr>
            <w:tcW w:w="1360" w:type="pct"/>
            <w:shd w:val="clear" w:color="auto" w:fill="auto"/>
            <w:tcMar>
              <w:top w:w="72" w:type="dxa"/>
              <w:left w:w="144" w:type="dxa"/>
              <w:bottom w:w="72" w:type="dxa"/>
              <w:right w:w="144" w:type="dxa"/>
            </w:tcMar>
            <w:hideMark/>
          </w:tcPr>
          <w:p w14:paraId="300D67FF" w14:textId="77777777" w:rsidR="00781C66" w:rsidRPr="00385080" w:rsidRDefault="00781C66" w:rsidP="00894DBB">
            <w:pPr>
              <w:spacing w:after="0" w:line="240" w:lineRule="auto"/>
              <w:rPr>
                <w:rFonts w:ascii="Arial" w:hAnsi="Arial" w:cs="Arial"/>
                <w:sz w:val="16"/>
                <w:szCs w:val="16"/>
                <w:lang w:bidi="en-US"/>
              </w:rPr>
            </w:pPr>
            <w:r w:rsidRPr="00385080">
              <w:rPr>
                <w:rFonts w:ascii="Arial" w:hAnsi="Arial" w:cs="Arial"/>
                <w:sz w:val="16"/>
                <w:szCs w:val="16"/>
                <w:lang w:bidi="en-US"/>
              </w:rPr>
              <w:t xml:space="preserve">Buffalo City Metro </w:t>
            </w:r>
          </w:p>
          <w:p w14:paraId="0D5B70FD" w14:textId="77777777" w:rsidR="00781C66" w:rsidRPr="00385080" w:rsidRDefault="00781C66" w:rsidP="00894DBB">
            <w:pPr>
              <w:spacing w:after="0" w:line="240" w:lineRule="auto"/>
              <w:rPr>
                <w:rFonts w:ascii="Arial" w:hAnsi="Arial" w:cs="Arial"/>
                <w:sz w:val="16"/>
                <w:szCs w:val="16"/>
                <w:lang w:bidi="en-US"/>
              </w:rPr>
            </w:pPr>
            <w:r w:rsidRPr="00385080">
              <w:rPr>
                <w:rFonts w:ascii="Arial" w:hAnsi="Arial" w:cs="Arial"/>
                <w:sz w:val="16"/>
                <w:szCs w:val="16"/>
                <w:lang w:bidi="en-US"/>
              </w:rPr>
              <w:t>(East London)</w:t>
            </w:r>
          </w:p>
        </w:tc>
        <w:tc>
          <w:tcPr>
            <w:tcW w:w="986" w:type="pct"/>
            <w:shd w:val="clear" w:color="auto" w:fill="auto"/>
            <w:tcMar>
              <w:top w:w="72" w:type="dxa"/>
              <w:left w:w="144" w:type="dxa"/>
              <w:bottom w:w="72" w:type="dxa"/>
              <w:right w:w="144" w:type="dxa"/>
            </w:tcMar>
            <w:hideMark/>
          </w:tcPr>
          <w:p w14:paraId="080A5B1A" w14:textId="77777777" w:rsidR="00781C66" w:rsidRPr="00385080" w:rsidRDefault="00781C66" w:rsidP="00894DBB">
            <w:pPr>
              <w:spacing w:after="0" w:line="240" w:lineRule="auto"/>
              <w:jc w:val="both"/>
              <w:rPr>
                <w:rFonts w:ascii="Arial" w:hAnsi="Arial" w:cs="Arial"/>
                <w:sz w:val="16"/>
                <w:szCs w:val="16"/>
                <w:lang w:bidi="en-US"/>
              </w:rPr>
            </w:pPr>
            <w:r w:rsidRPr="00385080">
              <w:rPr>
                <w:rFonts w:ascii="Arial" w:hAnsi="Arial" w:cs="Arial"/>
                <w:sz w:val="16"/>
                <w:szCs w:val="16"/>
                <w:lang w:bidi="en-US"/>
              </w:rPr>
              <w:t>East London</w:t>
            </w:r>
          </w:p>
        </w:tc>
        <w:tc>
          <w:tcPr>
            <w:tcW w:w="834" w:type="pct"/>
            <w:shd w:val="clear" w:color="auto" w:fill="auto"/>
            <w:tcMar>
              <w:top w:w="72" w:type="dxa"/>
              <w:left w:w="144" w:type="dxa"/>
              <w:bottom w:w="72" w:type="dxa"/>
              <w:right w:w="144" w:type="dxa"/>
            </w:tcMar>
            <w:hideMark/>
          </w:tcPr>
          <w:p w14:paraId="1055A8F9"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526</w:t>
            </w:r>
          </w:p>
        </w:tc>
        <w:tc>
          <w:tcPr>
            <w:tcW w:w="910" w:type="pct"/>
            <w:shd w:val="clear" w:color="auto" w:fill="auto"/>
            <w:tcMar>
              <w:top w:w="72" w:type="dxa"/>
              <w:left w:w="144" w:type="dxa"/>
              <w:bottom w:w="72" w:type="dxa"/>
              <w:right w:w="144" w:type="dxa"/>
            </w:tcMar>
            <w:hideMark/>
          </w:tcPr>
          <w:p w14:paraId="41401899"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643</w:t>
            </w:r>
          </w:p>
        </w:tc>
        <w:tc>
          <w:tcPr>
            <w:tcW w:w="910" w:type="pct"/>
            <w:shd w:val="clear" w:color="auto" w:fill="auto"/>
            <w:tcMar>
              <w:top w:w="72" w:type="dxa"/>
              <w:left w:w="144" w:type="dxa"/>
              <w:bottom w:w="72" w:type="dxa"/>
              <w:right w:w="144" w:type="dxa"/>
            </w:tcMar>
            <w:hideMark/>
          </w:tcPr>
          <w:p w14:paraId="52FC6BA4"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986</w:t>
            </w:r>
          </w:p>
        </w:tc>
      </w:tr>
      <w:tr w:rsidR="00781C66" w:rsidRPr="00385080" w14:paraId="2DCEA1A4" w14:textId="77777777" w:rsidTr="004234C5">
        <w:tc>
          <w:tcPr>
            <w:tcW w:w="1360" w:type="pct"/>
            <w:shd w:val="clear" w:color="auto" w:fill="auto"/>
            <w:tcMar>
              <w:top w:w="72" w:type="dxa"/>
              <w:left w:w="144" w:type="dxa"/>
              <w:bottom w:w="72" w:type="dxa"/>
              <w:right w:w="144" w:type="dxa"/>
            </w:tcMar>
            <w:hideMark/>
          </w:tcPr>
          <w:p w14:paraId="5D1E2189" w14:textId="77777777" w:rsidR="00781C66" w:rsidRPr="00385080" w:rsidRDefault="00781C66" w:rsidP="00894DBB">
            <w:pPr>
              <w:spacing w:after="0" w:line="240" w:lineRule="auto"/>
              <w:rPr>
                <w:rFonts w:ascii="Arial" w:hAnsi="Arial" w:cs="Arial"/>
                <w:sz w:val="16"/>
                <w:szCs w:val="16"/>
                <w:lang w:bidi="en-US"/>
              </w:rPr>
            </w:pPr>
            <w:r w:rsidRPr="00385080">
              <w:rPr>
                <w:rFonts w:ascii="Arial" w:hAnsi="Arial" w:cs="Arial"/>
                <w:sz w:val="16"/>
                <w:szCs w:val="16"/>
                <w:lang w:bidi="en-US"/>
              </w:rPr>
              <w:t>Chris Hani (Queenstown)</w:t>
            </w:r>
          </w:p>
        </w:tc>
        <w:tc>
          <w:tcPr>
            <w:tcW w:w="986" w:type="pct"/>
            <w:shd w:val="clear" w:color="auto" w:fill="auto"/>
            <w:tcMar>
              <w:top w:w="72" w:type="dxa"/>
              <w:left w:w="144" w:type="dxa"/>
              <w:bottom w:w="72" w:type="dxa"/>
              <w:right w:w="144" w:type="dxa"/>
            </w:tcMar>
            <w:hideMark/>
          </w:tcPr>
          <w:p w14:paraId="67F9632D" w14:textId="77777777" w:rsidR="00781C66" w:rsidRPr="00385080" w:rsidRDefault="00781C66" w:rsidP="00894DBB">
            <w:pPr>
              <w:spacing w:after="0" w:line="240" w:lineRule="auto"/>
              <w:jc w:val="both"/>
              <w:rPr>
                <w:rFonts w:ascii="Arial" w:hAnsi="Arial" w:cs="Arial"/>
                <w:sz w:val="16"/>
                <w:szCs w:val="16"/>
                <w:lang w:bidi="en-US"/>
              </w:rPr>
            </w:pPr>
            <w:r w:rsidRPr="00385080">
              <w:rPr>
                <w:rFonts w:ascii="Arial" w:hAnsi="Arial" w:cs="Arial"/>
                <w:sz w:val="16"/>
                <w:szCs w:val="16"/>
                <w:lang w:bidi="en-US"/>
              </w:rPr>
              <w:t>Queenstown</w:t>
            </w:r>
          </w:p>
        </w:tc>
        <w:tc>
          <w:tcPr>
            <w:tcW w:w="834" w:type="pct"/>
            <w:shd w:val="clear" w:color="auto" w:fill="auto"/>
            <w:tcMar>
              <w:top w:w="72" w:type="dxa"/>
              <w:left w:w="144" w:type="dxa"/>
              <w:bottom w:w="72" w:type="dxa"/>
              <w:right w:w="144" w:type="dxa"/>
            </w:tcMar>
            <w:hideMark/>
          </w:tcPr>
          <w:p w14:paraId="655EB074"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942</w:t>
            </w:r>
          </w:p>
        </w:tc>
        <w:tc>
          <w:tcPr>
            <w:tcW w:w="910" w:type="pct"/>
            <w:shd w:val="clear" w:color="auto" w:fill="auto"/>
            <w:tcMar>
              <w:top w:w="72" w:type="dxa"/>
              <w:left w:w="144" w:type="dxa"/>
              <w:bottom w:w="72" w:type="dxa"/>
              <w:right w:w="144" w:type="dxa"/>
            </w:tcMar>
            <w:hideMark/>
          </w:tcPr>
          <w:p w14:paraId="7CA43CAF"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959</w:t>
            </w:r>
          </w:p>
        </w:tc>
        <w:tc>
          <w:tcPr>
            <w:tcW w:w="910" w:type="pct"/>
            <w:shd w:val="clear" w:color="auto" w:fill="auto"/>
            <w:tcMar>
              <w:top w:w="72" w:type="dxa"/>
              <w:left w:w="144" w:type="dxa"/>
              <w:bottom w:w="72" w:type="dxa"/>
              <w:right w:w="144" w:type="dxa"/>
            </w:tcMar>
            <w:hideMark/>
          </w:tcPr>
          <w:p w14:paraId="43B91104"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890</w:t>
            </w:r>
          </w:p>
        </w:tc>
      </w:tr>
      <w:tr w:rsidR="00781C66" w:rsidRPr="00385080" w14:paraId="3CF6728E" w14:textId="77777777" w:rsidTr="004234C5">
        <w:tc>
          <w:tcPr>
            <w:tcW w:w="1360" w:type="pct"/>
            <w:shd w:val="clear" w:color="auto" w:fill="auto"/>
            <w:tcMar>
              <w:top w:w="72" w:type="dxa"/>
              <w:left w:w="144" w:type="dxa"/>
              <w:bottom w:w="72" w:type="dxa"/>
              <w:right w:w="144" w:type="dxa"/>
            </w:tcMar>
            <w:hideMark/>
          </w:tcPr>
          <w:p w14:paraId="6B1BEC96" w14:textId="77777777" w:rsidR="00781C66" w:rsidRPr="00385080" w:rsidRDefault="00781C66" w:rsidP="00894DBB">
            <w:pPr>
              <w:spacing w:after="0" w:line="240" w:lineRule="auto"/>
              <w:rPr>
                <w:rFonts w:ascii="Arial" w:hAnsi="Arial" w:cs="Arial"/>
                <w:sz w:val="16"/>
                <w:szCs w:val="16"/>
                <w:lang w:bidi="en-US"/>
              </w:rPr>
            </w:pPr>
            <w:r w:rsidRPr="00385080">
              <w:rPr>
                <w:rFonts w:ascii="Arial" w:hAnsi="Arial" w:cs="Arial"/>
                <w:sz w:val="16"/>
                <w:szCs w:val="16"/>
                <w:lang w:bidi="en-US"/>
              </w:rPr>
              <w:t xml:space="preserve">Joe </w:t>
            </w:r>
            <w:proofErr w:type="spellStart"/>
            <w:r w:rsidRPr="00385080">
              <w:rPr>
                <w:rFonts w:ascii="Arial" w:hAnsi="Arial" w:cs="Arial"/>
                <w:sz w:val="16"/>
                <w:szCs w:val="16"/>
                <w:lang w:bidi="en-US"/>
              </w:rPr>
              <w:t>Gqabi</w:t>
            </w:r>
            <w:proofErr w:type="spellEnd"/>
            <w:r w:rsidRPr="00385080">
              <w:rPr>
                <w:rFonts w:ascii="Arial" w:hAnsi="Arial" w:cs="Arial"/>
                <w:sz w:val="16"/>
                <w:szCs w:val="16"/>
                <w:lang w:bidi="en-US"/>
              </w:rPr>
              <w:t xml:space="preserve"> (</w:t>
            </w:r>
            <w:proofErr w:type="spellStart"/>
            <w:r w:rsidRPr="00385080">
              <w:rPr>
                <w:rFonts w:ascii="Arial" w:hAnsi="Arial" w:cs="Arial"/>
                <w:sz w:val="16"/>
                <w:szCs w:val="16"/>
                <w:lang w:bidi="en-US"/>
              </w:rPr>
              <w:t>Aliwal</w:t>
            </w:r>
            <w:proofErr w:type="spellEnd"/>
            <w:r w:rsidRPr="00385080">
              <w:rPr>
                <w:rFonts w:ascii="Arial" w:hAnsi="Arial" w:cs="Arial"/>
                <w:sz w:val="16"/>
                <w:szCs w:val="16"/>
                <w:lang w:bidi="en-US"/>
              </w:rPr>
              <w:t xml:space="preserve"> North)</w:t>
            </w:r>
          </w:p>
        </w:tc>
        <w:tc>
          <w:tcPr>
            <w:tcW w:w="986" w:type="pct"/>
            <w:shd w:val="clear" w:color="auto" w:fill="auto"/>
            <w:tcMar>
              <w:top w:w="72" w:type="dxa"/>
              <w:left w:w="144" w:type="dxa"/>
              <w:bottom w:w="72" w:type="dxa"/>
              <w:right w:w="144" w:type="dxa"/>
            </w:tcMar>
            <w:hideMark/>
          </w:tcPr>
          <w:p w14:paraId="295038CB" w14:textId="77777777" w:rsidR="00781C66" w:rsidRPr="00385080" w:rsidRDefault="00781C66" w:rsidP="00894DBB">
            <w:pPr>
              <w:spacing w:after="0" w:line="240" w:lineRule="auto"/>
              <w:jc w:val="both"/>
              <w:rPr>
                <w:rFonts w:ascii="Arial" w:hAnsi="Arial" w:cs="Arial"/>
                <w:sz w:val="16"/>
                <w:szCs w:val="16"/>
                <w:lang w:bidi="en-US"/>
              </w:rPr>
            </w:pPr>
            <w:r w:rsidRPr="00385080">
              <w:rPr>
                <w:rFonts w:ascii="Arial" w:hAnsi="Arial" w:cs="Arial"/>
                <w:sz w:val="16"/>
                <w:szCs w:val="16"/>
                <w:lang w:bidi="en-US"/>
              </w:rPr>
              <w:t>Aliwal North</w:t>
            </w:r>
          </w:p>
        </w:tc>
        <w:tc>
          <w:tcPr>
            <w:tcW w:w="834" w:type="pct"/>
            <w:shd w:val="clear" w:color="auto" w:fill="auto"/>
            <w:tcMar>
              <w:top w:w="72" w:type="dxa"/>
              <w:left w:w="144" w:type="dxa"/>
              <w:bottom w:w="72" w:type="dxa"/>
              <w:right w:w="144" w:type="dxa"/>
            </w:tcMar>
            <w:hideMark/>
          </w:tcPr>
          <w:p w14:paraId="059F98CB"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139</w:t>
            </w:r>
          </w:p>
        </w:tc>
        <w:tc>
          <w:tcPr>
            <w:tcW w:w="910" w:type="pct"/>
            <w:shd w:val="clear" w:color="auto" w:fill="auto"/>
            <w:tcMar>
              <w:top w:w="72" w:type="dxa"/>
              <w:left w:w="144" w:type="dxa"/>
              <w:bottom w:w="72" w:type="dxa"/>
              <w:right w:w="144" w:type="dxa"/>
            </w:tcMar>
            <w:hideMark/>
          </w:tcPr>
          <w:p w14:paraId="56B55D71"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291</w:t>
            </w:r>
          </w:p>
        </w:tc>
        <w:tc>
          <w:tcPr>
            <w:tcW w:w="910" w:type="pct"/>
            <w:shd w:val="clear" w:color="auto" w:fill="auto"/>
            <w:tcMar>
              <w:top w:w="72" w:type="dxa"/>
              <w:left w:w="144" w:type="dxa"/>
              <w:bottom w:w="72" w:type="dxa"/>
              <w:right w:w="144" w:type="dxa"/>
            </w:tcMar>
            <w:hideMark/>
          </w:tcPr>
          <w:p w14:paraId="06CE8CA6"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269</w:t>
            </w:r>
          </w:p>
        </w:tc>
      </w:tr>
      <w:tr w:rsidR="00781C66" w:rsidRPr="00385080" w14:paraId="179E387F" w14:textId="77777777" w:rsidTr="004234C5">
        <w:tc>
          <w:tcPr>
            <w:tcW w:w="1360" w:type="pct"/>
            <w:shd w:val="clear" w:color="auto" w:fill="auto"/>
            <w:tcMar>
              <w:top w:w="72" w:type="dxa"/>
              <w:left w:w="144" w:type="dxa"/>
              <w:bottom w:w="72" w:type="dxa"/>
              <w:right w:w="144" w:type="dxa"/>
            </w:tcMar>
            <w:hideMark/>
          </w:tcPr>
          <w:p w14:paraId="5595788B" w14:textId="77777777" w:rsidR="00781C66" w:rsidRPr="00385080" w:rsidRDefault="00781C66" w:rsidP="00894DBB">
            <w:pPr>
              <w:spacing w:after="0" w:line="240" w:lineRule="auto"/>
              <w:rPr>
                <w:rFonts w:ascii="Arial" w:hAnsi="Arial" w:cs="Arial"/>
                <w:sz w:val="16"/>
                <w:szCs w:val="16"/>
                <w:lang w:bidi="en-US"/>
              </w:rPr>
            </w:pPr>
            <w:r w:rsidRPr="00385080">
              <w:rPr>
                <w:rFonts w:ascii="Arial" w:hAnsi="Arial" w:cs="Arial"/>
                <w:sz w:val="16"/>
                <w:szCs w:val="16"/>
                <w:lang w:bidi="en-US"/>
              </w:rPr>
              <w:t>Nelson Mandela Metro (Mt Road)</w:t>
            </w:r>
          </w:p>
        </w:tc>
        <w:tc>
          <w:tcPr>
            <w:tcW w:w="986" w:type="pct"/>
            <w:shd w:val="clear" w:color="auto" w:fill="auto"/>
            <w:tcMar>
              <w:top w:w="72" w:type="dxa"/>
              <w:left w:w="144" w:type="dxa"/>
              <w:bottom w:w="72" w:type="dxa"/>
              <w:right w:w="144" w:type="dxa"/>
            </w:tcMar>
            <w:hideMark/>
          </w:tcPr>
          <w:p w14:paraId="623E46DC" w14:textId="77777777" w:rsidR="00781C66" w:rsidRPr="00385080" w:rsidRDefault="00781C66" w:rsidP="00894DBB">
            <w:pPr>
              <w:spacing w:after="0" w:line="240" w:lineRule="auto"/>
              <w:jc w:val="both"/>
              <w:rPr>
                <w:rFonts w:ascii="Arial" w:hAnsi="Arial" w:cs="Arial"/>
                <w:sz w:val="16"/>
                <w:szCs w:val="16"/>
                <w:lang w:bidi="en-US"/>
              </w:rPr>
            </w:pPr>
            <w:r w:rsidRPr="00385080">
              <w:rPr>
                <w:rFonts w:ascii="Arial" w:hAnsi="Arial" w:cs="Arial"/>
                <w:sz w:val="16"/>
                <w:szCs w:val="16"/>
                <w:lang w:bidi="en-US"/>
              </w:rPr>
              <w:t>Mt Road</w:t>
            </w:r>
          </w:p>
        </w:tc>
        <w:tc>
          <w:tcPr>
            <w:tcW w:w="834" w:type="pct"/>
            <w:shd w:val="clear" w:color="auto" w:fill="auto"/>
            <w:tcMar>
              <w:top w:w="72" w:type="dxa"/>
              <w:left w:w="144" w:type="dxa"/>
              <w:bottom w:w="72" w:type="dxa"/>
              <w:right w:w="144" w:type="dxa"/>
            </w:tcMar>
            <w:hideMark/>
          </w:tcPr>
          <w:p w14:paraId="0A314203"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632</w:t>
            </w:r>
          </w:p>
        </w:tc>
        <w:tc>
          <w:tcPr>
            <w:tcW w:w="910" w:type="pct"/>
            <w:shd w:val="clear" w:color="auto" w:fill="auto"/>
            <w:tcMar>
              <w:top w:w="72" w:type="dxa"/>
              <w:left w:w="144" w:type="dxa"/>
              <w:bottom w:w="72" w:type="dxa"/>
              <w:right w:w="144" w:type="dxa"/>
            </w:tcMar>
            <w:hideMark/>
          </w:tcPr>
          <w:p w14:paraId="1EBE29A2"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1756</w:t>
            </w:r>
          </w:p>
        </w:tc>
        <w:tc>
          <w:tcPr>
            <w:tcW w:w="910" w:type="pct"/>
            <w:shd w:val="clear" w:color="auto" w:fill="auto"/>
            <w:tcMar>
              <w:top w:w="72" w:type="dxa"/>
              <w:left w:w="144" w:type="dxa"/>
              <w:bottom w:w="72" w:type="dxa"/>
              <w:right w:w="144" w:type="dxa"/>
            </w:tcMar>
            <w:hideMark/>
          </w:tcPr>
          <w:p w14:paraId="004FFCB4"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1 348</w:t>
            </w:r>
          </w:p>
        </w:tc>
      </w:tr>
      <w:tr w:rsidR="00781C66" w:rsidRPr="00385080" w14:paraId="6C359A35" w14:textId="77777777" w:rsidTr="004234C5">
        <w:tc>
          <w:tcPr>
            <w:tcW w:w="1360" w:type="pct"/>
            <w:shd w:val="clear" w:color="auto" w:fill="auto"/>
            <w:tcMar>
              <w:top w:w="72" w:type="dxa"/>
              <w:left w:w="144" w:type="dxa"/>
              <w:bottom w:w="72" w:type="dxa"/>
              <w:right w:w="144" w:type="dxa"/>
            </w:tcMar>
            <w:hideMark/>
          </w:tcPr>
          <w:p w14:paraId="2BEA0EF8" w14:textId="77777777" w:rsidR="00781C66" w:rsidRPr="00385080" w:rsidRDefault="00781C66" w:rsidP="00894DBB">
            <w:pPr>
              <w:spacing w:after="0" w:line="240" w:lineRule="auto"/>
              <w:rPr>
                <w:rFonts w:ascii="Arial" w:hAnsi="Arial" w:cs="Arial"/>
                <w:sz w:val="16"/>
                <w:szCs w:val="16"/>
                <w:lang w:bidi="en-US"/>
              </w:rPr>
            </w:pPr>
            <w:r w:rsidRPr="00385080">
              <w:rPr>
                <w:rFonts w:ascii="Arial" w:hAnsi="Arial" w:cs="Arial"/>
                <w:sz w:val="16"/>
                <w:szCs w:val="16"/>
                <w:lang w:bidi="en-US"/>
              </w:rPr>
              <w:t>OR Tambo (Mthatha)</w:t>
            </w:r>
          </w:p>
        </w:tc>
        <w:tc>
          <w:tcPr>
            <w:tcW w:w="986" w:type="pct"/>
            <w:shd w:val="clear" w:color="auto" w:fill="auto"/>
            <w:tcMar>
              <w:top w:w="72" w:type="dxa"/>
              <w:left w:w="144" w:type="dxa"/>
              <w:bottom w:w="72" w:type="dxa"/>
              <w:right w:w="144" w:type="dxa"/>
            </w:tcMar>
            <w:hideMark/>
          </w:tcPr>
          <w:p w14:paraId="4D4D1618" w14:textId="77777777" w:rsidR="00781C66" w:rsidRPr="00385080" w:rsidRDefault="00781C66" w:rsidP="00894DBB">
            <w:pPr>
              <w:spacing w:after="0" w:line="240" w:lineRule="auto"/>
              <w:jc w:val="both"/>
              <w:rPr>
                <w:rFonts w:ascii="Arial" w:hAnsi="Arial" w:cs="Arial"/>
                <w:sz w:val="16"/>
                <w:szCs w:val="16"/>
                <w:lang w:bidi="en-US"/>
              </w:rPr>
            </w:pPr>
            <w:r w:rsidRPr="00385080">
              <w:rPr>
                <w:rFonts w:ascii="Arial" w:hAnsi="Arial" w:cs="Arial"/>
                <w:sz w:val="16"/>
                <w:szCs w:val="16"/>
                <w:lang w:bidi="en-US"/>
              </w:rPr>
              <w:t>Mthatha</w:t>
            </w:r>
          </w:p>
        </w:tc>
        <w:tc>
          <w:tcPr>
            <w:tcW w:w="834" w:type="pct"/>
            <w:shd w:val="clear" w:color="auto" w:fill="auto"/>
            <w:tcMar>
              <w:top w:w="72" w:type="dxa"/>
              <w:left w:w="144" w:type="dxa"/>
              <w:bottom w:w="72" w:type="dxa"/>
              <w:right w:w="144" w:type="dxa"/>
            </w:tcMar>
            <w:hideMark/>
          </w:tcPr>
          <w:p w14:paraId="21556625"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1 345</w:t>
            </w:r>
          </w:p>
        </w:tc>
        <w:tc>
          <w:tcPr>
            <w:tcW w:w="910" w:type="pct"/>
            <w:shd w:val="clear" w:color="auto" w:fill="auto"/>
            <w:tcMar>
              <w:top w:w="72" w:type="dxa"/>
              <w:left w:w="144" w:type="dxa"/>
              <w:bottom w:w="72" w:type="dxa"/>
              <w:right w:w="144" w:type="dxa"/>
            </w:tcMar>
            <w:hideMark/>
          </w:tcPr>
          <w:p w14:paraId="643C6198"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1044</w:t>
            </w:r>
          </w:p>
        </w:tc>
        <w:tc>
          <w:tcPr>
            <w:tcW w:w="910" w:type="pct"/>
            <w:shd w:val="clear" w:color="auto" w:fill="auto"/>
            <w:tcMar>
              <w:top w:w="72" w:type="dxa"/>
              <w:left w:w="144" w:type="dxa"/>
              <w:bottom w:w="72" w:type="dxa"/>
              <w:right w:w="144" w:type="dxa"/>
            </w:tcMar>
            <w:hideMark/>
          </w:tcPr>
          <w:p w14:paraId="7B790158"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704</w:t>
            </w:r>
          </w:p>
        </w:tc>
      </w:tr>
      <w:tr w:rsidR="00781C66" w:rsidRPr="00385080" w14:paraId="1EBF46B2" w14:textId="77777777" w:rsidTr="004234C5">
        <w:tc>
          <w:tcPr>
            <w:tcW w:w="1360" w:type="pct"/>
            <w:shd w:val="clear" w:color="auto" w:fill="auto"/>
            <w:tcMar>
              <w:top w:w="72" w:type="dxa"/>
              <w:left w:w="144" w:type="dxa"/>
              <w:bottom w:w="72" w:type="dxa"/>
              <w:right w:w="144" w:type="dxa"/>
            </w:tcMar>
            <w:hideMark/>
          </w:tcPr>
          <w:p w14:paraId="5F69CC3A" w14:textId="77777777" w:rsidR="00781C66" w:rsidRPr="00385080" w:rsidRDefault="00781C66" w:rsidP="00894DBB">
            <w:pPr>
              <w:spacing w:after="0" w:line="240" w:lineRule="auto"/>
              <w:rPr>
                <w:rFonts w:ascii="Arial" w:hAnsi="Arial" w:cs="Arial"/>
                <w:sz w:val="16"/>
                <w:szCs w:val="16"/>
                <w:lang w:bidi="en-US"/>
              </w:rPr>
            </w:pPr>
            <w:r w:rsidRPr="00385080">
              <w:rPr>
                <w:rFonts w:ascii="Arial" w:hAnsi="Arial" w:cs="Arial"/>
                <w:sz w:val="16"/>
                <w:szCs w:val="16"/>
                <w:lang w:bidi="en-US"/>
              </w:rPr>
              <w:t>Sarah Baartman (Grahamstown)</w:t>
            </w:r>
          </w:p>
        </w:tc>
        <w:tc>
          <w:tcPr>
            <w:tcW w:w="986" w:type="pct"/>
            <w:shd w:val="clear" w:color="auto" w:fill="auto"/>
            <w:tcMar>
              <w:top w:w="72" w:type="dxa"/>
              <w:left w:w="144" w:type="dxa"/>
              <w:bottom w:w="72" w:type="dxa"/>
              <w:right w:w="144" w:type="dxa"/>
            </w:tcMar>
            <w:hideMark/>
          </w:tcPr>
          <w:p w14:paraId="78CCB957" w14:textId="77777777" w:rsidR="00781C66" w:rsidRPr="00385080" w:rsidRDefault="00781C66" w:rsidP="00894DBB">
            <w:pPr>
              <w:spacing w:after="0" w:line="240" w:lineRule="auto"/>
              <w:jc w:val="both"/>
              <w:rPr>
                <w:rFonts w:ascii="Arial" w:hAnsi="Arial" w:cs="Arial"/>
                <w:sz w:val="16"/>
                <w:szCs w:val="16"/>
                <w:lang w:bidi="en-US"/>
              </w:rPr>
            </w:pPr>
            <w:r w:rsidRPr="00385080">
              <w:rPr>
                <w:rFonts w:ascii="Arial" w:hAnsi="Arial" w:cs="Arial"/>
                <w:sz w:val="16"/>
                <w:szCs w:val="16"/>
                <w:lang w:bidi="en-US"/>
              </w:rPr>
              <w:t>Grahamstown</w:t>
            </w:r>
          </w:p>
        </w:tc>
        <w:tc>
          <w:tcPr>
            <w:tcW w:w="834" w:type="pct"/>
            <w:shd w:val="clear" w:color="auto" w:fill="auto"/>
            <w:tcMar>
              <w:top w:w="72" w:type="dxa"/>
              <w:left w:w="144" w:type="dxa"/>
              <w:bottom w:w="72" w:type="dxa"/>
              <w:right w:w="144" w:type="dxa"/>
            </w:tcMar>
            <w:hideMark/>
          </w:tcPr>
          <w:p w14:paraId="60EF2A80"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375</w:t>
            </w:r>
          </w:p>
        </w:tc>
        <w:tc>
          <w:tcPr>
            <w:tcW w:w="910" w:type="pct"/>
            <w:shd w:val="clear" w:color="auto" w:fill="auto"/>
            <w:tcMar>
              <w:top w:w="72" w:type="dxa"/>
              <w:left w:w="144" w:type="dxa"/>
              <w:bottom w:w="72" w:type="dxa"/>
              <w:right w:w="144" w:type="dxa"/>
            </w:tcMar>
            <w:hideMark/>
          </w:tcPr>
          <w:p w14:paraId="523E5FEB"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814</w:t>
            </w:r>
          </w:p>
        </w:tc>
        <w:tc>
          <w:tcPr>
            <w:tcW w:w="910" w:type="pct"/>
            <w:shd w:val="clear" w:color="auto" w:fill="auto"/>
            <w:tcMar>
              <w:top w:w="72" w:type="dxa"/>
              <w:left w:w="144" w:type="dxa"/>
              <w:bottom w:w="72" w:type="dxa"/>
              <w:right w:w="144" w:type="dxa"/>
            </w:tcMar>
            <w:hideMark/>
          </w:tcPr>
          <w:p w14:paraId="3DF29808" w14:textId="77777777" w:rsidR="00781C66" w:rsidRPr="00385080" w:rsidRDefault="00781C66" w:rsidP="00894DBB">
            <w:pPr>
              <w:spacing w:after="0" w:line="240" w:lineRule="auto"/>
              <w:jc w:val="right"/>
              <w:rPr>
                <w:rFonts w:ascii="Arial" w:hAnsi="Arial" w:cs="Arial"/>
                <w:sz w:val="16"/>
                <w:szCs w:val="16"/>
                <w:lang w:bidi="en-US"/>
              </w:rPr>
            </w:pPr>
            <w:r w:rsidRPr="00385080">
              <w:rPr>
                <w:rFonts w:ascii="Arial" w:hAnsi="Arial" w:cs="Arial"/>
                <w:sz w:val="16"/>
                <w:szCs w:val="16"/>
                <w:lang w:bidi="en-US"/>
              </w:rPr>
              <w:t>851</w:t>
            </w:r>
          </w:p>
        </w:tc>
      </w:tr>
      <w:tr w:rsidR="00781C66" w:rsidRPr="00385080" w14:paraId="7FB272E9" w14:textId="77777777" w:rsidTr="004234C5">
        <w:tc>
          <w:tcPr>
            <w:tcW w:w="1360" w:type="pct"/>
            <w:shd w:val="clear" w:color="auto" w:fill="auto"/>
            <w:tcMar>
              <w:top w:w="72" w:type="dxa"/>
              <w:left w:w="144" w:type="dxa"/>
              <w:bottom w:w="72" w:type="dxa"/>
              <w:right w:w="144" w:type="dxa"/>
            </w:tcMar>
            <w:hideMark/>
          </w:tcPr>
          <w:p w14:paraId="2B07E1B3" w14:textId="77777777" w:rsidR="00781C66" w:rsidRPr="00385080" w:rsidRDefault="00781C66" w:rsidP="00894DBB">
            <w:pPr>
              <w:spacing w:after="0" w:line="240" w:lineRule="auto"/>
              <w:rPr>
                <w:rFonts w:ascii="Arial" w:hAnsi="Arial" w:cs="Arial"/>
                <w:b/>
                <w:sz w:val="16"/>
                <w:szCs w:val="16"/>
                <w:lang w:bidi="en-US"/>
              </w:rPr>
            </w:pPr>
            <w:r w:rsidRPr="00385080">
              <w:rPr>
                <w:rFonts w:ascii="Arial" w:hAnsi="Arial" w:cs="Arial"/>
                <w:b/>
                <w:sz w:val="16"/>
                <w:szCs w:val="16"/>
                <w:lang w:bidi="en-US"/>
              </w:rPr>
              <w:t>TOTAL</w:t>
            </w:r>
          </w:p>
        </w:tc>
        <w:tc>
          <w:tcPr>
            <w:tcW w:w="986" w:type="pct"/>
            <w:shd w:val="clear" w:color="auto" w:fill="auto"/>
            <w:tcMar>
              <w:top w:w="72" w:type="dxa"/>
              <w:left w:w="144" w:type="dxa"/>
              <w:bottom w:w="72" w:type="dxa"/>
              <w:right w:w="144" w:type="dxa"/>
            </w:tcMar>
            <w:hideMark/>
          </w:tcPr>
          <w:p w14:paraId="686A4AFE" w14:textId="77777777" w:rsidR="00781C66" w:rsidRPr="00385080" w:rsidRDefault="00781C66" w:rsidP="00894DBB">
            <w:pPr>
              <w:spacing w:after="0" w:line="240" w:lineRule="auto"/>
              <w:jc w:val="center"/>
              <w:rPr>
                <w:rFonts w:ascii="Arial" w:hAnsi="Arial" w:cs="Arial"/>
                <w:b/>
                <w:sz w:val="16"/>
                <w:szCs w:val="16"/>
                <w:lang w:bidi="en-US"/>
              </w:rPr>
            </w:pPr>
          </w:p>
        </w:tc>
        <w:tc>
          <w:tcPr>
            <w:tcW w:w="834" w:type="pct"/>
            <w:shd w:val="clear" w:color="auto" w:fill="auto"/>
            <w:tcMar>
              <w:top w:w="72" w:type="dxa"/>
              <w:left w:w="144" w:type="dxa"/>
              <w:bottom w:w="72" w:type="dxa"/>
              <w:right w:w="144" w:type="dxa"/>
            </w:tcMar>
            <w:hideMark/>
          </w:tcPr>
          <w:p w14:paraId="50CBF09A" w14:textId="77777777" w:rsidR="00781C66" w:rsidRPr="00385080" w:rsidRDefault="00781C66" w:rsidP="00894DBB">
            <w:pPr>
              <w:spacing w:after="0" w:line="240" w:lineRule="auto"/>
              <w:jc w:val="right"/>
              <w:rPr>
                <w:rFonts w:ascii="Arial" w:hAnsi="Arial" w:cs="Arial"/>
                <w:b/>
                <w:sz w:val="16"/>
                <w:szCs w:val="16"/>
                <w:lang w:bidi="en-US"/>
              </w:rPr>
            </w:pPr>
            <w:r w:rsidRPr="00385080">
              <w:rPr>
                <w:rFonts w:ascii="Arial" w:hAnsi="Arial" w:cs="Arial"/>
                <w:b/>
                <w:sz w:val="16"/>
                <w:szCs w:val="16"/>
                <w:lang w:bidi="en-US"/>
              </w:rPr>
              <w:t>5 735</w:t>
            </w:r>
          </w:p>
        </w:tc>
        <w:tc>
          <w:tcPr>
            <w:tcW w:w="910" w:type="pct"/>
            <w:shd w:val="clear" w:color="auto" w:fill="auto"/>
            <w:tcMar>
              <w:top w:w="72" w:type="dxa"/>
              <w:left w:w="144" w:type="dxa"/>
              <w:bottom w:w="72" w:type="dxa"/>
              <w:right w:w="144" w:type="dxa"/>
            </w:tcMar>
            <w:hideMark/>
          </w:tcPr>
          <w:p w14:paraId="3ADA273A" w14:textId="77777777" w:rsidR="00781C66" w:rsidRPr="00385080" w:rsidRDefault="00781C66" w:rsidP="00894DBB">
            <w:pPr>
              <w:spacing w:after="0" w:line="240" w:lineRule="auto"/>
              <w:jc w:val="right"/>
              <w:rPr>
                <w:rFonts w:ascii="Arial" w:hAnsi="Arial" w:cs="Arial"/>
                <w:b/>
                <w:sz w:val="16"/>
                <w:szCs w:val="16"/>
                <w:lang w:bidi="en-US"/>
              </w:rPr>
            </w:pPr>
            <w:r w:rsidRPr="00385080">
              <w:rPr>
                <w:rFonts w:ascii="Arial" w:hAnsi="Arial" w:cs="Arial"/>
                <w:b/>
                <w:sz w:val="16"/>
                <w:szCs w:val="16"/>
                <w:lang w:bidi="en-US"/>
              </w:rPr>
              <w:t>6 708</w:t>
            </w:r>
          </w:p>
        </w:tc>
        <w:tc>
          <w:tcPr>
            <w:tcW w:w="910" w:type="pct"/>
            <w:shd w:val="clear" w:color="auto" w:fill="auto"/>
            <w:tcMar>
              <w:top w:w="12" w:type="dxa"/>
              <w:left w:w="12" w:type="dxa"/>
              <w:bottom w:w="0" w:type="dxa"/>
              <w:right w:w="12" w:type="dxa"/>
            </w:tcMar>
            <w:hideMark/>
          </w:tcPr>
          <w:p w14:paraId="5E1FA965" w14:textId="77777777" w:rsidR="00781C66" w:rsidRPr="00385080" w:rsidRDefault="00781C66" w:rsidP="00894DBB">
            <w:pPr>
              <w:spacing w:after="0" w:line="240" w:lineRule="auto"/>
              <w:ind w:right="59"/>
              <w:jc w:val="right"/>
              <w:rPr>
                <w:rFonts w:ascii="Arial" w:hAnsi="Arial" w:cs="Arial"/>
                <w:b/>
                <w:sz w:val="16"/>
                <w:szCs w:val="16"/>
                <w:lang w:bidi="en-US"/>
              </w:rPr>
            </w:pPr>
            <w:r w:rsidRPr="00385080">
              <w:rPr>
                <w:rFonts w:ascii="Arial" w:hAnsi="Arial" w:cs="Arial"/>
                <w:b/>
                <w:sz w:val="16"/>
                <w:szCs w:val="16"/>
                <w:lang w:bidi="en-US"/>
              </w:rPr>
              <w:t>5 914</w:t>
            </w:r>
          </w:p>
        </w:tc>
      </w:tr>
    </w:tbl>
    <w:p w14:paraId="7BEF5212" w14:textId="77777777" w:rsidR="009E7E5C" w:rsidRPr="00385080" w:rsidRDefault="009E7E5C" w:rsidP="00894DBB">
      <w:pPr>
        <w:spacing w:after="0" w:line="240" w:lineRule="auto"/>
        <w:jc w:val="both"/>
        <w:rPr>
          <w:rFonts w:ascii="Arial" w:hAnsi="Arial" w:cs="Arial"/>
          <w:sz w:val="20"/>
          <w:szCs w:val="20"/>
          <w:lang w:bidi="en-US"/>
        </w:rPr>
      </w:pPr>
    </w:p>
    <w:p w14:paraId="272C7F71" w14:textId="77777777" w:rsidR="003A2F3C" w:rsidRPr="00385080" w:rsidRDefault="009E7E5C" w:rsidP="00BB47C1">
      <w:pPr>
        <w:spacing w:line="240" w:lineRule="auto"/>
        <w:jc w:val="both"/>
        <w:rPr>
          <w:rFonts w:ascii="Arial" w:hAnsi="Arial" w:cs="Arial"/>
          <w:sz w:val="20"/>
          <w:szCs w:val="20"/>
          <w:lang w:bidi="en-US"/>
        </w:rPr>
      </w:pPr>
      <w:r w:rsidRPr="00385080">
        <w:rPr>
          <w:rFonts w:ascii="Arial" w:hAnsi="Arial" w:cs="Arial"/>
          <w:sz w:val="20"/>
          <w:szCs w:val="20"/>
          <w:lang w:bidi="en-US"/>
        </w:rPr>
        <w:t>It is a known fact that liquor abuse is</w:t>
      </w:r>
      <w:r w:rsidR="002F1337" w:rsidRPr="00385080">
        <w:rPr>
          <w:rFonts w:ascii="Arial" w:hAnsi="Arial" w:cs="Arial"/>
          <w:sz w:val="20"/>
          <w:szCs w:val="20"/>
          <w:lang w:bidi="en-US"/>
        </w:rPr>
        <w:t xml:space="preserve"> the most contributing factor to</w:t>
      </w:r>
      <w:r w:rsidRPr="00385080">
        <w:rPr>
          <w:rFonts w:ascii="Arial" w:hAnsi="Arial" w:cs="Arial"/>
          <w:sz w:val="20"/>
          <w:szCs w:val="20"/>
          <w:lang w:bidi="en-US"/>
        </w:rPr>
        <w:t xml:space="preserve"> crime. The number of licenced liquor premises exceeds the number of schools in the Province. This number excludes the number of shebeens, which represents illegal liquor outlets. This is an area that needs a strong and urgent partnership with the liquor board. </w:t>
      </w:r>
    </w:p>
    <w:p w14:paraId="7121D21D" w14:textId="77777777" w:rsidR="007F2FEC" w:rsidRPr="00385080" w:rsidRDefault="007F2FEC" w:rsidP="00BB47C1">
      <w:pPr>
        <w:spacing w:line="240" w:lineRule="auto"/>
        <w:jc w:val="both"/>
        <w:rPr>
          <w:rFonts w:ascii="Arial" w:hAnsi="Arial" w:cs="Arial"/>
          <w:sz w:val="20"/>
          <w:szCs w:val="20"/>
        </w:rPr>
      </w:pPr>
      <w:r w:rsidRPr="00385080">
        <w:rPr>
          <w:rFonts w:ascii="Arial" w:hAnsi="Arial" w:cs="Arial"/>
          <w:sz w:val="20"/>
          <w:szCs w:val="20"/>
        </w:rPr>
        <w:t xml:space="preserve">The department of Safety and Liaison takes advantage of its internal research capacity in determining and designing its strategic documents. Research indicates that the population of the Eastern Cape is largely located in the rural areas of the eastern and northern parts of the province. The OR Tambo districts would account for the majority of citizenry. </w:t>
      </w:r>
    </w:p>
    <w:p w14:paraId="398687FD" w14:textId="77777777" w:rsidR="007F2FEC" w:rsidRPr="00385080" w:rsidRDefault="007F2FEC" w:rsidP="00BB47C1">
      <w:pPr>
        <w:spacing w:line="240" w:lineRule="auto"/>
        <w:jc w:val="both"/>
        <w:rPr>
          <w:rFonts w:ascii="Arial" w:hAnsi="Arial" w:cs="Arial"/>
          <w:sz w:val="20"/>
          <w:szCs w:val="20"/>
        </w:rPr>
      </w:pPr>
      <w:r w:rsidRPr="00385080">
        <w:rPr>
          <w:rFonts w:ascii="Arial" w:hAnsi="Arial" w:cs="Arial"/>
          <w:sz w:val="20"/>
          <w:szCs w:val="20"/>
        </w:rPr>
        <w:t xml:space="preserve">These communities are generally characterised by unemployment, poverty and other related socio-economic ills. They do not have consistent and stable source of income and are relying on the government social security system and intervention. This makes them vulnerable to social and other crimes. </w:t>
      </w:r>
    </w:p>
    <w:p w14:paraId="791BCCA6" w14:textId="6ED5C117" w:rsidR="007F2FEC" w:rsidRPr="00385080" w:rsidRDefault="007F2FEC" w:rsidP="00BB47C1">
      <w:pPr>
        <w:spacing w:line="240" w:lineRule="auto"/>
        <w:jc w:val="both"/>
        <w:rPr>
          <w:rFonts w:ascii="Arial" w:hAnsi="Arial" w:cs="Arial"/>
          <w:sz w:val="20"/>
          <w:szCs w:val="20"/>
        </w:rPr>
      </w:pPr>
      <w:r w:rsidRPr="00385080">
        <w:rPr>
          <w:rFonts w:ascii="Arial" w:hAnsi="Arial" w:cs="Arial"/>
          <w:sz w:val="20"/>
          <w:szCs w:val="20"/>
        </w:rPr>
        <w:t>The clientele that the department is servicing is also found in the township and subu</w:t>
      </w:r>
      <w:r w:rsidR="00BB560E" w:rsidRPr="00385080">
        <w:rPr>
          <w:rFonts w:ascii="Arial" w:hAnsi="Arial" w:cs="Arial"/>
          <w:sz w:val="20"/>
          <w:szCs w:val="20"/>
        </w:rPr>
        <w:t>rbs where substance abuse is rife and resulting in</w:t>
      </w:r>
      <w:r w:rsidRPr="00385080">
        <w:rPr>
          <w:rFonts w:ascii="Arial" w:hAnsi="Arial" w:cs="Arial"/>
          <w:sz w:val="20"/>
          <w:szCs w:val="20"/>
        </w:rPr>
        <w:t xml:space="preserve"> gangsterism. In these areas, school going children found themselves at the belly of the criminal activities associated with gangsters. </w:t>
      </w:r>
    </w:p>
    <w:p w14:paraId="3A86F10B" w14:textId="77777777" w:rsidR="00BB47C1" w:rsidRPr="00385080" w:rsidRDefault="00BB47C1" w:rsidP="00BB47C1">
      <w:pPr>
        <w:spacing w:line="240" w:lineRule="auto"/>
        <w:jc w:val="both"/>
        <w:rPr>
          <w:rFonts w:ascii="Arial" w:hAnsi="Arial" w:cs="Arial"/>
          <w:sz w:val="20"/>
          <w:szCs w:val="20"/>
        </w:rPr>
      </w:pPr>
    </w:p>
    <w:p w14:paraId="13DD24B9" w14:textId="77777777" w:rsidR="00894DBB" w:rsidRPr="00385080" w:rsidRDefault="00894DBB">
      <w:pPr>
        <w:rPr>
          <w:rFonts w:ascii="Arial" w:hAnsi="Arial" w:cs="Arial"/>
          <w:sz w:val="20"/>
          <w:szCs w:val="20"/>
        </w:rPr>
      </w:pPr>
      <w:r w:rsidRPr="00385080">
        <w:rPr>
          <w:rFonts w:ascii="Arial" w:hAnsi="Arial" w:cs="Arial"/>
          <w:sz w:val="20"/>
          <w:szCs w:val="20"/>
        </w:rPr>
        <w:br w:type="page"/>
      </w:r>
    </w:p>
    <w:p w14:paraId="65DA0CD5" w14:textId="3B275945" w:rsidR="007F2FEC" w:rsidRPr="00385080" w:rsidRDefault="007F2FEC" w:rsidP="00BB47C1">
      <w:pPr>
        <w:spacing w:line="240" w:lineRule="auto"/>
        <w:jc w:val="both"/>
        <w:rPr>
          <w:rFonts w:ascii="Arial" w:hAnsi="Arial" w:cs="Arial"/>
          <w:sz w:val="20"/>
          <w:szCs w:val="20"/>
        </w:rPr>
      </w:pPr>
      <w:r w:rsidRPr="00385080">
        <w:rPr>
          <w:rFonts w:ascii="Arial" w:hAnsi="Arial" w:cs="Arial"/>
          <w:sz w:val="20"/>
          <w:szCs w:val="20"/>
        </w:rPr>
        <w:lastRenderedPageBreak/>
        <w:t xml:space="preserve">Women and the girl child remain </w:t>
      </w:r>
      <w:r w:rsidR="00020F69">
        <w:rPr>
          <w:rFonts w:ascii="Arial" w:hAnsi="Arial" w:cs="Arial"/>
          <w:sz w:val="20"/>
          <w:szCs w:val="20"/>
        </w:rPr>
        <w:t xml:space="preserve">more </w:t>
      </w:r>
      <w:r w:rsidRPr="00385080">
        <w:rPr>
          <w:rFonts w:ascii="Arial" w:hAnsi="Arial" w:cs="Arial"/>
          <w:sz w:val="20"/>
          <w:szCs w:val="20"/>
        </w:rPr>
        <w:t xml:space="preserve">vulnerable to crimes, such as, gender-based violence and femicides. </w:t>
      </w:r>
    </w:p>
    <w:p w14:paraId="792B3F69" w14:textId="77777777" w:rsidR="007F2FEC" w:rsidRPr="00385080" w:rsidRDefault="007F2FEC" w:rsidP="00BB47C1">
      <w:pPr>
        <w:spacing w:line="240" w:lineRule="auto"/>
        <w:jc w:val="both"/>
        <w:rPr>
          <w:rFonts w:ascii="Arial" w:hAnsi="Arial" w:cs="Arial"/>
          <w:sz w:val="20"/>
          <w:szCs w:val="20"/>
        </w:rPr>
      </w:pPr>
      <w:r w:rsidRPr="00385080">
        <w:rPr>
          <w:rFonts w:ascii="Arial" w:hAnsi="Arial" w:cs="Arial"/>
          <w:sz w:val="20"/>
          <w:szCs w:val="20"/>
        </w:rPr>
        <w:t xml:space="preserve">It is these demographics that for the next five years, the department seeks to respond to, and focus its programmes. </w:t>
      </w:r>
    </w:p>
    <w:p w14:paraId="0B2C9EE7" w14:textId="77777777" w:rsidR="007F2FEC" w:rsidRPr="00385080" w:rsidRDefault="007F2FEC" w:rsidP="00D25FEF">
      <w:pPr>
        <w:spacing w:after="0" w:line="240" w:lineRule="auto"/>
        <w:jc w:val="both"/>
        <w:rPr>
          <w:rFonts w:ascii="Arial" w:hAnsi="Arial" w:cs="Arial"/>
          <w:sz w:val="20"/>
          <w:szCs w:val="20"/>
          <w:lang w:bidi="en-US"/>
        </w:rPr>
      </w:pPr>
    </w:p>
    <w:p w14:paraId="1845C348" w14:textId="1FFA23B9" w:rsidR="00F444F7" w:rsidRPr="004234C5" w:rsidRDefault="00393313" w:rsidP="004234C5">
      <w:pPr>
        <w:pStyle w:val="HEADB"/>
      </w:pPr>
      <w:bookmarkStart w:id="38" w:name="_Toc35015495"/>
      <w:r w:rsidRPr="00385080">
        <w:t xml:space="preserve">6. </w:t>
      </w:r>
      <w:r w:rsidR="00F444F7" w:rsidRPr="00385080">
        <w:t>Internal Environment Analysis</w:t>
      </w:r>
      <w:bookmarkEnd w:id="38"/>
      <w:r w:rsidR="00F444F7" w:rsidRPr="00385080">
        <w:t xml:space="preserve"> </w:t>
      </w:r>
    </w:p>
    <w:p w14:paraId="47616903" w14:textId="77777777" w:rsidR="00940324" w:rsidRPr="00385080" w:rsidRDefault="00940324" w:rsidP="00B96B4D">
      <w:pPr>
        <w:spacing w:line="240" w:lineRule="auto"/>
        <w:jc w:val="both"/>
        <w:rPr>
          <w:rFonts w:ascii="Arial" w:eastAsia="Arial Unicode MS" w:hAnsi="Arial" w:cs="Arial"/>
          <w:sz w:val="20"/>
          <w:szCs w:val="20"/>
        </w:rPr>
      </w:pPr>
      <w:r w:rsidRPr="00385080">
        <w:rPr>
          <w:rFonts w:ascii="Arial" w:eastAsia="Arial Unicode MS" w:hAnsi="Arial" w:cs="Arial"/>
          <w:sz w:val="20"/>
          <w:szCs w:val="20"/>
        </w:rPr>
        <w:t xml:space="preserve">The Department of Safety and Liaison is a Provincial department with its Head Office in King Williams Town.  The approved organizational structure of the department has 305 posts, but, only 148 are funded. A revised organisational structure has been compiled and submitted to the Office of the Premier (OTP) for approval of the Minister of Public Service and Administration (MPSA) in line with the Department of Public Service and Administration (DPSA) guidelines. It is now awaiting approval.   The proposed organisational structure accommodates funded posts, however, the ideal structure (footprint), was developed to widen the resources at district level. Furthermore, the ideal structure caters for the establishment of a BCM district office. Funding for the implementation of Civilian Secretariat for Police Act remains a challenge since 2011. </w:t>
      </w:r>
    </w:p>
    <w:p w14:paraId="7F067958" w14:textId="3662348A" w:rsidR="00940324" w:rsidRPr="00385080" w:rsidRDefault="00940324" w:rsidP="00B96B4D">
      <w:pPr>
        <w:spacing w:line="240" w:lineRule="auto"/>
        <w:jc w:val="both"/>
        <w:rPr>
          <w:rFonts w:ascii="Arial" w:eastAsia="Arial Unicode MS" w:hAnsi="Arial" w:cs="Arial"/>
          <w:sz w:val="20"/>
          <w:szCs w:val="20"/>
        </w:rPr>
      </w:pPr>
      <w:r w:rsidRPr="00385080">
        <w:rPr>
          <w:rFonts w:ascii="Arial" w:eastAsia="Arial Unicode MS" w:hAnsi="Arial" w:cs="Arial"/>
          <w:sz w:val="20"/>
          <w:szCs w:val="20"/>
        </w:rPr>
        <w:t>The service delivery model of the department is designed to deliver the services at the coal face (in our case the distric</w:t>
      </w:r>
      <w:r w:rsidR="00BB560E" w:rsidRPr="00385080">
        <w:rPr>
          <w:rFonts w:ascii="Arial" w:eastAsia="Arial Unicode MS" w:hAnsi="Arial" w:cs="Arial"/>
          <w:sz w:val="20"/>
          <w:szCs w:val="20"/>
        </w:rPr>
        <w:t>ts). The SDIP will be reviewed by September 2020</w:t>
      </w:r>
      <w:r w:rsidRPr="00385080">
        <w:rPr>
          <w:rFonts w:ascii="Arial" w:eastAsia="Arial Unicode MS" w:hAnsi="Arial" w:cs="Arial"/>
          <w:sz w:val="20"/>
          <w:szCs w:val="20"/>
        </w:rPr>
        <w:t xml:space="preserve"> as per DPME guidelines.</w:t>
      </w:r>
    </w:p>
    <w:p w14:paraId="366A1C55" w14:textId="77777777" w:rsidR="00940324" w:rsidRPr="00385080" w:rsidRDefault="00940324" w:rsidP="00B96B4D">
      <w:pPr>
        <w:spacing w:line="240" w:lineRule="auto"/>
        <w:jc w:val="both"/>
        <w:rPr>
          <w:rFonts w:ascii="Arial" w:eastAsia="Arial Unicode MS" w:hAnsi="Arial" w:cs="Arial"/>
          <w:sz w:val="20"/>
          <w:szCs w:val="20"/>
        </w:rPr>
      </w:pPr>
      <w:r w:rsidRPr="00385080">
        <w:rPr>
          <w:rFonts w:ascii="Arial" w:eastAsia="Arial Unicode MS" w:hAnsi="Arial" w:cs="Arial"/>
          <w:sz w:val="20"/>
          <w:szCs w:val="20"/>
        </w:rPr>
        <w:t xml:space="preserve">There are seven (7) District Offices located at Alfred Nzo, Amathole, Cacadu, Chris Hani, Joe </w:t>
      </w:r>
      <w:proofErr w:type="spellStart"/>
      <w:r w:rsidRPr="00385080">
        <w:rPr>
          <w:rFonts w:ascii="Arial" w:eastAsia="Arial Unicode MS" w:hAnsi="Arial" w:cs="Arial"/>
          <w:sz w:val="20"/>
          <w:szCs w:val="20"/>
        </w:rPr>
        <w:t>Gqabi</w:t>
      </w:r>
      <w:proofErr w:type="spellEnd"/>
      <w:r w:rsidRPr="00385080">
        <w:rPr>
          <w:rFonts w:ascii="Arial" w:eastAsia="Arial Unicode MS" w:hAnsi="Arial" w:cs="Arial"/>
          <w:sz w:val="20"/>
          <w:szCs w:val="20"/>
        </w:rPr>
        <w:t>, Nelson Mandela Metro and OR Tambo.  The district offices oversee the Eastern Cape Provincial South African Police Service (SAPS) which consists of 197 police stations throughout the Province.</w:t>
      </w:r>
    </w:p>
    <w:p w14:paraId="4852AF4C" w14:textId="77777777" w:rsidR="00F90EEB" w:rsidRPr="00385080" w:rsidRDefault="00F90EEB" w:rsidP="00B54B67">
      <w:pPr>
        <w:spacing w:after="0" w:line="240" w:lineRule="auto"/>
        <w:jc w:val="both"/>
        <w:rPr>
          <w:rFonts w:ascii="Arial" w:eastAsia="Arial Unicode MS" w:hAnsi="Arial" w:cs="Arial"/>
          <w:sz w:val="20"/>
          <w:szCs w:val="20"/>
        </w:rPr>
      </w:pPr>
    </w:p>
    <w:tbl>
      <w:tblPr>
        <w:tblW w:w="5000" w:type="pct"/>
        <w:tblBorders>
          <w:top w:val="single" w:sz="4" w:space="0" w:color="917E37"/>
          <w:left w:val="single" w:sz="4" w:space="0" w:color="917E37"/>
          <w:bottom w:val="single" w:sz="4" w:space="0" w:color="917E37"/>
          <w:right w:val="single" w:sz="4" w:space="0" w:color="917E37"/>
          <w:insideH w:val="single" w:sz="4" w:space="0" w:color="917E37"/>
          <w:insideV w:val="single" w:sz="4" w:space="0" w:color="917E37"/>
        </w:tblBorders>
        <w:tblCellMar>
          <w:top w:w="28" w:type="dxa"/>
          <w:left w:w="28" w:type="dxa"/>
          <w:bottom w:w="28" w:type="dxa"/>
          <w:right w:w="28" w:type="dxa"/>
        </w:tblCellMar>
        <w:tblLook w:val="04A0" w:firstRow="1" w:lastRow="0" w:firstColumn="1" w:lastColumn="0" w:noHBand="0" w:noVBand="1"/>
      </w:tblPr>
      <w:tblGrid>
        <w:gridCol w:w="4678"/>
        <w:gridCol w:w="4679"/>
      </w:tblGrid>
      <w:tr w:rsidR="003B484C" w:rsidRPr="00385080" w14:paraId="0D4BA649" w14:textId="77777777" w:rsidTr="004234C5">
        <w:trPr>
          <w:tblHeader/>
        </w:trPr>
        <w:tc>
          <w:tcPr>
            <w:tcW w:w="2500" w:type="pct"/>
            <w:shd w:val="clear" w:color="auto" w:fill="CCBA7A"/>
            <w:hideMark/>
          </w:tcPr>
          <w:p w14:paraId="271BD9F7" w14:textId="77777777" w:rsidR="003B484C" w:rsidRPr="004234C5" w:rsidRDefault="003B484C" w:rsidP="00B96B4D">
            <w:pPr>
              <w:tabs>
                <w:tab w:val="left" w:pos="1815"/>
              </w:tabs>
              <w:spacing w:after="0" w:line="240" w:lineRule="auto"/>
              <w:rPr>
                <w:rFonts w:ascii="Arial" w:eastAsia="Arial Unicode MS" w:hAnsi="Arial" w:cs="Arial"/>
                <w:b/>
                <w:color w:val="FFFFFF" w:themeColor="background1"/>
                <w:sz w:val="16"/>
                <w:szCs w:val="16"/>
                <w:lang w:val="en-US"/>
              </w:rPr>
            </w:pPr>
            <w:r w:rsidRPr="004234C5">
              <w:rPr>
                <w:rFonts w:ascii="Arial" w:eastAsia="Arial Unicode MS" w:hAnsi="Arial" w:cs="Arial"/>
                <w:b/>
                <w:color w:val="FFFFFF" w:themeColor="background1"/>
                <w:sz w:val="16"/>
                <w:szCs w:val="16"/>
                <w:lang w:val="en-US"/>
              </w:rPr>
              <w:t>Programme</w:t>
            </w:r>
            <w:r w:rsidR="00E907EA" w:rsidRPr="004234C5">
              <w:rPr>
                <w:rFonts w:ascii="Arial" w:eastAsia="Arial Unicode MS" w:hAnsi="Arial" w:cs="Arial"/>
                <w:b/>
                <w:color w:val="FFFFFF" w:themeColor="background1"/>
                <w:sz w:val="16"/>
                <w:szCs w:val="16"/>
                <w:lang w:val="en-US"/>
              </w:rPr>
              <w:tab/>
            </w:r>
          </w:p>
        </w:tc>
        <w:tc>
          <w:tcPr>
            <w:tcW w:w="2500" w:type="pct"/>
            <w:shd w:val="clear" w:color="auto" w:fill="CCBA7A"/>
            <w:hideMark/>
          </w:tcPr>
          <w:p w14:paraId="7285AD06" w14:textId="77777777" w:rsidR="003B484C" w:rsidRPr="004234C5" w:rsidRDefault="003B484C" w:rsidP="00B96B4D">
            <w:pPr>
              <w:spacing w:after="0" w:line="240" w:lineRule="auto"/>
              <w:ind w:firstLine="720"/>
              <w:jc w:val="center"/>
              <w:rPr>
                <w:rFonts w:ascii="Arial" w:eastAsia="Arial Unicode MS" w:hAnsi="Arial" w:cs="Arial"/>
                <w:b/>
                <w:color w:val="FFFFFF" w:themeColor="background1"/>
                <w:sz w:val="16"/>
                <w:szCs w:val="16"/>
                <w:lang w:val="en-US"/>
              </w:rPr>
            </w:pPr>
            <w:r w:rsidRPr="004234C5">
              <w:rPr>
                <w:rFonts w:ascii="Arial" w:eastAsia="Arial Unicode MS" w:hAnsi="Arial" w:cs="Arial"/>
                <w:b/>
                <w:color w:val="FFFFFF" w:themeColor="background1"/>
                <w:sz w:val="16"/>
                <w:szCs w:val="16"/>
                <w:lang w:val="en-US"/>
              </w:rPr>
              <w:t>Number of Posts</w:t>
            </w:r>
          </w:p>
        </w:tc>
      </w:tr>
      <w:tr w:rsidR="003B484C" w:rsidRPr="00385080" w14:paraId="18929973" w14:textId="77777777" w:rsidTr="00D25FEF">
        <w:tc>
          <w:tcPr>
            <w:tcW w:w="5000" w:type="pct"/>
            <w:gridSpan w:val="2"/>
            <w:hideMark/>
          </w:tcPr>
          <w:p w14:paraId="2A36EF99" w14:textId="3CAD4B36" w:rsidR="003B484C" w:rsidRPr="00385080" w:rsidRDefault="003B484C" w:rsidP="00B96B4D">
            <w:pPr>
              <w:spacing w:after="0" w:line="240" w:lineRule="auto"/>
              <w:jc w:val="both"/>
              <w:rPr>
                <w:rFonts w:ascii="Arial" w:eastAsia="Arial Unicode MS" w:hAnsi="Arial" w:cs="Arial"/>
                <w:sz w:val="16"/>
                <w:szCs w:val="16"/>
                <w:lang w:val="en-US"/>
              </w:rPr>
            </w:pPr>
            <w:r w:rsidRPr="00385080">
              <w:rPr>
                <w:rFonts w:ascii="Arial" w:eastAsia="Arial Unicode MS" w:hAnsi="Arial" w:cs="Arial"/>
                <w:sz w:val="16"/>
                <w:szCs w:val="16"/>
                <w:lang w:val="en-US"/>
              </w:rPr>
              <w:t>The department has an approved organizational structure of three hundred and five (305) posts, of these, only one hundred and forty</w:t>
            </w:r>
            <w:r w:rsidR="00026162">
              <w:rPr>
                <w:rFonts w:ascii="Arial" w:eastAsia="Arial Unicode MS" w:hAnsi="Arial" w:cs="Arial"/>
                <w:sz w:val="16"/>
                <w:szCs w:val="16"/>
                <w:lang w:val="en-US"/>
              </w:rPr>
              <w:t>-</w:t>
            </w:r>
            <w:r w:rsidRPr="00385080">
              <w:rPr>
                <w:rFonts w:ascii="Arial" w:eastAsia="Arial Unicode MS" w:hAnsi="Arial" w:cs="Arial"/>
                <w:sz w:val="16"/>
                <w:szCs w:val="16"/>
                <w:lang w:val="en-US"/>
              </w:rPr>
              <w:t xml:space="preserve"> eight (148) are funded with only 1</w:t>
            </w:r>
            <w:r w:rsidR="00940324" w:rsidRPr="00385080">
              <w:rPr>
                <w:rFonts w:ascii="Arial" w:eastAsia="Arial Unicode MS" w:hAnsi="Arial" w:cs="Arial"/>
                <w:sz w:val="16"/>
                <w:szCs w:val="16"/>
                <w:lang w:val="en-US"/>
              </w:rPr>
              <w:t>33</w:t>
            </w:r>
            <w:r w:rsidRPr="00385080">
              <w:rPr>
                <w:rFonts w:ascii="Arial" w:eastAsia="Arial Unicode MS" w:hAnsi="Arial" w:cs="Arial"/>
                <w:sz w:val="16"/>
                <w:szCs w:val="16"/>
                <w:lang w:val="en-US"/>
              </w:rPr>
              <w:t xml:space="preserve"> filled. </w:t>
            </w:r>
            <w:r w:rsidR="00940324" w:rsidRPr="00385080">
              <w:rPr>
                <w:rFonts w:ascii="Arial" w:eastAsia="Arial Unicode MS" w:hAnsi="Arial" w:cs="Arial"/>
                <w:sz w:val="16"/>
                <w:szCs w:val="16"/>
                <w:lang w:val="en-US"/>
              </w:rPr>
              <w:t>Fifteen (15</w:t>
            </w:r>
            <w:r w:rsidRPr="00385080">
              <w:rPr>
                <w:rFonts w:ascii="Arial" w:eastAsia="Arial Unicode MS" w:hAnsi="Arial" w:cs="Arial"/>
                <w:sz w:val="16"/>
                <w:szCs w:val="16"/>
                <w:lang w:val="en-US"/>
              </w:rPr>
              <w:t xml:space="preserve">) posts are vacant. </w:t>
            </w:r>
          </w:p>
        </w:tc>
      </w:tr>
      <w:tr w:rsidR="003B484C" w:rsidRPr="00385080" w14:paraId="05D28D14" w14:textId="77777777" w:rsidTr="004234C5">
        <w:tc>
          <w:tcPr>
            <w:tcW w:w="2500" w:type="pct"/>
            <w:shd w:val="clear" w:color="auto" w:fill="CCBA7A"/>
            <w:hideMark/>
          </w:tcPr>
          <w:p w14:paraId="4B159496" w14:textId="77777777" w:rsidR="003B484C" w:rsidRPr="004234C5" w:rsidRDefault="003B484C" w:rsidP="00B96B4D">
            <w:pPr>
              <w:spacing w:after="0" w:line="240" w:lineRule="auto"/>
              <w:jc w:val="both"/>
              <w:rPr>
                <w:rFonts w:ascii="Arial" w:eastAsia="Arial Unicode MS" w:hAnsi="Arial" w:cs="Arial"/>
                <w:b/>
                <w:color w:val="FFFFFF" w:themeColor="background1"/>
                <w:sz w:val="16"/>
                <w:szCs w:val="16"/>
                <w:lang w:val="en-US"/>
              </w:rPr>
            </w:pPr>
            <w:r w:rsidRPr="004234C5">
              <w:rPr>
                <w:rFonts w:ascii="Arial" w:eastAsia="Arial Unicode MS" w:hAnsi="Arial" w:cs="Arial"/>
                <w:b/>
                <w:color w:val="FFFFFF" w:themeColor="background1"/>
                <w:sz w:val="16"/>
                <w:szCs w:val="16"/>
                <w:lang w:val="en-US"/>
              </w:rPr>
              <w:t>Filled Posts</w:t>
            </w:r>
          </w:p>
        </w:tc>
        <w:tc>
          <w:tcPr>
            <w:tcW w:w="2500" w:type="pct"/>
            <w:shd w:val="clear" w:color="auto" w:fill="CCBA7A"/>
          </w:tcPr>
          <w:p w14:paraId="15F22718" w14:textId="77777777" w:rsidR="003B484C" w:rsidRPr="004234C5" w:rsidRDefault="00940324" w:rsidP="00B96B4D">
            <w:pPr>
              <w:spacing w:after="0" w:line="240" w:lineRule="auto"/>
              <w:jc w:val="right"/>
              <w:rPr>
                <w:rFonts w:ascii="Arial" w:eastAsia="Arial Unicode MS" w:hAnsi="Arial" w:cs="Arial"/>
                <w:b/>
                <w:color w:val="FFFFFF" w:themeColor="background1"/>
                <w:sz w:val="16"/>
                <w:szCs w:val="16"/>
                <w:lang w:val="en-US"/>
              </w:rPr>
            </w:pPr>
            <w:r w:rsidRPr="004234C5">
              <w:rPr>
                <w:rFonts w:ascii="Arial" w:eastAsia="Arial Unicode MS" w:hAnsi="Arial" w:cs="Arial"/>
                <w:b/>
                <w:color w:val="FFFFFF" w:themeColor="background1"/>
                <w:sz w:val="16"/>
                <w:szCs w:val="16"/>
                <w:lang w:val="en-US"/>
              </w:rPr>
              <w:t>133</w:t>
            </w:r>
          </w:p>
        </w:tc>
      </w:tr>
      <w:tr w:rsidR="003B484C" w:rsidRPr="00385080" w14:paraId="39AA1ADC" w14:textId="77777777" w:rsidTr="00D25FEF">
        <w:tc>
          <w:tcPr>
            <w:tcW w:w="2500" w:type="pct"/>
            <w:hideMark/>
          </w:tcPr>
          <w:p w14:paraId="797AE512" w14:textId="77777777" w:rsidR="003B484C" w:rsidRPr="00385080" w:rsidRDefault="003B484C" w:rsidP="00D25FEF">
            <w:pPr>
              <w:spacing w:after="0" w:line="240" w:lineRule="auto"/>
              <w:jc w:val="both"/>
              <w:rPr>
                <w:rFonts w:ascii="Arial" w:eastAsia="Arial Unicode MS" w:hAnsi="Arial" w:cs="Arial"/>
                <w:sz w:val="16"/>
                <w:szCs w:val="16"/>
                <w:lang w:val="en-US"/>
              </w:rPr>
            </w:pPr>
            <w:r w:rsidRPr="00385080">
              <w:rPr>
                <w:rFonts w:ascii="Arial" w:eastAsia="Arial Unicode MS" w:hAnsi="Arial" w:cs="Arial"/>
                <w:sz w:val="16"/>
                <w:szCs w:val="16"/>
                <w:lang w:val="en-US"/>
              </w:rPr>
              <w:t>Administration</w:t>
            </w:r>
          </w:p>
        </w:tc>
        <w:tc>
          <w:tcPr>
            <w:tcW w:w="2500" w:type="pct"/>
          </w:tcPr>
          <w:p w14:paraId="7AB2D534" w14:textId="77777777" w:rsidR="003B484C" w:rsidRPr="00385080" w:rsidRDefault="00940324" w:rsidP="00B96B4D">
            <w:pPr>
              <w:spacing w:after="0" w:line="240" w:lineRule="auto"/>
              <w:jc w:val="right"/>
              <w:rPr>
                <w:rFonts w:ascii="Arial" w:eastAsia="Arial Unicode MS" w:hAnsi="Arial" w:cs="Arial"/>
                <w:sz w:val="16"/>
                <w:szCs w:val="16"/>
                <w:lang w:val="en-US"/>
              </w:rPr>
            </w:pPr>
            <w:r w:rsidRPr="00385080">
              <w:rPr>
                <w:rFonts w:ascii="Arial" w:eastAsia="Arial Unicode MS" w:hAnsi="Arial" w:cs="Arial"/>
                <w:sz w:val="16"/>
                <w:szCs w:val="16"/>
                <w:lang w:val="en-US"/>
              </w:rPr>
              <w:t>73</w:t>
            </w:r>
          </w:p>
        </w:tc>
      </w:tr>
      <w:tr w:rsidR="003B484C" w:rsidRPr="00385080" w14:paraId="58713352" w14:textId="77777777" w:rsidTr="00D25FEF">
        <w:tc>
          <w:tcPr>
            <w:tcW w:w="2500" w:type="pct"/>
            <w:hideMark/>
          </w:tcPr>
          <w:p w14:paraId="4DD54436" w14:textId="77777777" w:rsidR="003B484C" w:rsidRPr="00385080" w:rsidRDefault="003B484C" w:rsidP="00B96B4D">
            <w:pPr>
              <w:spacing w:after="0" w:line="240" w:lineRule="auto"/>
              <w:jc w:val="both"/>
              <w:rPr>
                <w:rFonts w:ascii="Arial" w:eastAsia="Arial Unicode MS" w:hAnsi="Arial" w:cs="Arial"/>
                <w:sz w:val="16"/>
                <w:szCs w:val="16"/>
                <w:lang w:val="en-US"/>
              </w:rPr>
            </w:pPr>
            <w:r w:rsidRPr="00385080">
              <w:rPr>
                <w:rFonts w:ascii="Arial" w:eastAsia="Arial Unicode MS" w:hAnsi="Arial" w:cs="Arial"/>
                <w:sz w:val="16"/>
                <w:szCs w:val="16"/>
                <w:lang w:val="en-US"/>
              </w:rPr>
              <w:t>Provincial Secretariat for Police Service</w:t>
            </w:r>
          </w:p>
        </w:tc>
        <w:tc>
          <w:tcPr>
            <w:tcW w:w="2500" w:type="pct"/>
          </w:tcPr>
          <w:p w14:paraId="09A6A0BD" w14:textId="77777777" w:rsidR="003B484C" w:rsidRPr="00385080" w:rsidRDefault="00940324" w:rsidP="00B96B4D">
            <w:pPr>
              <w:spacing w:after="0" w:line="240" w:lineRule="auto"/>
              <w:jc w:val="right"/>
              <w:rPr>
                <w:rFonts w:ascii="Arial" w:eastAsia="Arial Unicode MS" w:hAnsi="Arial" w:cs="Arial"/>
                <w:sz w:val="16"/>
                <w:szCs w:val="16"/>
                <w:lang w:val="en-US"/>
              </w:rPr>
            </w:pPr>
            <w:r w:rsidRPr="00385080">
              <w:rPr>
                <w:rFonts w:ascii="Arial" w:eastAsia="Arial Unicode MS" w:hAnsi="Arial" w:cs="Arial"/>
                <w:sz w:val="16"/>
                <w:szCs w:val="16"/>
                <w:lang w:val="en-US"/>
              </w:rPr>
              <w:t>60</w:t>
            </w:r>
          </w:p>
        </w:tc>
      </w:tr>
    </w:tbl>
    <w:p w14:paraId="104F4CDA" w14:textId="77777777" w:rsidR="00B96B4D" w:rsidRPr="00385080" w:rsidRDefault="00B96B4D" w:rsidP="00385080">
      <w:pPr>
        <w:spacing w:after="0" w:line="240" w:lineRule="auto"/>
        <w:rPr>
          <w:rFonts w:ascii="Arial" w:hAnsi="Arial" w:cs="Arial"/>
          <w:b/>
          <w:i/>
          <w:sz w:val="20"/>
          <w:szCs w:val="20"/>
          <w:lang w:val="en-US"/>
        </w:rPr>
      </w:pPr>
    </w:p>
    <w:p w14:paraId="4D43FDD1" w14:textId="4A1C6EF9" w:rsidR="00393313" w:rsidRPr="00385080" w:rsidRDefault="00393313" w:rsidP="00B96B4D">
      <w:pPr>
        <w:spacing w:line="240" w:lineRule="auto"/>
        <w:rPr>
          <w:rFonts w:ascii="Arial" w:hAnsi="Arial" w:cs="Arial"/>
          <w:b/>
          <w:iCs/>
          <w:sz w:val="20"/>
          <w:szCs w:val="20"/>
          <w:lang w:val="en-US"/>
        </w:rPr>
      </w:pPr>
      <w:r w:rsidRPr="00385080">
        <w:rPr>
          <w:rFonts w:ascii="Arial" w:hAnsi="Arial" w:cs="Arial"/>
          <w:b/>
          <w:iCs/>
          <w:sz w:val="20"/>
          <w:szCs w:val="20"/>
          <w:lang w:val="en-US"/>
        </w:rPr>
        <w:t>The departme</w:t>
      </w:r>
      <w:r w:rsidR="003C17B5" w:rsidRPr="00385080">
        <w:rPr>
          <w:rFonts w:ascii="Arial" w:hAnsi="Arial" w:cs="Arial"/>
          <w:b/>
          <w:iCs/>
          <w:sz w:val="20"/>
          <w:szCs w:val="20"/>
          <w:lang w:val="en-US"/>
        </w:rPr>
        <w:t>ntal employment equity status i</w:t>
      </w:r>
      <w:r w:rsidRPr="00385080">
        <w:rPr>
          <w:rFonts w:ascii="Arial" w:hAnsi="Arial" w:cs="Arial"/>
          <w:b/>
          <w:iCs/>
          <w:sz w:val="20"/>
          <w:szCs w:val="20"/>
          <w:lang w:val="en-US"/>
        </w:rPr>
        <w:t xml:space="preserve">s as follows:  </w:t>
      </w:r>
    </w:p>
    <w:tbl>
      <w:tblPr>
        <w:tblW w:w="5000" w:type="pct"/>
        <w:tblBorders>
          <w:top w:val="single" w:sz="4" w:space="0" w:color="917E37"/>
          <w:left w:val="single" w:sz="4" w:space="0" w:color="917E37"/>
          <w:bottom w:val="single" w:sz="4" w:space="0" w:color="917E37"/>
          <w:right w:val="single" w:sz="4" w:space="0" w:color="917E37"/>
          <w:insideH w:val="single" w:sz="4" w:space="0" w:color="917E37"/>
          <w:insideV w:val="single" w:sz="4" w:space="0" w:color="917E37"/>
        </w:tblBorders>
        <w:tblCellMar>
          <w:top w:w="28" w:type="dxa"/>
          <w:left w:w="28" w:type="dxa"/>
          <w:bottom w:w="28" w:type="dxa"/>
          <w:right w:w="28" w:type="dxa"/>
        </w:tblCellMar>
        <w:tblLook w:val="04A0" w:firstRow="1" w:lastRow="0" w:firstColumn="1" w:lastColumn="0" w:noHBand="0" w:noVBand="1"/>
      </w:tblPr>
      <w:tblGrid>
        <w:gridCol w:w="2170"/>
        <w:gridCol w:w="1039"/>
        <w:gridCol w:w="1258"/>
        <w:gridCol w:w="4890"/>
      </w:tblGrid>
      <w:tr w:rsidR="00393313" w:rsidRPr="00385080" w14:paraId="6FE5C987" w14:textId="77777777" w:rsidTr="004234C5">
        <w:trPr>
          <w:trHeight w:val="20"/>
          <w:tblHeader/>
        </w:trPr>
        <w:tc>
          <w:tcPr>
            <w:tcW w:w="1160" w:type="pct"/>
            <w:shd w:val="clear" w:color="auto" w:fill="CCBA7A"/>
            <w:hideMark/>
          </w:tcPr>
          <w:p w14:paraId="446D24B9" w14:textId="77777777" w:rsidR="00393313" w:rsidRPr="004234C5" w:rsidRDefault="00393313" w:rsidP="00D25FEF">
            <w:pPr>
              <w:spacing w:after="0" w:line="240" w:lineRule="auto"/>
              <w:rPr>
                <w:rFonts w:ascii="Arial" w:hAnsi="Arial" w:cs="Arial"/>
                <w:b/>
                <w:color w:val="FFFFFF" w:themeColor="background1"/>
                <w:sz w:val="16"/>
                <w:szCs w:val="16"/>
                <w:lang w:val="en-US"/>
              </w:rPr>
            </w:pPr>
            <w:r w:rsidRPr="004234C5">
              <w:rPr>
                <w:rFonts w:ascii="Arial" w:hAnsi="Arial" w:cs="Arial"/>
                <w:b/>
                <w:color w:val="FFFFFF" w:themeColor="background1"/>
                <w:sz w:val="16"/>
                <w:szCs w:val="16"/>
                <w:lang w:val="en-US"/>
              </w:rPr>
              <w:t>Occupational Classification</w:t>
            </w:r>
          </w:p>
        </w:tc>
        <w:tc>
          <w:tcPr>
            <w:tcW w:w="555" w:type="pct"/>
            <w:shd w:val="clear" w:color="auto" w:fill="CCBA7A"/>
            <w:hideMark/>
          </w:tcPr>
          <w:p w14:paraId="2A26B955" w14:textId="77777777" w:rsidR="00393313" w:rsidRPr="004234C5" w:rsidRDefault="00393313" w:rsidP="00D25FEF">
            <w:pPr>
              <w:spacing w:after="0" w:line="240" w:lineRule="auto"/>
              <w:jc w:val="center"/>
              <w:rPr>
                <w:rFonts w:ascii="Arial" w:hAnsi="Arial" w:cs="Arial"/>
                <w:b/>
                <w:color w:val="FFFFFF" w:themeColor="background1"/>
                <w:sz w:val="16"/>
                <w:szCs w:val="16"/>
                <w:lang w:val="en-US"/>
              </w:rPr>
            </w:pPr>
            <w:r w:rsidRPr="004234C5">
              <w:rPr>
                <w:rFonts w:ascii="Arial" w:hAnsi="Arial" w:cs="Arial"/>
                <w:b/>
                <w:color w:val="FFFFFF" w:themeColor="background1"/>
                <w:sz w:val="16"/>
                <w:szCs w:val="16"/>
                <w:lang w:val="en-US"/>
              </w:rPr>
              <w:t>Total Number</w:t>
            </w:r>
          </w:p>
        </w:tc>
        <w:tc>
          <w:tcPr>
            <w:tcW w:w="672" w:type="pct"/>
            <w:shd w:val="clear" w:color="auto" w:fill="CCBA7A"/>
          </w:tcPr>
          <w:p w14:paraId="70927E9D" w14:textId="455DB7FB" w:rsidR="00393313" w:rsidRPr="004234C5" w:rsidRDefault="00393313" w:rsidP="00B54B67">
            <w:pPr>
              <w:pStyle w:val="Default"/>
              <w:rPr>
                <w:b/>
                <w:color w:val="FFFFFF" w:themeColor="background1"/>
                <w:sz w:val="16"/>
                <w:szCs w:val="16"/>
              </w:rPr>
            </w:pPr>
            <w:r w:rsidRPr="004234C5">
              <w:rPr>
                <w:b/>
                <w:color w:val="FFFFFF" w:themeColor="background1"/>
                <w:sz w:val="16"/>
                <w:szCs w:val="16"/>
              </w:rPr>
              <w:t xml:space="preserve">Disability Status  </w:t>
            </w:r>
          </w:p>
        </w:tc>
        <w:tc>
          <w:tcPr>
            <w:tcW w:w="2613" w:type="pct"/>
            <w:shd w:val="clear" w:color="auto" w:fill="CCBA7A"/>
            <w:hideMark/>
          </w:tcPr>
          <w:p w14:paraId="3F10504F" w14:textId="77777777" w:rsidR="00393313" w:rsidRPr="004234C5" w:rsidRDefault="00393313" w:rsidP="00D25FEF">
            <w:pPr>
              <w:spacing w:after="0" w:line="240" w:lineRule="auto"/>
              <w:jc w:val="center"/>
              <w:rPr>
                <w:rFonts w:ascii="Arial" w:hAnsi="Arial" w:cs="Arial"/>
                <w:b/>
                <w:color w:val="FFFFFF" w:themeColor="background1"/>
                <w:sz w:val="16"/>
                <w:szCs w:val="16"/>
                <w:lang w:val="en-US"/>
              </w:rPr>
            </w:pPr>
            <w:r w:rsidRPr="004234C5">
              <w:rPr>
                <w:rFonts w:ascii="Arial" w:hAnsi="Arial" w:cs="Arial"/>
                <w:b/>
                <w:color w:val="FFFFFF" w:themeColor="background1"/>
                <w:sz w:val="16"/>
                <w:szCs w:val="16"/>
                <w:lang w:val="en-US"/>
              </w:rPr>
              <w:t>Demographics</w:t>
            </w:r>
          </w:p>
        </w:tc>
      </w:tr>
      <w:tr w:rsidR="00393313" w:rsidRPr="00385080" w14:paraId="0CC889F2" w14:textId="77777777" w:rsidTr="00D25FEF">
        <w:trPr>
          <w:trHeight w:val="20"/>
        </w:trPr>
        <w:tc>
          <w:tcPr>
            <w:tcW w:w="1160" w:type="pct"/>
            <w:hideMark/>
          </w:tcPr>
          <w:p w14:paraId="5D713049" w14:textId="77777777" w:rsidR="00393313" w:rsidRPr="00385080" w:rsidRDefault="00393313" w:rsidP="00D25FEF">
            <w:pPr>
              <w:spacing w:after="0" w:line="240" w:lineRule="auto"/>
              <w:rPr>
                <w:rFonts w:ascii="Arial" w:hAnsi="Arial" w:cs="Arial"/>
                <w:sz w:val="16"/>
                <w:szCs w:val="16"/>
                <w:lang w:val="en-US"/>
              </w:rPr>
            </w:pPr>
            <w:r w:rsidRPr="00385080">
              <w:rPr>
                <w:rFonts w:ascii="Arial" w:hAnsi="Arial" w:cs="Arial"/>
                <w:sz w:val="16"/>
                <w:szCs w:val="16"/>
                <w:lang w:val="en-US"/>
              </w:rPr>
              <w:t>SMS Level 13-15</w:t>
            </w:r>
          </w:p>
        </w:tc>
        <w:tc>
          <w:tcPr>
            <w:tcW w:w="555" w:type="pct"/>
          </w:tcPr>
          <w:p w14:paraId="5A563E41" w14:textId="77777777" w:rsidR="00393313" w:rsidRPr="00385080" w:rsidRDefault="00393313" w:rsidP="00D25FEF">
            <w:pPr>
              <w:spacing w:after="0" w:line="240" w:lineRule="auto"/>
              <w:jc w:val="center"/>
              <w:rPr>
                <w:rFonts w:ascii="Arial" w:eastAsia="Arial Unicode MS" w:hAnsi="Arial" w:cs="Arial"/>
                <w:sz w:val="16"/>
                <w:szCs w:val="16"/>
              </w:rPr>
            </w:pPr>
            <w:r w:rsidRPr="00385080">
              <w:rPr>
                <w:rFonts w:ascii="Arial" w:eastAsia="Arial Unicode MS" w:hAnsi="Arial" w:cs="Arial"/>
                <w:sz w:val="16"/>
                <w:szCs w:val="16"/>
              </w:rPr>
              <w:t>11</w:t>
            </w:r>
          </w:p>
        </w:tc>
        <w:tc>
          <w:tcPr>
            <w:tcW w:w="672" w:type="pct"/>
          </w:tcPr>
          <w:p w14:paraId="399F265F" w14:textId="77777777" w:rsidR="00393313" w:rsidRPr="00385080" w:rsidRDefault="00393313" w:rsidP="00D25FEF">
            <w:pPr>
              <w:spacing w:after="0" w:line="240" w:lineRule="auto"/>
              <w:jc w:val="center"/>
              <w:rPr>
                <w:rFonts w:ascii="Arial" w:eastAsia="Arial Unicode MS" w:hAnsi="Arial" w:cs="Arial"/>
                <w:sz w:val="16"/>
                <w:szCs w:val="16"/>
              </w:rPr>
            </w:pPr>
            <w:r w:rsidRPr="00385080">
              <w:rPr>
                <w:rFonts w:ascii="Arial" w:eastAsia="Arial Unicode MS" w:hAnsi="Arial" w:cs="Arial"/>
                <w:sz w:val="16"/>
                <w:szCs w:val="16"/>
              </w:rPr>
              <w:t>0</w:t>
            </w:r>
          </w:p>
        </w:tc>
        <w:tc>
          <w:tcPr>
            <w:tcW w:w="2613" w:type="pct"/>
          </w:tcPr>
          <w:p w14:paraId="298FCD6D" w14:textId="77777777" w:rsidR="00393313" w:rsidRPr="00385080" w:rsidRDefault="00393313" w:rsidP="00D25FEF">
            <w:pPr>
              <w:spacing w:after="0" w:line="240" w:lineRule="auto"/>
              <w:rPr>
                <w:rFonts w:ascii="Arial" w:eastAsia="Arial Unicode MS" w:hAnsi="Arial" w:cs="Arial"/>
                <w:sz w:val="16"/>
                <w:szCs w:val="16"/>
              </w:rPr>
            </w:pPr>
            <w:r w:rsidRPr="00385080">
              <w:rPr>
                <w:rFonts w:ascii="Arial" w:eastAsia="Arial Unicode MS" w:hAnsi="Arial" w:cs="Arial"/>
                <w:sz w:val="16"/>
                <w:szCs w:val="16"/>
              </w:rPr>
              <w:t>4  females  and 7 males resulting in 36% female and 64% male representation</w:t>
            </w:r>
          </w:p>
        </w:tc>
      </w:tr>
      <w:tr w:rsidR="00393313" w:rsidRPr="00385080" w14:paraId="605DC5C5" w14:textId="77777777" w:rsidTr="00D25FEF">
        <w:trPr>
          <w:trHeight w:val="20"/>
        </w:trPr>
        <w:tc>
          <w:tcPr>
            <w:tcW w:w="1160" w:type="pct"/>
            <w:hideMark/>
          </w:tcPr>
          <w:p w14:paraId="0460B700" w14:textId="77777777" w:rsidR="00393313" w:rsidRPr="00385080" w:rsidRDefault="00393313" w:rsidP="00D25FEF">
            <w:pPr>
              <w:spacing w:after="0" w:line="240" w:lineRule="auto"/>
              <w:rPr>
                <w:rFonts w:ascii="Arial" w:hAnsi="Arial" w:cs="Arial"/>
                <w:b/>
                <w:i/>
                <w:sz w:val="16"/>
                <w:szCs w:val="16"/>
                <w:lang w:val="en-US"/>
              </w:rPr>
            </w:pPr>
            <w:r w:rsidRPr="00385080">
              <w:rPr>
                <w:rFonts w:ascii="Arial" w:hAnsi="Arial" w:cs="Arial"/>
                <w:sz w:val="16"/>
                <w:szCs w:val="16"/>
                <w:lang w:val="en-US"/>
              </w:rPr>
              <w:t>MMS level 11-12</w:t>
            </w:r>
          </w:p>
        </w:tc>
        <w:tc>
          <w:tcPr>
            <w:tcW w:w="555" w:type="pct"/>
          </w:tcPr>
          <w:p w14:paraId="0D592351" w14:textId="77777777" w:rsidR="00393313" w:rsidRPr="00385080" w:rsidRDefault="00393313" w:rsidP="00D25FEF">
            <w:pPr>
              <w:spacing w:after="0" w:line="240" w:lineRule="auto"/>
              <w:jc w:val="center"/>
              <w:rPr>
                <w:rFonts w:ascii="Arial" w:eastAsia="Arial Unicode MS" w:hAnsi="Arial" w:cs="Arial"/>
                <w:sz w:val="16"/>
                <w:szCs w:val="16"/>
              </w:rPr>
            </w:pPr>
            <w:r w:rsidRPr="00385080">
              <w:rPr>
                <w:rFonts w:ascii="Arial" w:eastAsia="Arial Unicode MS" w:hAnsi="Arial" w:cs="Arial"/>
                <w:sz w:val="16"/>
                <w:szCs w:val="16"/>
              </w:rPr>
              <w:t>23</w:t>
            </w:r>
          </w:p>
        </w:tc>
        <w:tc>
          <w:tcPr>
            <w:tcW w:w="672" w:type="pct"/>
          </w:tcPr>
          <w:p w14:paraId="2FAC8343" w14:textId="77777777" w:rsidR="00393313" w:rsidRPr="00385080" w:rsidRDefault="00393313" w:rsidP="00D25FEF">
            <w:pPr>
              <w:spacing w:after="0" w:line="240" w:lineRule="auto"/>
              <w:jc w:val="center"/>
              <w:rPr>
                <w:rFonts w:ascii="Arial" w:eastAsia="Arial Unicode MS" w:hAnsi="Arial" w:cs="Arial"/>
                <w:sz w:val="16"/>
                <w:szCs w:val="16"/>
              </w:rPr>
            </w:pPr>
            <w:r w:rsidRPr="00385080">
              <w:rPr>
                <w:rFonts w:ascii="Arial" w:eastAsia="Arial Unicode MS" w:hAnsi="Arial" w:cs="Arial"/>
                <w:sz w:val="16"/>
                <w:szCs w:val="16"/>
              </w:rPr>
              <w:t>1</w:t>
            </w:r>
          </w:p>
        </w:tc>
        <w:tc>
          <w:tcPr>
            <w:tcW w:w="2613" w:type="pct"/>
          </w:tcPr>
          <w:p w14:paraId="08347AF5" w14:textId="77777777" w:rsidR="00393313" w:rsidRPr="00385080" w:rsidRDefault="00393313" w:rsidP="00D25FEF">
            <w:pPr>
              <w:spacing w:after="0" w:line="240" w:lineRule="auto"/>
              <w:rPr>
                <w:rFonts w:ascii="Arial" w:eastAsia="Arial Unicode MS" w:hAnsi="Arial" w:cs="Arial"/>
                <w:sz w:val="16"/>
                <w:szCs w:val="16"/>
              </w:rPr>
            </w:pPr>
            <w:r w:rsidRPr="00385080">
              <w:rPr>
                <w:rFonts w:ascii="Arial" w:eastAsia="Arial Unicode MS" w:hAnsi="Arial" w:cs="Arial"/>
                <w:sz w:val="16"/>
                <w:szCs w:val="16"/>
              </w:rPr>
              <w:t>9 females and 14 males resulting in 39% females and 61% male representation</w:t>
            </w:r>
          </w:p>
        </w:tc>
      </w:tr>
      <w:tr w:rsidR="00393313" w:rsidRPr="00385080" w14:paraId="52B02F46" w14:textId="77777777" w:rsidTr="00D25FEF">
        <w:trPr>
          <w:trHeight w:val="20"/>
        </w:trPr>
        <w:tc>
          <w:tcPr>
            <w:tcW w:w="1160" w:type="pct"/>
            <w:hideMark/>
          </w:tcPr>
          <w:p w14:paraId="0878FC53" w14:textId="77777777" w:rsidR="00393313" w:rsidRPr="00385080" w:rsidRDefault="00393313" w:rsidP="00D25FEF">
            <w:pPr>
              <w:spacing w:after="0" w:line="240" w:lineRule="auto"/>
              <w:rPr>
                <w:rFonts w:ascii="Arial" w:hAnsi="Arial" w:cs="Arial"/>
                <w:b/>
                <w:i/>
                <w:sz w:val="16"/>
                <w:szCs w:val="16"/>
                <w:lang w:val="en-US"/>
              </w:rPr>
            </w:pPr>
            <w:r w:rsidRPr="00385080">
              <w:rPr>
                <w:rFonts w:ascii="Arial" w:hAnsi="Arial" w:cs="Arial"/>
                <w:sz w:val="16"/>
                <w:szCs w:val="16"/>
                <w:lang w:val="en-US"/>
              </w:rPr>
              <w:t>Level 9-10</w:t>
            </w:r>
          </w:p>
        </w:tc>
        <w:tc>
          <w:tcPr>
            <w:tcW w:w="555" w:type="pct"/>
          </w:tcPr>
          <w:p w14:paraId="2474A2E4" w14:textId="77777777" w:rsidR="00393313" w:rsidRPr="00385080" w:rsidRDefault="00393313" w:rsidP="00D25FEF">
            <w:pPr>
              <w:spacing w:after="0" w:line="240" w:lineRule="auto"/>
              <w:jc w:val="center"/>
              <w:rPr>
                <w:rFonts w:ascii="Arial" w:eastAsia="Arial Unicode MS" w:hAnsi="Arial" w:cs="Arial"/>
                <w:sz w:val="16"/>
                <w:szCs w:val="16"/>
              </w:rPr>
            </w:pPr>
            <w:r w:rsidRPr="00385080">
              <w:rPr>
                <w:rFonts w:ascii="Arial" w:eastAsia="Arial Unicode MS" w:hAnsi="Arial" w:cs="Arial"/>
                <w:sz w:val="16"/>
                <w:szCs w:val="16"/>
              </w:rPr>
              <w:t>18</w:t>
            </w:r>
          </w:p>
        </w:tc>
        <w:tc>
          <w:tcPr>
            <w:tcW w:w="672" w:type="pct"/>
          </w:tcPr>
          <w:p w14:paraId="2999DB26" w14:textId="77777777" w:rsidR="00393313" w:rsidRPr="00385080" w:rsidRDefault="00393313" w:rsidP="00D25FEF">
            <w:pPr>
              <w:spacing w:after="0" w:line="240" w:lineRule="auto"/>
              <w:jc w:val="center"/>
              <w:rPr>
                <w:rFonts w:ascii="Arial" w:eastAsia="Arial Unicode MS" w:hAnsi="Arial" w:cs="Arial"/>
                <w:sz w:val="16"/>
                <w:szCs w:val="16"/>
              </w:rPr>
            </w:pPr>
            <w:r w:rsidRPr="00385080">
              <w:rPr>
                <w:rFonts w:ascii="Arial" w:eastAsia="Arial Unicode MS" w:hAnsi="Arial" w:cs="Arial"/>
                <w:sz w:val="16"/>
                <w:szCs w:val="16"/>
              </w:rPr>
              <w:t>0</w:t>
            </w:r>
          </w:p>
        </w:tc>
        <w:tc>
          <w:tcPr>
            <w:tcW w:w="2613" w:type="pct"/>
          </w:tcPr>
          <w:p w14:paraId="0E78FDE0" w14:textId="77777777" w:rsidR="00393313" w:rsidRPr="00385080" w:rsidRDefault="00393313" w:rsidP="00D25FEF">
            <w:pPr>
              <w:spacing w:after="0" w:line="240" w:lineRule="auto"/>
              <w:rPr>
                <w:rFonts w:ascii="Arial" w:eastAsia="Arial Unicode MS" w:hAnsi="Arial" w:cs="Arial"/>
                <w:sz w:val="16"/>
                <w:szCs w:val="16"/>
              </w:rPr>
            </w:pPr>
            <w:r w:rsidRPr="00385080">
              <w:rPr>
                <w:rFonts w:ascii="Arial" w:eastAsia="Arial Unicode MS" w:hAnsi="Arial" w:cs="Arial"/>
                <w:sz w:val="16"/>
                <w:szCs w:val="16"/>
              </w:rPr>
              <w:t>11 females and 7 males resulting in 61% females and 39% male representation</w:t>
            </w:r>
          </w:p>
        </w:tc>
      </w:tr>
      <w:tr w:rsidR="00393313" w:rsidRPr="00385080" w14:paraId="2FE856EB" w14:textId="77777777" w:rsidTr="00D25FEF">
        <w:trPr>
          <w:trHeight w:val="20"/>
        </w:trPr>
        <w:tc>
          <w:tcPr>
            <w:tcW w:w="1160" w:type="pct"/>
            <w:hideMark/>
          </w:tcPr>
          <w:p w14:paraId="4C127369" w14:textId="77777777" w:rsidR="00393313" w:rsidRPr="00385080" w:rsidRDefault="00393313" w:rsidP="00D25FEF">
            <w:pPr>
              <w:spacing w:after="0" w:line="240" w:lineRule="auto"/>
              <w:rPr>
                <w:rFonts w:ascii="Arial" w:hAnsi="Arial" w:cs="Arial"/>
                <w:b/>
                <w:i/>
                <w:sz w:val="16"/>
                <w:szCs w:val="16"/>
                <w:lang w:val="en-US"/>
              </w:rPr>
            </w:pPr>
            <w:r w:rsidRPr="00385080">
              <w:rPr>
                <w:rFonts w:ascii="Arial" w:hAnsi="Arial" w:cs="Arial"/>
                <w:sz w:val="16"/>
                <w:szCs w:val="16"/>
                <w:lang w:val="en-US"/>
              </w:rPr>
              <w:t>Level 1 – 8</w:t>
            </w:r>
          </w:p>
        </w:tc>
        <w:tc>
          <w:tcPr>
            <w:tcW w:w="555" w:type="pct"/>
          </w:tcPr>
          <w:p w14:paraId="7AE25AF5" w14:textId="77777777" w:rsidR="00393313" w:rsidRPr="00385080" w:rsidRDefault="00393313" w:rsidP="00D25FEF">
            <w:pPr>
              <w:spacing w:after="0" w:line="240" w:lineRule="auto"/>
              <w:jc w:val="center"/>
              <w:rPr>
                <w:rFonts w:ascii="Arial" w:eastAsia="Arial Unicode MS" w:hAnsi="Arial" w:cs="Arial"/>
                <w:sz w:val="16"/>
                <w:szCs w:val="16"/>
              </w:rPr>
            </w:pPr>
            <w:r w:rsidRPr="00385080">
              <w:rPr>
                <w:rFonts w:ascii="Arial" w:eastAsia="Arial Unicode MS" w:hAnsi="Arial" w:cs="Arial"/>
                <w:sz w:val="16"/>
                <w:szCs w:val="16"/>
              </w:rPr>
              <w:t>81</w:t>
            </w:r>
          </w:p>
        </w:tc>
        <w:tc>
          <w:tcPr>
            <w:tcW w:w="672" w:type="pct"/>
          </w:tcPr>
          <w:p w14:paraId="58C864B6" w14:textId="77777777" w:rsidR="00393313" w:rsidRPr="00385080" w:rsidRDefault="00393313" w:rsidP="00D25FEF">
            <w:pPr>
              <w:spacing w:after="0" w:line="240" w:lineRule="auto"/>
              <w:jc w:val="center"/>
              <w:rPr>
                <w:rFonts w:ascii="Arial" w:eastAsia="Arial Unicode MS" w:hAnsi="Arial" w:cs="Arial"/>
                <w:sz w:val="16"/>
                <w:szCs w:val="16"/>
              </w:rPr>
            </w:pPr>
            <w:r w:rsidRPr="00385080">
              <w:rPr>
                <w:rFonts w:ascii="Arial" w:eastAsia="Arial Unicode MS" w:hAnsi="Arial" w:cs="Arial"/>
                <w:sz w:val="16"/>
                <w:szCs w:val="16"/>
              </w:rPr>
              <w:t>2</w:t>
            </w:r>
          </w:p>
        </w:tc>
        <w:tc>
          <w:tcPr>
            <w:tcW w:w="2613" w:type="pct"/>
          </w:tcPr>
          <w:p w14:paraId="1ACC6FC3" w14:textId="77777777" w:rsidR="00393313" w:rsidRPr="00385080" w:rsidRDefault="00393313" w:rsidP="00D25FEF">
            <w:pPr>
              <w:spacing w:after="0" w:line="240" w:lineRule="auto"/>
              <w:rPr>
                <w:rFonts w:ascii="Arial" w:eastAsia="Arial Unicode MS" w:hAnsi="Arial" w:cs="Arial"/>
                <w:sz w:val="16"/>
                <w:szCs w:val="16"/>
              </w:rPr>
            </w:pPr>
            <w:r w:rsidRPr="00385080">
              <w:rPr>
                <w:rFonts w:ascii="Arial" w:eastAsia="Arial Unicode MS" w:hAnsi="Arial" w:cs="Arial"/>
                <w:sz w:val="16"/>
                <w:szCs w:val="16"/>
              </w:rPr>
              <w:t>55 females and 26 males resulting in 68% females and 32% male representation</w:t>
            </w:r>
          </w:p>
        </w:tc>
      </w:tr>
      <w:tr w:rsidR="00393313" w:rsidRPr="00385080" w14:paraId="00F29824" w14:textId="77777777" w:rsidTr="00D25FEF">
        <w:trPr>
          <w:trHeight w:val="20"/>
        </w:trPr>
        <w:tc>
          <w:tcPr>
            <w:tcW w:w="1160" w:type="pct"/>
            <w:hideMark/>
          </w:tcPr>
          <w:p w14:paraId="7F5B4F5B" w14:textId="77777777" w:rsidR="00393313" w:rsidRPr="00385080" w:rsidRDefault="00393313" w:rsidP="00D25FEF">
            <w:pPr>
              <w:spacing w:after="0" w:line="240" w:lineRule="auto"/>
              <w:rPr>
                <w:rFonts w:ascii="Arial" w:hAnsi="Arial" w:cs="Arial"/>
                <w:b/>
                <w:sz w:val="16"/>
                <w:szCs w:val="16"/>
                <w:lang w:val="en-US"/>
              </w:rPr>
            </w:pPr>
            <w:r w:rsidRPr="00385080">
              <w:rPr>
                <w:rFonts w:ascii="Arial" w:hAnsi="Arial" w:cs="Arial"/>
                <w:b/>
                <w:sz w:val="16"/>
                <w:szCs w:val="16"/>
                <w:lang w:val="en-US"/>
              </w:rPr>
              <w:t>TOTAL</w:t>
            </w:r>
          </w:p>
        </w:tc>
        <w:tc>
          <w:tcPr>
            <w:tcW w:w="555" w:type="pct"/>
          </w:tcPr>
          <w:p w14:paraId="6D005C07" w14:textId="77777777" w:rsidR="00393313" w:rsidRPr="00385080" w:rsidRDefault="003C17B5" w:rsidP="00D25FEF">
            <w:pPr>
              <w:spacing w:after="0" w:line="240" w:lineRule="auto"/>
              <w:jc w:val="center"/>
              <w:rPr>
                <w:rFonts w:ascii="Arial" w:eastAsia="Arial Unicode MS" w:hAnsi="Arial" w:cs="Arial"/>
                <w:b/>
                <w:sz w:val="16"/>
                <w:szCs w:val="16"/>
              </w:rPr>
            </w:pPr>
            <w:r w:rsidRPr="00385080">
              <w:rPr>
                <w:rFonts w:ascii="Arial" w:eastAsia="Arial Unicode MS" w:hAnsi="Arial" w:cs="Arial"/>
                <w:b/>
                <w:sz w:val="16"/>
                <w:szCs w:val="16"/>
              </w:rPr>
              <w:t>133</w:t>
            </w:r>
          </w:p>
        </w:tc>
        <w:tc>
          <w:tcPr>
            <w:tcW w:w="3285" w:type="pct"/>
            <w:gridSpan w:val="2"/>
          </w:tcPr>
          <w:p w14:paraId="41D7700E" w14:textId="77777777" w:rsidR="00393313" w:rsidRPr="00385080" w:rsidDel="00294092" w:rsidRDefault="003C17B5" w:rsidP="00D25FEF">
            <w:pPr>
              <w:tabs>
                <w:tab w:val="left" w:pos="510"/>
                <w:tab w:val="center" w:pos="3017"/>
              </w:tabs>
              <w:spacing w:after="0" w:line="240" w:lineRule="auto"/>
              <w:rPr>
                <w:rFonts w:ascii="Arial" w:eastAsia="Arial Unicode MS" w:hAnsi="Arial" w:cs="Arial"/>
                <w:b/>
                <w:sz w:val="16"/>
                <w:szCs w:val="16"/>
              </w:rPr>
            </w:pPr>
            <w:r w:rsidRPr="00385080">
              <w:rPr>
                <w:rFonts w:ascii="Arial" w:eastAsia="Arial Unicode MS" w:hAnsi="Arial" w:cs="Arial"/>
                <w:b/>
                <w:sz w:val="16"/>
                <w:szCs w:val="16"/>
              </w:rPr>
              <w:tab/>
              <w:t>3</w:t>
            </w:r>
            <w:r w:rsidRPr="00385080">
              <w:rPr>
                <w:rFonts w:ascii="Arial" w:eastAsia="Arial Unicode MS" w:hAnsi="Arial" w:cs="Arial"/>
                <w:b/>
                <w:sz w:val="16"/>
                <w:szCs w:val="16"/>
              </w:rPr>
              <w:tab/>
            </w:r>
            <w:r w:rsidR="00393313" w:rsidRPr="00385080">
              <w:rPr>
                <w:rFonts w:ascii="Arial" w:eastAsia="Arial Unicode MS" w:hAnsi="Arial" w:cs="Arial"/>
                <w:b/>
                <w:sz w:val="16"/>
                <w:szCs w:val="16"/>
              </w:rPr>
              <w:t>133</w:t>
            </w:r>
          </w:p>
        </w:tc>
      </w:tr>
      <w:tr w:rsidR="00393313" w:rsidRPr="00385080" w14:paraId="62D55117" w14:textId="77777777" w:rsidTr="00D25FEF">
        <w:trPr>
          <w:trHeight w:val="20"/>
        </w:trPr>
        <w:tc>
          <w:tcPr>
            <w:tcW w:w="1160" w:type="pct"/>
          </w:tcPr>
          <w:p w14:paraId="75C34264" w14:textId="5F2B38B2" w:rsidR="00393313" w:rsidRPr="00385080" w:rsidRDefault="00393313" w:rsidP="00D25FEF">
            <w:pPr>
              <w:spacing w:after="0" w:line="240" w:lineRule="auto"/>
              <w:rPr>
                <w:rFonts w:ascii="Arial" w:hAnsi="Arial" w:cs="Arial"/>
                <w:sz w:val="16"/>
                <w:szCs w:val="16"/>
                <w:lang w:val="en-US"/>
              </w:rPr>
            </w:pPr>
            <w:r w:rsidRPr="00385080">
              <w:rPr>
                <w:rFonts w:ascii="Arial" w:hAnsi="Arial" w:cs="Arial"/>
                <w:sz w:val="16"/>
                <w:szCs w:val="16"/>
                <w:lang w:val="en-US"/>
              </w:rPr>
              <w:t>Level 1-2 (Interns/temporal)</w:t>
            </w:r>
          </w:p>
        </w:tc>
        <w:tc>
          <w:tcPr>
            <w:tcW w:w="555" w:type="pct"/>
          </w:tcPr>
          <w:p w14:paraId="5ED6E1B3" w14:textId="77777777" w:rsidR="00393313" w:rsidRPr="00385080" w:rsidRDefault="00393313" w:rsidP="00D25FEF">
            <w:pPr>
              <w:spacing w:after="0" w:line="240" w:lineRule="auto"/>
              <w:jc w:val="center"/>
              <w:rPr>
                <w:rFonts w:ascii="Arial" w:eastAsia="Arial Unicode MS" w:hAnsi="Arial" w:cs="Arial"/>
                <w:sz w:val="16"/>
                <w:szCs w:val="16"/>
              </w:rPr>
            </w:pPr>
            <w:r w:rsidRPr="00385080">
              <w:rPr>
                <w:rFonts w:ascii="Arial" w:eastAsia="Arial Unicode MS" w:hAnsi="Arial" w:cs="Arial"/>
                <w:sz w:val="16"/>
                <w:szCs w:val="16"/>
              </w:rPr>
              <w:t>0</w:t>
            </w:r>
          </w:p>
        </w:tc>
        <w:tc>
          <w:tcPr>
            <w:tcW w:w="672" w:type="pct"/>
          </w:tcPr>
          <w:p w14:paraId="749D80A4" w14:textId="77777777" w:rsidR="00393313" w:rsidRPr="00385080" w:rsidRDefault="00393313" w:rsidP="00D25FEF">
            <w:pPr>
              <w:spacing w:after="0" w:line="240" w:lineRule="auto"/>
              <w:jc w:val="center"/>
              <w:rPr>
                <w:rFonts w:ascii="Arial" w:hAnsi="Arial" w:cs="Arial"/>
                <w:color w:val="000000" w:themeColor="text1"/>
                <w:sz w:val="16"/>
                <w:szCs w:val="16"/>
                <w:lang w:val="en-US"/>
              </w:rPr>
            </w:pPr>
            <w:r w:rsidRPr="00385080">
              <w:rPr>
                <w:rFonts w:ascii="Arial" w:hAnsi="Arial" w:cs="Arial"/>
                <w:color w:val="000000" w:themeColor="text1"/>
                <w:sz w:val="16"/>
                <w:szCs w:val="16"/>
                <w:lang w:val="en-US"/>
              </w:rPr>
              <w:t>0</w:t>
            </w:r>
          </w:p>
        </w:tc>
        <w:tc>
          <w:tcPr>
            <w:tcW w:w="2613" w:type="pct"/>
          </w:tcPr>
          <w:p w14:paraId="595D1401" w14:textId="77777777" w:rsidR="00393313" w:rsidRPr="00385080" w:rsidRDefault="00393313" w:rsidP="00D25FEF">
            <w:pPr>
              <w:spacing w:after="0" w:line="240" w:lineRule="auto"/>
              <w:rPr>
                <w:rFonts w:ascii="Arial" w:hAnsi="Arial" w:cs="Arial"/>
                <w:color w:val="000000" w:themeColor="text1"/>
                <w:sz w:val="16"/>
                <w:szCs w:val="16"/>
                <w:lang w:val="en-US"/>
              </w:rPr>
            </w:pPr>
            <w:r w:rsidRPr="00385080">
              <w:rPr>
                <w:rFonts w:ascii="Arial" w:hAnsi="Arial" w:cs="Arial"/>
                <w:color w:val="000000" w:themeColor="text1"/>
                <w:sz w:val="16"/>
                <w:szCs w:val="16"/>
                <w:lang w:val="en-US"/>
              </w:rPr>
              <w:t>Thirteen posts for internships are already advertised. The target to the fill these post within the current financial year – 2019/20</w:t>
            </w:r>
          </w:p>
        </w:tc>
      </w:tr>
      <w:tr w:rsidR="00393313" w:rsidRPr="00385080" w14:paraId="13729C9F" w14:textId="77777777" w:rsidTr="004234C5">
        <w:trPr>
          <w:trHeight w:val="20"/>
        </w:trPr>
        <w:tc>
          <w:tcPr>
            <w:tcW w:w="1160" w:type="pct"/>
            <w:shd w:val="clear" w:color="auto" w:fill="CCBA7A"/>
            <w:hideMark/>
          </w:tcPr>
          <w:p w14:paraId="2C94BA52" w14:textId="77777777" w:rsidR="00393313" w:rsidRPr="004234C5" w:rsidRDefault="00393313" w:rsidP="00D25FEF">
            <w:pPr>
              <w:spacing w:after="0" w:line="240" w:lineRule="auto"/>
              <w:rPr>
                <w:rFonts w:ascii="Arial" w:hAnsi="Arial" w:cs="Arial"/>
                <w:b/>
                <w:color w:val="FFFFFF" w:themeColor="background1"/>
                <w:sz w:val="16"/>
                <w:szCs w:val="16"/>
                <w:lang w:val="en-US"/>
              </w:rPr>
            </w:pPr>
            <w:r w:rsidRPr="004234C5">
              <w:rPr>
                <w:rFonts w:ascii="Arial" w:hAnsi="Arial" w:cs="Arial"/>
                <w:b/>
                <w:color w:val="FFFFFF" w:themeColor="background1"/>
                <w:sz w:val="16"/>
                <w:szCs w:val="16"/>
                <w:lang w:val="en-US"/>
              </w:rPr>
              <w:t>Grand Total</w:t>
            </w:r>
          </w:p>
        </w:tc>
        <w:tc>
          <w:tcPr>
            <w:tcW w:w="555" w:type="pct"/>
            <w:shd w:val="clear" w:color="auto" w:fill="CCBA7A"/>
          </w:tcPr>
          <w:p w14:paraId="60BCA2E5" w14:textId="77777777" w:rsidR="00393313" w:rsidRPr="004234C5" w:rsidRDefault="00393313" w:rsidP="00D25FEF">
            <w:pPr>
              <w:tabs>
                <w:tab w:val="left" w:pos="435"/>
                <w:tab w:val="center" w:pos="3621"/>
              </w:tabs>
              <w:spacing w:after="0" w:line="240" w:lineRule="auto"/>
              <w:jc w:val="center"/>
              <w:rPr>
                <w:rFonts w:ascii="Arial" w:hAnsi="Arial" w:cs="Arial"/>
                <w:b/>
                <w:color w:val="FFFFFF" w:themeColor="background1"/>
                <w:sz w:val="16"/>
                <w:szCs w:val="16"/>
                <w:lang w:val="en-US"/>
              </w:rPr>
            </w:pPr>
          </w:p>
        </w:tc>
        <w:tc>
          <w:tcPr>
            <w:tcW w:w="3285" w:type="pct"/>
            <w:gridSpan w:val="2"/>
            <w:shd w:val="clear" w:color="auto" w:fill="CCBA7A"/>
          </w:tcPr>
          <w:p w14:paraId="3FC2137E" w14:textId="77777777" w:rsidR="00393313" w:rsidRPr="004234C5" w:rsidRDefault="00393313" w:rsidP="00D25FEF">
            <w:pPr>
              <w:tabs>
                <w:tab w:val="left" w:pos="435"/>
                <w:tab w:val="center" w:pos="3621"/>
              </w:tabs>
              <w:spacing w:after="0" w:line="240" w:lineRule="auto"/>
              <w:jc w:val="center"/>
              <w:rPr>
                <w:rFonts w:ascii="Arial" w:hAnsi="Arial" w:cs="Arial"/>
                <w:b/>
                <w:color w:val="FFFFFF" w:themeColor="background1"/>
                <w:sz w:val="16"/>
                <w:szCs w:val="16"/>
                <w:lang w:val="en-US"/>
              </w:rPr>
            </w:pPr>
            <w:r w:rsidRPr="004234C5">
              <w:rPr>
                <w:rFonts w:ascii="Arial" w:hAnsi="Arial" w:cs="Arial"/>
                <w:b/>
                <w:color w:val="FFFFFF" w:themeColor="background1"/>
                <w:sz w:val="16"/>
                <w:szCs w:val="16"/>
                <w:lang w:val="en-US"/>
              </w:rPr>
              <w:t>133</w:t>
            </w:r>
          </w:p>
        </w:tc>
      </w:tr>
    </w:tbl>
    <w:p w14:paraId="2EEF3D0E" w14:textId="77777777" w:rsidR="00393313" w:rsidRPr="00385080" w:rsidRDefault="00393313" w:rsidP="00B96B4D">
      <w:pPr>
        <w:pStyle w:val="Default"/>
        <w:rPr>
          <w:sz w:val="20"/>
          <w:szCs w:val="20"/>
        </w:rPr>
      </w:pPr>
    </w:p>
    <w:p w14:paraId="2B060BE4" w14:textId="77777777" w:rsidR="00393313" w:rsidRPr="00385080" w:rsidRDefault="00393313" w:rsidP="00894DBB">
      <w:pPr>
        <w:pStyle w:val="Default"/>
        <w:jc w:val="both"/>
        <w:rPr>
          <w:sz w:val="20"/>
          <w:szCs w:val="20"/>
        </w:rPr>
      </w:pPr>
      <w:r w:rsidRPr="00385080">
        <w:rPr>
          <w:sz w:val="20"/>
          <w:szCs w:val="20"/>
        </w:rPr>
        <w:t xml:space="preserve">The department is addressing its equity targets utilising employment equity plan that clearly outline the Employment Equity (EE) targets. EE committee is a platform to discuss targets and strategies to meet equity targets. Currently, the department is at 2.3% on disability and according to EE plan, it should reach 7% by 2025. </w:t>
      </w:r>
    </w:p>
    <w:p w14:paraId="22030073" w14:textId="77777777" w:rsidR="00393313" w:rsidRPr="00385080" w:rsidRDefault="00393313" w:rsidP="00894DBB">
      <w:pPr>
        <w:pStyle w:val="Default"/>
        <w:jc w:val="both"/>
        <w:rPr>
          <w:sz w:val="20"/>
          <w:szCs w:val="20"/>
        </w:rPr>
      </w:pPr>
    </w:p>
    <w:p w14:paraId="6834EE5A" w14:textId="77777777" w:rsidR="003B484C" w:rsidRPr="00385080" w:rsidRDefault="003B484C" w:rsidP="00894DBB">
      <w:pPr>
        <w:pStyle w:val="Default"/>
        <w:jc w:val="both"/>
        <w:rPr>
          <w:sz w:val="20"/>
          <w:szCs w:val="20"/>
        </w:rPr>
      </w:pPr>
      <w:r w:rsidRPr="00385080">
        <w:rPr>
          <w:sz w:val="20"/>
          <w:szCs w:val="20"/>
        </w:rPr>
        <w:t xml:space="preserve">The lack of funding for a fully established Provincial Civilian Secretariat, impacts negatively towards the realisation of a crime free and safe Eastern Cape. The department is unable to operative optimally and in fully capacity and delivery on its mandate. </w:t>
      </w:r>
    </w:p>
    <w:p w14:paraId="51A8E3D6" w14:textId="77777777" w:rsidR="003B484C" w:rsidRPr="00385080" w:rsidRDefault="003B484C" w:rsidP="00894DBB">
      <w:pPr>
        <w:pStyle w:val="Default"/>
        <w:ind w:left="720"/>
        <w:jc w:val="both"/>
        <w:rPr>
          <w:sz w:val="20"/>
          <w:szCs w:val="20"/>
        </w:rPr>
      </w:pPr>
    </w:p>
    <w:p w14:paraId="4A52DB92" w14:textId="77777777" w:rsidR="00020F69" w:rsidRDefault="003B484C" w:rsidP="00894DBB">
      <w:pPr>
        <w:pStyle w:val="Default"/>
        <w:jc w:val="both"/>
        <w:rPr>
          <w:sz w:val="20"/>
          <w:szCs w:val="20"/>
        </w:rPr>
      </w:pPr>
      <w:r w:rsidRPr="00385080">
        <w:rPr>
          <w:sz w:val="20"/>
          <w:szCs w:val="20"/>
        </w:rPr>
        <w:t xml:space="preserve">The systems and tools we use to discharge the mandate as elaborated from the core legislative frameworks, are inconsistent with the demands of the 4IR. This means, we </w:t>
      </w:r>
      <w:proofErr w:type="gramStart"/>
      <w:r w:rsidRPr="00385080">
        <w:rPr>
          <w:sz w:val="20"/>
          <w:szCs w:val="20"/>
        </w:rPr>
        <w:t>have to</w:t>
      </w:r>
      <w:proofErr w:type="gramEnd"/>
      <w:r w:rsidRPr="00385080">
        <w:rPr>
          <w:sz w:val="20"/>
          <w:szCs w:val="20"/>
        </w:rPr>
        <w:t xml:space="preserve"> rely on old and non-responsive methods of doing work to carry out our Constitutional mandate. </w:t>
      </w:r>
    </w:p>
    <w:p w14:paraId="57396D38" w14:textId="67BE5E8E" w:rsidR="003B484C" w:rsidRPr="00385080" w:rsidRDefault="003B484C" w:rsidP="00894DBB">
      <w:pPr>
        <w:pStyle w:val="Default"/>
        <w:jc w:val="both"/>
        <w:rPr>
          <w:sz w:val="20"/>
          <w:szCs w:val="20"/>
        </w:rPr>
      </w:pPr>
      <w:r w:rsidRPr="00385080">
        <w:rPr>
          <w:sz w:val="20"/>
          <w:szCs w:val="20"/>
        </w:rPr>
        <w:lastRenderedPageBreak/>
        <w:t xml:space="preserve">This reality is impacting negatively to the goals of the Provincial Development Plan and other institutional policies and strategies intended to make Eastern Cape and crime free and safe community.  </w:t>
      </w:r>
    </w:p>
    <w:p w14:paraId="511FED70" w14:textId="77777777" w:rsidR="009E7E5C" w:rsidRPr="00385080" w:rsidRDefault="009E7E5C" w:rsidP="00B96B4D">
      <w:pPr>
        <w:pStyle w:val="Default"/>
        <w:rPr>
          <w:sz w:val="20"/>
          <w:szCs w:val="20"/>
        </w:rPr>
      </w:pPr>
    </w:p>
    <w:p w14:paraId="70740D4D" w14:textId="5A3933B7" w:rsidR="00057D58" w:rsidRPr="004234C5" w:rsidRDefault="00057D58" w:rsidP="004234C5">
      <w:pPr>
        <w:spacing w:line="240" w:lineRule="auto"/>
        <w:jc w:val="both"/>
        <w:rPr>
          <w:rFonts w:ascii="Arial" w:hAnsi="Arial" w:cs="Arial"/>
          <w:sz w:val="20"/>
          <w:szCs w:val="20"/>
        </w:rPr>
      </w:pPr>
      <w:r w:rsidRPr="00385080">
        <w:rPr>
          <w:rFonts w:ascii="Arial" w:hAnsi="Arial" w:cs="Arial"/>
          <w:sz w:val="20"/>
          <w:szCs w:val="20"/>
        </w:rPr>
        <w:t xml:space="preserve">The department ensures compliance with the B-BBEE Act 5, 2003 by compelling suppliers to claim preference points in all procurement transactions in excess of R29 999,99 threshold value (i.e. R30 000,00 and more). In order to break a deadlock, the department considers the B-BBEE points of affected suppliers and recommends award in favour of the supplier with the highest B-BBEE point regardless of the threshold value. </w:t>
      </w:r>
    </w:p>
    <w:p w14:paraId="2F2F33BE" w14:textId="77777777" w:rsidR="000D47AB" w:rsidRPr="00385080" w:rsidRDefault="000D47AB" w:rsidP="00B96B4D">
      <w:pPr>
        <w:spacing w:line="240" w:lineRule="auto"/>
        <w:jc w:val="both"/>
        <w:rPr>
          <w:rFonts w:ascii="Arial" w:hAnsi="Arial" w:cs="Arial"/>
          <w:sz w:val="20"/>
          <w:szCs w:val="20"/>
        </w:rPr>
      </w:pPr>
      <w:r w:rsidRPr="00385080">
        <w:rPr>
          <w:rFonts w:ascii="Arial" w:hAnsi="Arial" w:cs="Arial"/>
          <w:sz w:val="20"/>
          <w:szCs w:val="20"/>
        </w:rPr>
        <w:t xml:space="preserve">The department is configured into two programmes which are: </w:t>
      </w:r>
    </w:p>
    <w:p w14:paraId="40E0C1BC" w14:textId="77777777" w:rsidR="000D47AB" w:rsidRPr="00385080" w:rsidRDefault="00EB773B" w:rsidP="00B96B4D">
      <w:pPr>
        <w:spacing w:line="240" w:lineRule="auto"/>
        <w:jc w:val="both"/>
        <w:rPr>
          <w:rFonts w:ascii="Arial" w:hAnsi="Arial" w:cs="Arial"/>
          <w:b/>
          <w:sz w:val="20"/>
          <w:szCs w:val="20"/>
        </w:rPr>
      </w:pPr>
      <w:r w:rsidRPr="00385080">
        <w:rPr>
          <w:rFonts w:ascii="Arial" w:hAnsi="Arial" w:cs="Arial"/>
          <w:b/>
          <w:sz w:val="20"/>
          <w:szCs w:val="20"/>
        </w:rPr>
        <w:t xml:space="preserve">Programme 1: Administration </w:t>
      </w:r>
    </w:p>
    <w:p w14:paraId="09752E9B" w14:textId="77777777" w:rsidR="000D47AB" w:rsidRPr="00385080" w:rsidRDefault="00F27E57" w:rsidP="00B96B4D">
      <w:pPr>
        <w:spacing w:line="240" w:lineRule="auto"/>
        <w:jc w:val="both"/>
        <w:rPr>
          <w:rFonts w:ascii="Arial" w:hAnsi="Arial" w:cs="Arial"/>
          <w:sz w:val="20"/>
          <w:szCs w:val="20"/>
        </w:rPr>
      </w:pPr>
      <w:r w:rsidRPr="00385080">
        <w:rPr>
          <w:rFonts w:ascii="Arial" w:hAnsi="Arial" w:cs="Arial"/>
          <w:sz w:val="20"/>
          <w:szCs w:val="20"/>
        </w:rPr>
        <w:t>This programme is supposed to have</w:t>
      </w:r>
      <w:r w:rsidR="00B450DE" w:rsidRPr="00385080">
        <w:rPr>
          <w:rFonts w:ascii="Arial" w:hAnsi="Arial" w:cs="Arial"/>
          <w:sz w:val="20"/>
          <w:szCs w:val="20"/>
        </w:rPr>
        <w:t xml:space="preserve"> six</w:t>
      </w:r>
      <w:r w:rsidR="000D47AB" w:rsidRPr="00385080">
        <w:rPr>
          <w:rFonts w:ascii="Arial" w:hAnsi="Arial" w:cs="Arial"/>
          <w:sz w:val="20"/>
          <w:szCs w:val="20"/>
        </w:rPr>
        <w:t xml:space="preserve"> sub-programmes </w:t>
      </w:r>
      <w:r w:rsidR="00B450DE" w:rsidRPr="00385080">
        <w:rPr>
          <w:rFonts w:ascii="Arial" w:hAnsi="Arial" w:cs="Arial"/>
          <w:sz w:val="20"/>
          <w:szCs w:val="20"/>
        </w:rPr>
        <w:t xml:space="preserve">as per Budget Programme Structure </w:t>
      </w:r>
      <w:r w:rsidR="000D47AB" w:rsidRPr="00385080">
        <w:rPr>
          <w:rFonts w:ascii="Arial" w:hAnsi="Arial" w:cs="Arial"/>
          <w:sz w:val="20"/>
          <w:szCs w:val="20"/>
        </w:rPr>
        <w:t xml:space="preserve">which are – Office of the MEC, Office of the Head of Department, </w:t>
      </w:r>
      <w:r w:rsidR="009E7E5C" w:rsidRPr="00385080">
        <w:rPr>
          <w:rFonts w:ascii="Arial" w:hAnsi="Arial" w:cs="Arial"/>
          <w:sz w:val="20"/>
          <w:szCs w:val="20"/>
        </w:rPr>
        <w:t xml:space="preserve">Financial </w:t>
      </w:r>
      <w:r w:rsidR="00B450DE" w:rsidRPr="00385080">
        <w:rPr>
          <w:rFonts w:ascii="Arial" w:hAnsi="Arial" w:cs="Arial"/>
          <w:sz w:val="20"/>
          <w:szCs w:val="20"/>
        </w:rPr>
        <w:t>Management,</w:t>
      </w:r>
      <w:r w:rsidR="000D47AB" w:rsidRPr="00385080">
        <w:rPr>
          <w:rFonts w:ascii="Arial" w:hAnsi="Arial" w:cs="Arial"/>
          <w:sz w:val="20"/>
          <w:szCs w:val="20"/>
        </w:rPr>
        <w:t xml:space="preserve"> Corporate Services</w:t>
      </w:r>
      <w:r w:rsidR="00B450DE" w:rsidRPr="00385080">
        <w:rPr>
          <w:rFonts w:ascii="Arial" w:hAnsi="Arial" w:cs="Arial"/>
          <w:sz w:val="20"/>
          <w:szCs w:val="20"/>
        </w:rPr>
        <w:t xml:space="preserve">, Legal and Security Management. However, </w:t>
      </w:r>
      <w:r w:rsidRPr="00385080">
        <w:rPr>
          <w:rFonts w:ascii="Arial" w:hAnsi="Arial" w:cs="Arial"/>
          <w:sz w:val="20"/>
          <w:szCs w:val="20"/>
        </w:rPr>
        <w:t>it</w:t>
      </w:r>
      <w:r w:rsidR="00B450DE" w:rsidRPr="00385080">
        <w:rPr>
          <w:rFonts w:ascii="Arial" w:hAnsi="Arial" w:cs="Arial"/>
          <w:sz w:val="20"/>
          <w:szCs w:val="20"/>
        </w:rPr>
        <w:t xml:space="preserve"> has five sub-programmes</w:t>
      </w:r>
      <w:r w:rsidR="004F2D57" w:rsidRPr="00385080">
        <w:rPr>
          <w:rFonts w:ascii="Arial" w:hAnsi="Arial" w:cs="Arial"/>
          <w:sz w:val="20"/>
          <w:szCs w:val="20"/>
        </w:rPr>
        <w:t xml:space="preserve"> as</w:t>
      </w:r>
      <w:r w:rsidR="00B450DE" w:rsidRPr="00385080">
        <w:rPr>
          <w:rFonts w:ascii="Arial" w:hAnsi="Arial" w:cs="Arial"/>
          <w:sz w:val="20"/>
          <w:szCs w:val="20"/>
        </w:rPr>
        <w:t xml:space="preserve"> Legal Services is not yet provided for in the departmental structure. This will be addressed through the revision of the current organisational structure. Its </w:t>
      </w:r>
      <w:r w:rsidR="000D47AB" w:rsidRPr="00385080">
        <w:rPr>
          <w:rFonts w:ascii="Arial" w:hAnsi="Arial" w:cs="Arial"/>
          <w:sz w:val="20"/>
          <w:szCs w:val="20"/>
        </w:rPr>
        <w:t>main function is to provide strategic</w:t>
      </w:r>
      <w:r w:rsidR="00B450DE" w:rsidRPr="00385080">
        <w:rPr>
          <w:rFonts w:ascii="Arial" w:hAnsi="Arial" w:cs="Arial"/>
          <w:sz w:val="20"/>
          <w:szCs w:val="20"/>
        </w:rPr>
        <w:t xml:space="preserve"> direction</w:t>
      </w:r>
      <w:r w:rsidR="004F2D57" w:rsidRPr="00385080">
        <w:rPr>
          <w:rFonts w:ascii="Arial" w:hAnsi="Arial" w:cs="Arial"/>
          <w:sz w:val="20"/>
          <w:szCs w:val="20"/>
        </w:rPr>
        <w:t xml:space="preserve">, </w:t>
      </w:r>
      <w:r w:rsidR="00B450DE" w:rsidRPr="00385080">
        <w:rPr>
          <w:rFonts w:ascii="Arial" w:hAnsi="Arial" w:cs="Arial"/>
          <w:sz w:val="20"/>
          <w:szCs w:val="20"/>
        </w:rPr>
        <w:t>administrative</w:t>
      </w:r>
      <w:r w:rsidR="008B287D" w:rsidRPr="00385080">
        <w:rPr>
          <w:rFonts w:ascii="Arial" w:hAnsi="Arial" w:cs="Arial"/>
          <w:sz w:val="20"/>
          <w:szCs w:val="20"/>
        </w:rPr>
        <w:t xml:space="preserve"> support, financial, </w:t>
      </w:r>
      <w:r w:rsidR="00FA7133" w:rsidRPr="00385080">
        <w:rPr>
          <w:rFonts w:ascii="Arial" w:hAnsi="Arial" w:cs="Arial"/>
          <w:sz w:val="20"/>
          <w:szCs w:val="20"/>
        </w:rPr>
        <w:t>security</w:t>
      </w:r>
      <w:r w:rsidR="008B287D" w:rsidRPr="00385080">
        <w:rPr>
          <w:rFonts w:ascii="Arial" w:hAnsi="Arial" w:cs="Arial"/>
          <w:sz w:val="20"/>
          <w:szCs w:val="20"/>
        </w:rPr>
        <w:t xml:space="preserve"> </w:t>
      </w:r>
      <w:r w:rsidR="00B450DE" w:rsidRPr="00385080">
        <w:rPr>
          <w:rFonts w:ascii="Arial" w:hAnsi="Arial" w:cs="Arial"/>
          <w:sz w:val="20"/>
          <w:szCs w:val="20"/>
        </w:rPr>
        <w:t>and corporate services.</w:t>
      </w:r>
    </w:p>
    <w:p w14:paraId="6F899399" w14:textId="17397B48" w:rsidR="000D47AB" w:rsidRPr="00385080" w:rsidRDefault="000D47AB" w:rsidP="00B96B4D">
      <w:pPr>
        <w:spacing w:line="240" w:lineRule="auto"/>
        <w:jc w:val="both"/>
        <w:rPr>
          <w:rFonts w:ascii="Arial" w:hAnsi="Arial" w:cs="Arial"/>
          <w:b/>
          <w:sz w:val="20"/>
          <w:szCs w:val="20"/>
        </w:rPr>
      </w:pPr>
      <w:r w:rsidRPr="00385080">
        <w:rPr>
          <w:rFonts w:ascii="Arial" w:hAnsi="Arial" w:cs="Arial"/>
          <w:b/>
          <w:sz w:val="20"/>
          <w:szCs w:val="20"/>
        </w:rPr>
        <w:t>Programme 2:</w:t>
      </w:r>
      <w:r w:rsidR="00EB773B" w:rsidRPr="00385080">
        <w:rPr>
          <w:rFonts w:ascii="Arial" w:hAnsi="Arial" w:cs="Arial"/>
          <w:b/>
          <w:sz w:val="20"/>
          <w:szCs w:val="20"/>
        </w:rPr>
        <w:t xml:space="preserve"> Provincial</w:t>
      </w:r>
      <w:r w:rsidR="00CF6091" w:rsidRPr="00385080">
        <w:rPr>
          <w:rFonts w:ascii="Arial" w:hAnsi="Arial" w:cs="Arial"/>
          <w:b/>
          <w:sz w:val="20"/>
          <w:szCs w:val="20"/>
        </w:rPr>
        <w:t xml:space="preserve"> Secretariat for Police Service</w:t>
      </w:r>
    </w:p>
    <w:p w14:paraId="0BF043A1" w14:textId="77777777" w:rsidR="000D47AB" w:rsidRPr="00385080" w:rsidRDefault="000D47AB" w:rsidP="00B96B4D">
      <w:pPr>
        <w:spacing w:line="240" w:lineRule="auto"/>
        <w:jc w:val="both"/>
        <w:rPr>
          <w:rFonts w:ascii="Arial" w:hAnsi="Arial" w:cs="Arial"/>
          <w:sz w:val="20"/>
          <w:szCs w:val="20"/>
        </w:rPr>
      </w:pPr>
      <w:r w:rsidRPr="00385080">
        <w:rPr>
          <w:rFonts w:ascii="Arial" w:hAnsi="Arial" w:cs="Arial"/>
          <w:sz w:val="20"/>
          <w:szCs w:val="20"/>
        </w:rPr>
        <w:t xml:space="preserve">This programme has five sub-programme which are – Programme Support, Policy and Research, Monitoring and Evaluation, Safety Promotion and Community Police Relations.  </w:t>
      </w:r>
    </w:p>
    <w:p w14:paraId="1B5F3276" w14:textId="77777777" w:rsidR="002F0E6A" w:rsidRPr="00385080" w:rsidRDefault="002F0E6A" w:rsidP="00B96B4D">
      <w:pPr>
        <w:spacing w:line="240" w:lineRule="auto"/>
        <w:jc w:val="both"/>
        <w:rPr>
          <w:rFonts w:ascii="Arial" w:hAnsi="Arial" w:cs="Arial"/>
          <w:sz w:val="20"/>
          <w:szCs w:val="20"/>
        </w:rPr>
      </w:pPr>
      <w:r w:rsidRPr="00385080">
        <w:rPr>
          <w:rFonts w:ascii="Arial" w:hAnsi="Arial" w:cs="Arial"/>
          <w:sz w:val="20"/>
          <w:szCs w:val="20"/>
        </w:rPr>
        <w:t xml:space="preserve">The main function of this programme is to exercise oversight over </w:t>
      </w:r>
      <w:r w:rsidR="00FD5629" w:rsidRPr="00385080">
        <w:rPr>
          <w:rFonts w:ascii="Arial" w:hAnsi="Arial" w:cs="Arial"/>
          <w:sz w:val="20"/>
          <w:szCs w:val="20"/>
        </w:rPr>
        <w:t>SAPS and Metro</w:t>
      </w:r>
      <w:r w:rsidR="00391E0C" w:rsidRPr="00385080">
        <w:rPr>
          <w:rFonts w:ascii="Arial" w:hAnsi="Arial" w:cs="Arial"/>
          <w:sz w:val="20"/>
          <w:szCs w:val="20"/>
        </w:rPr>
        <w:t xml:space="preserve"> Police Service, conduct research into policing matters and mobilisation of communities against crime in the province.</w:t>
      </w:r>
    </w:p>
    <w:p w14:paraId="2E1F8A79" w14:textId="77777777" w:rsidR="000D47AB" w:rsidRPr="00385080" w:rsidRDefault="000D47AB" w:rsidP="00B96B4D">
      <w:pPr>
        <w:spacing w:line="240" w:lineRule="auto"/>
        <w:jc w:val="both"/>
        <w:rPr>
          <w:rFonts w:ascii="Arial" w:hAnsi="Arial" w:cs="Arial"/>
          <w:sz w:val="20"/>
          <w:szCs w:val="20"/>
        </w:rPr>
      </w:pPr>
      <w:r w:rsidRPr="00385080">
        <w:rPr>
          <w:rFonts w:ascii="Arial" w:hAnsi="Arial" w:cs="Arial"/>
          <w:sz w:val="20"/>
          <w:szCs w:val="20"/>
        </w:rPr>
        <w:t>During the early stages of the next five years, the department will be reviewing its organisatio</w:t>
      </w:r>
      <w:r w:rsidR="002F1337" w:rsidRPr="00385080">
        <w:rPr>
          <w:rFonts w:ascii="Arial" w:hAnsi="Arial" w:cs="Arial"/>
          <w:sz w:val="20"/>
          <w:szCs w:val="20"/>
        </w:rPr>
        <w:t>nal structure to accommodate</w:t>
      </w:r>
      <w:r w:rsidRPr="00385080">
        <w:rPr>
          <w:rFonts w:ascii="Arial" w:hAnsi="Arial" w:cs="Arial"/>
          <w:sz w:val="20"/>
          <w:szCs w:val="20"/>
        </w:rPr>
        <w:t xml:space="preserve"> the ultimate establishment of a fully functional Provincial Secretariat for Police Service. Consistent with Local Government demarcation, the department will also be establishing its 8</w:t>
      </w:r>
      <w:r w:rsidRPr="00385080">
        <w:rPr>
          <w:rFonts w:ascii="Arial" w:hAnsi="Arial" w:cs="Arial"/>
          <w:sz w:val="20"/>
          <w:szCs w:val="20"/>
          <w:vertAlign w:val="superscript"/>
        </w:rPr>
        <w:t>th</w:t>
      </w:r>
      <w:r w:rsidRPr="00385080">
        <w:rPr>
          <w:rFonts w:ascii="Arial" w:hAnsi="Arial" w:cs="Arial"/>
          <w:sz w:val="20"/>
          <w:szCs w:val="20"/>
        </w:rPr>
        <w:t xml:space="preserve"> District Office in the Buffalo City Metropolitan Municipal are. We are also going to be compliant with the corporate management model of Department of Public Service and Administration (DPSA) and align our Service Delivery Models accordingly. </w:t>
      </w:r>
    </w:p>
    <w:p w14:paraId="0B1000E1" w14:textId="708658B6" w:rsidR="000D47AB" w:rsidRPr="00385080" w:rsidRDefault="00A230EE" w:rsidP="00B96B4D">
      <w:pPr>
        <w:spacing w:line="240" w:lineRule="auto"/>
        <w:jc w:val="both"/>
        <w:rPr>
          <w:rFonts w:ascii="Arial" w:hAnsi="Arial" w:cs="Arial"/>
          <w:sz w:val="20"/>
          <w:szCs w:val="20"/>
        </w:rPr>
      </w:pPr>
      <w:r w:rsidRPr="00385080">
        <w:rPr>
          <w:rFonts w:ascii="Arial" w:hAnsi="Arial" w:cs="Arial"/>
          <w:sz w:val="20"/>
          <w:szCs w:val="20"/>
        </w:rPr>
        <w:t>Certainly, this process will</w:t>
      </w:r>
      <w:r w:rsidR="000D47AB" w:rsidRPr="00385080">
        <w:rPr>
          <w:rFonts w:ascii="Arial" w:hAnsi="Arial" w:cs="Arial"/>
          <w:sz w:val="20"/>
          <w:szCs w:val="20"/>
        </w:rPr>
        <w:t xml:space="preserve"> require a thorough review of the departmental Service Delivery Model so that we can develop and adopt a model that is responsive to the challenges of the increasing crime statistics in the province, in particular social crimes characterised by Gender Based Violence and attacks against women and children.</w:t>
      </w:r>
    </w:p>
    <w:p w14:paraId="7FFE5EB3" w14:textId="77777777" w:rsidR="000D47AB" w:rsidRPr="00385080" w:rsidRDefault="000D47AB" w:rsidP="00B96B4D">
      <w:pPr>
        <w:spacing w:line="240" w:lineRule="auto"/>
        <w:jc w:val="both"/>
        <w:rPr>
          <w:rFonts w:ascii="Arial" w:hAnsi="Arial" w:cs="Arial"/>
          <w:sz w:val="20"/>
          <w:szCs w:val="20"/>
        </w:rPr>
      </w:pPr>
      <w:r w:rsidRPr="00385080">
        <w:rPr>
          <w:rFonts w:ascii="Arial" w:hAnsi="Arial" w:cs="Arial"/>
          <w:sz w:val="20"/>
          <w:szCs w:val="20"/>
        </w:rPr>
        <w:t>As part of the work currently under way, the department is able to submit two organisational structures, first, the compliant funded structure of 148 posts as well as the footprint that will be</w:t>
      </w:r>
      <w:r w:rsidR="007605CD" w:rsidRPr="00385080">
        <w:rPr>
          <w:rFonts w:ascii="Arial" w:hAnsi="Arial" w:cs="Arial"/>
          <w:sz w:val="20"/>
          <w:szCs w:val="20"/>
        </w:rPr>
        <w:t xml:space="preserve"> reflective of the envisaged</w:t>
      </w:r>
      <w:r w:rsidRPr="00385080">
        <w:rPr>
          <w:rFonts w:ascii="Arial" w:hAnsi="Arial" w:cs="Arial"/>
          <w:sz w:val="20"/>
          <w:szCs w:val="20"/>
        </w:rPr>
        <w:t xml:space="preserve"> future organisational makeup, which is designed and positioned to be responsive to the pressing crime challenges in the province. </w:t>
      </w:r>
    </w:p>
    <w:p w14:paraId="5C83E440" w14:textId="77777777" w:rsidR="000D47AB" w:rsidRPr="00385080" w:rsidRDefault="000D47AB" w:rsidP="00B96B4D">
      <w:pPr>
        <w:spacing w:line="240" w:lineRule="auto"/>
        <w:jc w:val="both"/>
        <w:rPr>
          <w:rFonts w:ascii="Arial" w:hAnsi="Arial" w:cs="Arial"/>
          <w:sz w:val="20"/>
          <w:szCs w:val="20"/>
        </w:rPr>
      </w:pPr>
      <w:r w:rsidRPr="00385080">
        <w:rPr>
          <w:rFonts w:ascii="Arial" w:hAnsi="Arial" w:cs="Arial"/>
          <w:sz w:val="20"/>
          <w:szCs w:val="20"/>
        </w:rPr>
        <w:t xml:space="preserve">The corporate service sub-programme is currently investigating new methods to assist the core business of the department with clear norms and standards so that the department </w:t>
      </w:r>
      <w:proofErr w:type="gramStart"/>
      <w:r w:rsidRPr="00385080">
        <w:rPr>
          <w:rFonts w:ascii="Arial" w:hAnsi="Arial" w:cs="Arial"/>
          <w:sz w:val="20"/>
          <w:szCs w:val="20"/>
        </w:rPr>
        <w:t>is able to</w:t>
      </w:r>
      <w:proofErr w:type="gramEnd"/>
      <w:r w:rsidRPr="00385080">
        <w:rPr>
          <w:rFonts w:ascii="Arial" w:hAnsi="Arial" w:cs="Arial"/>
          <w:sz w:val="20"/>
          <w:szCs w:val="20"/>
        </w:rPr>
        <w:t xml:space="preserve"> discha</w:t>
      </w:r>
      <w:r w:rsidR="007605CD" w:rsidRPr="00385080">
        <w:rPr>
          <w:rFonts w:ascii="Arial" w:hAnsi="Arial" w:cs="Arial"/>
          <w:sz w:val="20"/>
          <w:szCs w:val="20"/>
        </w:rPr>
        <w:t>rge its legislative mandate</w:t>
      </w:r>
      <w:r w:rsidRPr="00385080">
        <w:rPr>
          <w:rFonts w:ascii="Arial" w:hAnsi="Arial" w:cs="Arial"/>
          <w:sz w:val="20"/>
          <w:szCs w:val="20"/>
        </w:rPr>
        <w:t xml:space="preserve"> effectively and efficiently. </w:t>
      </w:r>
    </w:p>
    <w:p w14:paraId="4AD84264" w14:textId="77777777" w:rsidR="000D47AB" w:rsidRPr="00385080" w:rsidRDefault="000D47AB" w:rsidP="00B96B4D">
      <w:pPr>
        <w:spacing w:line="240" w:lineRule="auto"/>
        <w:jc w:val="both"/>
        <w:rPr>
          <w:rFonts w:ascii="Arial" w:hAnsi="Arial" w:cs="Arial"/>
          <w:sz w:val="20"/>
          <w:szCs w:val="20"/>
        </w:rPr>
      </w:pPr>
      <w:r w:rsidRPr="00385080">
        <w:rPr>
          <w:rFonts w:ascii="Arial" w:hAnsi="Arial" w:cs="Arial"/>
          <w:sz w:val="20"/>
          <w:szCs w:val="20"/>
        </w:rPr>
        <w:t xml:space="preserve">If the current institutional makeup is not attended to, through amongst others, the strategic funding of the core mandate, our human resource capacity challenges will pose further segregation of duties and pose serious risk to the department. The work of the department is not distributed equally and yet the allocation of material resources is not taking this into consideration. For </w:t>
      </w:r>
      <w:r w:rsidR="009E7E5C" w:rsidRPr="00385080">
        <w:rPr>
          <w:rFonts w:ascii="Arial" w:hAnsi="Arial" w:cs="Arial"/>
          <w:sz w:val="20"/>
          <w:szCs w:val="20"/>
        </w:rPr>
        <w:t>instance</w:t>
      </w:r>
      <w:r w:rsidRPr="00385080">
        <w:rPr>
          <w:rFonts w:ascii="Arial" w:hAnsi="Arial" w:cs="Arial"/>
          <w:sz w:val="20"/>
          <w:szCs w:val="20"/>
        </w:rPr>
        <w:t xml:space="preserve">, Amathole District is responsible for 53 police stations whilst Alfred Nzo is attending to 14. The demarcation of the South African Police Services into the local government districts may also assist in resolving the matters at hand.  </w:t>
      </w:r>
    </w:p>
    <w:p w14:paraId="6577D9AE" w14:textId="77777777" w:rsidR="009E7E5C" w:rsidRPr="00385080" w:rsidRDefault="000D47AB" w:rsidP="00B96B4D">
      <w:pPr>
        <w:spacing w:line="240" w:lineRule="auto"/>
        <w:jc w:val="both"/>
        <w:rPr>
          <w:rFonts w:ascii="Arial" w:hAnsi="Arial" w:cs="Arial"/>
          <w:sz w:val="20"/>
          <w:szCs w:val="20"/>
        </w:rPr>
      </w:pPr>
      <w:r w:rsidRPr="00385080">
        <w:rPr>
          <w:rFonts w:ascii="Arial" w:hAnsi="Arial" w:cs="Arial"/>
          <w:sz w:val="20"/>
          <w:szCs w:val="20"/>
        </w:rPr>
        <w:t>In consideration of the 4</w:t>
      </w:r>
      <w:r w:rsidRPr="00385080">
        <w:rPr>
          <w:rFonts w:ascii="Arial" w:hAnsi="Arial" w:cs="Arial"/>
          <w:sz w:val="20"/>
          <w:szCs w:val="20"/>
          <w:vertAlign w:val="superscript"/>
        </w:rPr>
        <w:t>th</w:t>
      </w:r>
      <w:r w:rsidRPr="00385080">
        <w:rPr>
          <w:rFonts w:ascii="Arial" w:hAnsi="Arial" w:cs="Arial"/>
          <w:sz w:val="20"/>
          <w:szCs w:val="20"/>
        </w:rPr>
        <w:t xml:space="preserve"> Industrial Revolution the department is moving towards the automation of our monitoring tools in order to cover all police station within a </w:t>
      </w:r>
      <w:r w:rsidR="009E7E5C" w:rsidRPr="00385080">
        <w:rPr>
          <w:rFonts w:ascii="Arial" w:hAnsi="Arial" w:cs="Arial"/>
          <w:sz w:val="20"/>
          <w:szCs w:val="20"/>
        </w:rPr>
        <w:t>financial</w:t>
      </w:r>
      <w:r w:rsidRPr="00385080">
        <w:rPr>
          <w:rFonts w:ascii="Arial" w:hAnsi="Arial" w:cs="Arial"/>
          <w:sz w:val="20"/>
          <w:szCs w:val="20"/>
        </w:rPr>
        <w:t xml:space="preserve"> year.</w:t>
      </w:r>
      <w:r w:rsidR="007351ED" w:rsidRPr="00385080">
        <w:rPr>
          <w:rFonts w:ascii="Arial" w:hAnsi="Arial" w:cs="Arial"/>
          <w:sz w:val="20"/>
          <w:szCs w:val="20"/>
        </w:rPr>
        <w:t xml:space="preserve"> </w:t>
      </w:r>
    </w:p>
    <w:p w14:paraId="41E6E2DE" w14:textId="1C33B16A" w:rsidR="004234C5" w:rsidRDefault="007351ED" w:rsidP="00564B70">
      <w:pPr>
        <w:spacing w:after="0" w:line="240" w:lineRule="auto"/>
        <w:jc w:val="both"/>
        <w:rPr>
          <w:rFonts w:ascii="Arial" w:hAnsi="Arial" w:cs="Arial"/>
          <w:sz w:val="20"/>
          <w:szCs w:val="20"/>
        </w:rPr>
      </w:pPr>
      <w:r w:rsidRPr="00385080">
        <w:rPr>
          <w:rFonts w:ascii="Arial" w:hAnsi="Arial" w:cs="Arial"/>
          <w:sz w:val="20"/>
          <w:szCs w:val="20"/>
        </w:rPr>
        <w:t>The internal ICT environment will also be evaluated to be friendly to the challenges of the 4IR. In this regard, t</w:t>
      </w:r>
      <w:r w:rsidR="000D47AB" w:rsidRPr="00385080">
        <w:rPr>
          <w:rFonts w:ascii="Arial" w:hAnsi="Arial" w:cs="Arial"/>
          <w:sz w:val="20"/>
          <w:szCs w:val="20"/>
        </w:rPr>
        <w:t>he following is the projected plan.</w:t>
      </w:r>
    </w:p>
    <w:p w14:paraId="0629E28A" w14:textId="77777777" w:rsidR="004234C5" w:rsidRDefault="004234C5">
      <w:pPr>
        <w:rPr>
          <w:rFonts w:ascii="Arial" w:hAnsi="Arial" w:cs="Arial"/>
          <w:sz w:val="20"/>
          <w:szCs w:val="20"/>
        </w:rPr>
      </w:pPr>
      <w:r>
        <w:rPr>
          <w:rFonts w:ascii="Arial" w:hAnsi="Arial" w:cs="Arial"/>
          <w:sz w:val="20"/>
          <w:szCs w:val="20"/>
        </w:rPr>
        <w:br w:type="page"/>
      </w:r>
    </w:p>
    <w:p w14:paraId="157748E2" w14:textId="77777777" w:rsidR="009E7E5C" w:rsidRPr="00385080" w:rsidRDefault="009E7E5C" w:rsidP="00564B70">
      <w:pPr>
        <w:spacing w:after="0" w:line="240" w:lineRule="auto"/>
        <w:jc w:val="both"/>
        <w:rPr>
          <w:rFonts w:ascii="Arial" w:hAnsi="Arial" w:cs="Arial"/>
          <w:sz w:val="20"/>
          <w:szCs w:val="20"/>
        </w:rPr>
      </w:pPr>
    </w:p>
    <w:tbl>
      <w:tblPr>
        <w:tblStyle w:val="TableGrid"/>
        <w:tblW w:w="5000" w:type="pct"/>
        <w:tblBorders>
          <w:top w:val="single" w:sz="4" w:space="0" w:color="917E37"/>
          <w:left w:val="single" w:sz="4" w:space="0" w:color="917E37"/>
          <w:bottom w:val="single" w:sz="4" w:space="0" w:color="917E37"/>
          <w:right w:val="single" w:sz="4" w:space="0" w:color="917E37"/>
          <w:insideH w:val="single" w:sz="4" w:space="0" w:color="917E37"/>
          <w:insideV w:val="single" w:sz="4" w:space="0" w:color="917E37"/>
        </w:tblBorders>
        <w:tblCellMar>
          <w:top w:w="28" w:type="dxa"/>
          <w:left w:w="28" w:type="dxa"/>
          <w:bottom w:w="28" w:type="dxa"/>
          <w:right w:w="28" w:type="dxa"/>
        </w:tblCellMar>
        <w:tblLook w:val="04A0" w:firstRow="1" w:lastRow="0" w:firstColumn="1" w:lastColumn="0" w:noHBand="0" w:noVBand="1"/>
      </w:tblPr>
      <w:tblGrid>
        <w:gridCol w:w="1733"/>
        <w:gridCol w:w="2261"/>
        <w:gridCol w:w="1931"/>
        <w:gridCol w:w="1931"/>
        <w:gridCol w:w="1501"/>
      </w:tblGrid>
      <w:tr w:rsidR="00F90EEB" w:rsidRPr="00385080" w14:paraId="2672AE31" w14:textId="77777777" w:rsidTr="00564B70">
        <w:tc>
          <w:tcPr>
            <w:tcW w:w="5000" w:type="pct"/>
            <w:gridSpan w:val="5"/>
            <w:shd w:val="clear" w:color="auto" w:fill="auto"/>
          </w:tcPr>
          <w:p w14:paraId="519A45C0" w14:textId="77777777" w:rsidR="00F90EEB" w:rsidRPr="00385080" w:rsidRDefault="00F90EEB" w:rsidP="00B96B4D">
            <w:pPr>
              <w:rPr>
                <w:rFonts w:ascii="Arial" w:hAnsi="Arial" w:cs="Arial"/>
                <w:b/>
                <w:color w:val="FFFFFF" w:themeColor="background1"/>
                <w:sz w:val="16"/>
                <w:szCs w:val="16"/>
              </w:rPr>
            </w:pPr>
            <w:r w:rsidRPr="00385080">
              <w:rPr>
                <w:rFonts w:ascii="Arial" w:hAnsi="Arial" w:cs="Arial"/>
                <w:b/>
                <w:sz w:val="16"/>
                <w:szCs w:val="16"/>
              </w:rPr>
              <w:t>Information Communications Technology</w:t>
            </w:r>
          </w:p>
        </w:tc>
      </w:tr>
      <w:tr w:rsidR="006B4E55" w:rsidRPr="00385080" w14:paraId="4C5BF20C" w14:textId="77777777" w:rsidTr="00564B70">
        <w:tc>
          <w:tcPr>
            <w:tcW w:w="926" w:type="pct"/>
            <w:shd w:val="clear" w:color="auto" w:fill="DACB87"/>
          </w:tcPr>
          <w:p w14:paraId="189166AB" w14:textId="77777777" w:rsidR="000D47AB" w:rsidRPr="00385080" w:rsidRDefault="000D47AB" w:rsidP="00B96B4D">
            <w:pPr>
              <w:jc w:val="center"/>
              <w:rPr>
                <w:rFonts w:ascii="Arial" w:hAnsi="Arial" w:cs="Arial"/>
                <w:b/>
                <w:color w:val="FFFFFF" w:themeColor="background1"/>
                <w:sz w:val="16"/>
                <w:szCs w:val="16"/>
              </w:rPr>
            </w:pPr>
            <w:r w:rsidRPr="00385080">
              <w:rPr>
                <w:rFonts w:ascii="Arial" w:hAnsi="Arial" w:cs="Arial"/>
                <w:b/>
                <w:color w:val="FFFFFF" w:themeColor="background1"/>
                <w:sz w:val="16"/>
                <w:szCs w:val="16"/>
              </w:rPr>
              <w:t>2020/2021</w:t>
            </w:r>
          </w:p>
        </w:tc>
        <w:tc>
          <w:tcPr>
            <w:tcW w:w="1208" w:type="pct"/>
            <w:shd w:val="clear" w:color="auto" w:fill="DACB87"/>
          </w:tcPr>
          <w:p w14:paraId="1D1C71EF" w14:textId="77777777" w:rsidR="000D47AB" w:rsidRPr="00385080" w:rsidRDefault="000D47AB" w:rsidP="00B96B4D">
            <w:pPr>
              <w:jc w:val="center"/>
              <w:rPr>
                <w:rFonts w:ascii="Arial" w:hAnsi="Arial" w:cs="Arial"/>
                <w:b/>
                <w:color w:val="FFFFFF" w:themeColor="background1"/>
                <w:sz w:val="16"/>
                <w:szCs w:val="16"/>
              </w:rPr>
            </w:pPr>
            <w:r w:rsidRPr="00385080">
              <w:rPr>
                <w:rFonts w:ascii="Arial" w:hAnsi="Arial" w:cs="Arial"/>
                <w:b/>
                <w:color w:val="FFFFFF" w:themeColor="background1"/>
                <w:sz w:val="16"/>
                <w:szCs w:val="16"/>
              </w:rPr>
              <w:t>2021/2022</w:t>
            </w:r>
          </w:p>
        </w:tc>
        <w:tc>
          <w:tcPr>
            <w:tcW w:w="1032" w:type="pct"/>
            <w:shd w:val="clear" w:color="auto" w:fill="DACB87"/>
          </w:tcPr>
          <w:p w14:paraId="674BA00F" w14:textId="77777777" w:rsidR="000D47AB" w:rsidRPr="00385080" w:rsidRDefault="000D47AB" w:rsidP="00B96B4D">
            <w:pPr>
              <w:jc w:val="center"/>
              <w:rPr>
                <w:rFonts w:ascii="Arial" w:hAnsi="Arial" w:cs="Arial"/>
                <w:b/>
                <w:color w:val="FFFFFF" w:themeColor="background1"/>
                <w:sz w:val="16"/>
                <w:szCs w:val="16"/>
              </w:rPr>
            </w:pPr>
            <w:r w:rsidRPr="00385080">
              <w:rPr>
                <w:rFonts w:ascii="Arial" w:hAnsi="Arial" w:cs="Arial"/>
                <w:b/>
                <w:color w:val="FFFFFF" w:themeColor="background1"/>
                <w:sz w:val="16"/>
                <w:szCs w:val="16"/>
              </w:rPr>
              <w:t>2022/2023</w:t>
            </w:r>
          </w:p>
        </w:tc>
        <w:tc>
          <w:tcPr>
            <w:tcW w:w="1032" w:type="pct"/>
            <w:shd w:val="clear" w:color="auto" w:fill="DACB87"/>
          </w:tcPr>
          <w:p w14:paraId="5B484F2A" w14:textId="77777777" w:rsidR="000D47AB" w:rsidRPr="00385080" w:rsidRDefault="006B4E55" w:rsidP="00B96B4D">
            <w:pPr>
              <w:jc w:val="center"/>
              <w:rPr>
                <w:rFonts w:ascii="Arial" w:hAnsi="Arial" w:cs="Arial"/>
                <w:b/>
                <w:color w:val="FFFFFF" w:themeColor="background1"/>
                <w:sz w:val="16"/>
                <w:szCs w:val="16"/>
              </w:rPr>
            </w:pPr>
            <w:r w:rsidRPr="00385080">
              <w:rPr>
                <w:rFonts w:ascii="Arial" w:hAnsi="Arial" w:cs="Arial"/>
                <w:b/>
                <w:color w:val="FFFFFF" w:themeColor="background1"/>
                <w:sz w:val="16"/>
                <w:szCs w:val="16"/>
              </w:rPr>
              <w:t>202</w:t>
            </w:r>
            <w:r w:rsidR="000D47AB" w:rsidRPr="00385080">
              <w:rPr>
                <w:rFonts w:ascii="Arial" w:hAnsi="Arial" w:cs="Arial"/>
                <w:b/>
                <w:color w:val="FFFFFF" w:themeColor="background1"/>
                <w:sz w:val="16"/>
                <w:szCs w:val="16"/>
              </w:rPr>
              <w:t>3/2024</w:t>
            </w:r>
          </w:p>
        </w:tc>
        <w:tc>
          <w:tcPr>
            <w:tcW w:w="802" w:type="pct"/>
            <w:shd w:val="clear" w:color="auto" w:fill="DACB87"/>
          </w:tcPr>
          <w:p w14:paraId="0011F7CC" w14:textId="77777777" w:rsidR="000D47AB" w:rsidRPr="00385080" w:rsidRDefault="000D47AB" w:rsidP="00B96B4D">
            <w:pPr>
              <w:jc w:val="center"/>
              <w:rPr>
                <w:rFonts w:ascii="Arial" w:hAnsi="Arial" w:cs="Arial"/>
                <w:b/>
                <w:color w:val="FFFFFF" w:themeColor="background1"/>
                <w:sz w:val="16"/>
                <w:szCs w:val="16"/>
              </w:rPr>
            </w:pPr>
            <w:r w:rsidRPr="00385080">
              <w:rPr>
                <w:rFonts w:ascii="Arial" w:hAnsi="Arial" w:cs="Arial"/>
                <w:b/>
                <w:color w:val="FFFFFF" w:themeColor="background1"/>
                <w:sz w:val="16"/>
                <w:szCs w:val="16"/>
              </w:rPr>
              <w:t>2024/25</w:t>
            </w:r>
          </w:p>
        </w:tc>
      </w:tr>
      <w:tr w:rsidR="006B4E55" w:rsidRPr="00385080" w14:paraId="2E953E96" w14:textId="77777777" w:rsidTr="00564B70">
        <w:tc>
          <w:tcPr>
            <w:tcW w:w="926" w:type="pct"/>
          </w:tcPr>
          <w:p w14:paraId="7E61A540" w14:textId="77777777" w:rsidR="000D47AB" w:rsidRPr="00385080" w:rsidRDefault="000D47AB" w:rsidP="00B96B4D">
            <w:pPr>
              <w:rPr>
                <w:rFonts w:ascii="Arial" w:hAnsi="Arial" w:cs="Arial"/>
                <w:sz w:val="16"/>
                <w:szCs w:val="16"/>
              </w:rPr>
            </w:pPr>
            <w:r w:rsidRPr="00385080">
              <w:rPr>
                <w:rFonts w:ascii="Arial" w:hAnsi="Arial" w:cs="Arial"/>
                <w:sz w:val="16"/>
                <w:szCs w:val="16"/>
              </w:rPr>
              <w:t>Feasibility study on departmental server infrastructure</w:t>
            </w:r>
          </w:p>
        </w:tc>
        <w:tc>
          <w:tcPr>
            <w:tcW w:w="1208" w:type="pct"/>
          </w:tcPr>
          <w:p w14:paraId="030D8F80" w14:textId="77777777" w:rsidR="000D47AB" w:rsidRPr="00385080" w:rsidRDefault="000D47AB" w:rsidP="00B96B4D">
            <w:pPr>
              <w:rPr>
                <w:rFonts w:ascii="Arial" w:hAnsi="Arial" w:cs="Arial"/>
                <w:sz w:val="16"/>
                <w:szCs w:val="16"/>
              </w:rPr>
            </w:pPr>
            <w:r w:rsidRPr="00385080">
              <w:rPr>
                <w:rFonts w:ascii="Arial" w:hAnsi="Arial" w:cs="Arial"/>
                <w:sz w:val="16"/>
                <w:szCs w:val="16"/>
              </w:rPr>
              <w:t>Source funds for server environment/hybrid solution and SharePoint</w:t>
            </w:r>
          </w:p>
        </w:tc>
        <w:tc>
          <w:tcPr>
            <w:tcW w:w="1032" w:type="pct"/>
          </w:tcPr>
          <w:p w14:paraId="3A46CFBB" w14:textId="77777777" w:rsidR="000D47AB" w:rsidRPr="00385080" w:rsidRDefault="006B4E55" w:rsidP="00B96B4D">
            <w:pPr>
              <w:rPr>
                <w:rFonts w:ascii="Arial" w:hAnsi="Arial" w:cs="Arial"/>
                <w:sz w:val="16"/>
                <w:szCs w:val="16"/>
              </w:rPr>
            </w:pPr>
            <w:r w:rsidRPr="00385080">
              <w:rPr>
                <w:rFonts w:ascii="Arial" w:hAnsi="Arial" w:cs="Arial"/>
                <w:sz w:val="16"/>
                <w:szCs w:val="16"/>
              </w:rPr>
              <w:t>I</w:t>
            </w:r>
            <w:r w:rsidR="00165B74" w:rsidRPr="00385080">
              <w:rPr>
                <w:rFonts w:ascii="Arial" w:hAnsi="Arial" w:cs="Arial"/>
                <w:sz w:val="16"/>
                <w:szCs w:val="16"/>
              </w:rPr>
              <w:t>mplementation of hybrid solution/ server environment and SharePoint</w:t>
            </w:r>
          </w:p>
        </w:tc>
        <w:tc>
          <w:tcPr>
            <w:tcW w:w="1032" w:type="pct"/>
          </w:tcPr>
          <w:p w14:paraId="499C158C" w14:textId="77777777" w:rsidR="000D47AB" w:rsidRPr="00385080" w:rsidRDefault="006B4E55" w:rsidP="00B96B4D">
            <w:pPr>
              <w:rPr>
                <w:rFonts w:ascii="Arial" w:hAnsi="Arial" w:cs="Arial"/>
                <w:sz w:val="16"/>
                <w:szCs w:val="16"/>
              </w:rPr>
            </w:pPr>
            <w:r w:rsidRPr="00385080">
              <w:rPr>
                <w:rFonts w:ascii="Arial" w:hAnsi="Arial" w:cs="Arial"/>
                <w:sz w:val="16"/>
                <w:szCs w:val="16"/>
              </w:rPr>
              <w:t xml:space="preserve">Implementation of hybrid solution/ server environment and SharePoint </w:t>
            </w:r>
          </w:p>
        </w:tc>
        <w:tc>
          <w:tcPr>
            <w:tcW w:w="802" w:type="pct"/>
          </w:tcPr>
          <w:p w14:paraId="03F379D3" w14:textId="77777777" w:rsidR="000D47AB" w:rsidRPr="00385080" w:rsidRDefault="006B4E55" w:rsidP="00B96B4D">
            <w:pPr>
              <w:rPr>
                <w:rFonts w:ascii="Arial" w:hAnsi="Arial" w:cs="Arial"/>
                <w:sz w:val="16"/>
                <w:szCs w:val="16"/>
              </w:rPr>
            </w:pPr>
            <w:r w:rsidRPr="00385080">
              <w:rPr>
                <w:rFonts w:ascii="Arial" w:hAnsi="Arial" w:cs="Arial"/>
                <w:sz w:val="16"/>
                <w:szCs w:val="16"/>
              </w:rPr>
              <w:t xml:space="preserve">Monitoring and Evaluation </w:t>
            </w:r>
          </w:p>
        </w:tc>
      </w:tr>
    </w:tbl>
    <w:p w14:paraId="00216CF8" w14:textId="77777777" w:rsidR="00564B70" w:rsidRPr="00385080" w:rsidRDefault="00564B70" w:rsidP="00894DBB">
      <w:pPr>
        <w:spacing w:after="0" w:line="240" w:lineRule="auto"/>
        <w:rPr>
          <w:rFonts w:ascii="Arial" w:hAnsi="Arial" w:cs="Arial"/>
          <w:sz w:val="20"/>
          <w:szCs w:val="20"/>
        </w:rPr>
      </w:pPr>
    </w:p>
    <w:p w14:paraId="2E8EDD68" w14:textId="34AB8F9F" w:rsidR="000D47AB" w:rsidRPr="00385080" w:rsidRDefault="00825A9D" w:rsidP="00B96B4D">
      <w:pPr>
        <w:spacing w:line="240" w:lineRule="auto"/>
        <w:rPr>
          <w:rFonts w:ascii="Arial" w:hAnsi="Arial" w:cs="Arial"/>
          <w:color w:val="000000"/>
          <w:sz w:val="20"/>
          <w:szCs w:val="20"/>
          <w:lang w:val="en-GB"/>
        </w:rPr>
      </w:pPr>
      <w:r w:rsidRPr="00385080">
        <w:rPr>
          <w:rFonts w:ascii="Arial" w:hAnsi="Arial" w:cs="Arial"/>
          <w:sz w:val="20"/>
          <w:szCs w:val="20"/>
        </w:rPr>
        <w:t>Our Communications</w:t>
      </w:r>
      <w:r w:rsidR="00E95621" w:rsidRPr="00385080">
        <w:rPr>
          <w:rFonts w:ascii="Arial" w:hAnsi="Arial" w:cs="Arial"/>
          <w:sz w:val="20"/>
          <w:szCs w:val="20"/>
        </w:rPr>
        <w:t xml:space="preserve"> Strategy and Plan shall be the defining feature of the next </w:t>
      </w:r>
      <w:r w:rsidR="00026162" w:rsidRPr="00385080">
        <w:rPr>
          <w:rFonts w:ascii="Arial" w:hAnsi="Arial" w:cs="Arial"/>
          <w:sz w:val="20"/>
          <w:szCs w:val="20"/>
        </w:rPr>
        <w:t>five-year</w:t>
      </w:r>
      <w:r w:rsidR="00E95621" w:rsidRPr="00385080">
        <w:rPr>
          <w:rFonts w:ascii="Arial" w:hAnsi="Arial" w:cs="Arial"/>
          <w:sz w:val="20"/>
          <w:szCs w:val="20"/>
        </w:rPr>
        <w:t xml:space="preserve"> </w:t>
      </w:r>
      <w:r w:rsidR="002D61A3" w:rsidRPr="00385080">
        <w:rPr>
          <w:rFonts w:ascii="Arial" w:hAnsi="Arial" w:cs="Arial"/>
          <w:sz w:val="20"/>
          <w:szCs w:val="20"/>
        </w:rPr>
        <w:t>path</w:t>
      </w:r>
      <w:r w:rsidR="00E95621" w:rsidRPr="00385080">
        <w:rPr>
          <w:rFonts w:ascii="Arial" w:hAnsi="Arial" w:cs="Arial"/>
          <w:sz w:val="20"/>
          <w:szCs w:val="20"/>
        </w:rPr>
        <w:t xml:space="preserve">. We are </w:t>
      </w:r>
      <w:r w:rsidR="00EA7CAB" w:rsidRPr="00385080">
        <w:rPr>
          <w:rFonts w:ascii="Arial" w:hAnsi="Arial" w:cs="Arial"/>
          <w:sz w:val="20"/>
          <w:szCs w:val="20"/>
        </w:rPr>
        <w:t>going to develop our Communication Strategy and P</w:t>
      </w:r>
      <w:r w:rsidR="00E95621" w:rsidRPr="00385080">
        <w:rPr>
          <w:rFonts w:ascii="Arial" w:hAnsi="Arial" w:cs="Arial"/>
          <w:sz w:val="20"/>
          <w:szCs w:val="20"/>
        </w:rPr>
        <w:t>lan. Centrally to this will be the massive branding and marketin</w:t>
      </w:r>
      <w:r w:rsidR="00235D50" w:rsidRPr="00385080">
        <w:rPr>
          <w:rFonts w:ascii="Arial" w:hAnsi="Arial" w:cs="Arial"/>
          <w:sz w:val="20"/>
          <w:szCs w:val="20"/>
        </w:rPr>
        <w:t>g of the</w:t>
      </w:r>
      <w:r w:rsidR="00EA7CAB" w:rsidRPr="00385080">
        <w:rPr>
          <w:rFonts w:ascii="Arial" w:hAnsi="Arial" w:cs="Arial"/>
          <w:sz w:val="20"/>
          <w:szCs w:val="20"/>
        </w:rPr>
        <w:t xml:space="preserve"> programmes</w:t>
      </w:r>
      <w:r w:rsidR="00235D50" w:rsidRPr="00385080">
        <w:rPr>
          <w:rFonts w:ascii="Arial" w:hAnsi="Arial" w:cs="Arial"/>
          <w:sz w:val="20"/>
          <w:szCs w:val="20"/>
        </w:rPr>
        <w:t xml:space="preserve"> of the department</w:t>
      </w:r>
      <w:r w:rsidR="00E95621" w:rsidRPr="00385080">
        <w:rPr>
          <w:rFonts w:ascii="Arial" w:hAnsi="Arial" w:cs="Arial"/>
          <w:sz w:val="20"/>
          <w:szCs w:val="20"/>
        </w:rPr>
        <w:t>. It is through a client friendly communication plan that our</w:t>
      </w:r>
      <w:r w:rsidR="00235D50" w:rsidRPr="00385080">
        <w:rPr>
          <w:rFonts w:ascii="Arial" w:hAnsi="Arial" w:cs="Arial"/>
          <w:sz w:val="20"/>
          <w:szCs w:val="20"/>
        </w:rPr>
        <w:t xml:space="preserve"> department can</w:t>
      </w:r>
      <w:r w:rsidR="00EA7CAB" w:rsidRPr="00385080">
        <w:rPr>
          <w:rFonts w:ascii="Arial" w:hAnsi="Arial" w:cs="Arial"/>
          <w:sz w:val="20"/>
          <w:szCs w:val="20"/>
        </w:rPr>
        <w:t xml:space="preserve"> be</w:t>
      </w:r>
      <w:r w:rsidR="00E95621" w:rsidRPr="00385080">
        <w:rPr>
          <w:rFonts w:ascii="Arial" w:hAnsi="Arial" w:cs="Arial"/>
          <w:sz w:val="20"/>
          <w:szCs w:val="20"/>
        </w:rPr>
        <w:t xml:space="preserve"> positioned at the centre of socio-economic development </w:t>
      </w:r>
      <w:r w:rsidR="002D61A3" w:rsidRPr="00385080">
        <w:rPr>
          <w:rFonts w:ascii="Arial" w:hAnsi="Arial" w:cs="Arial"/>
          <w:sz w:val="20"/>
          <w:szCs w:val="20"/>
        </w:rPr>
        <w:t>path</w:t>
      </w:r>
      <w:r w:rsidR="00E95621" w:rsidRPr="00385080">
        <w:rPr>
          <w:rFonts w:ascii="Arial" w:hAnsi="Arial" w:cs="Arial"/>
          <w:sz w:val="20"/>
          <w:szCs w:val="20"/>
        </w:rPr>
        <w:t xml:space="preserve"> of the province. </w:t>
      </w:r>
    </w:p>
    <w:bookmarkEnd w:id="10"/>
    <w:p w14:paraId="39D09B40" w14:textId="77777777" w:rsidR="00F80F0B" w:rsidRPr="00385080" w:rsidRDefault="00E907EA" w:rsidP="00B96B4D">
      <w:pPr>
        <w:pStyle w:val="Default"/>
        <w:rPr>
          <w:sz w:val="20"/>
          <w:szCs w:val="20"/>
        </w:rPr>
        <w:sectPr w:rsidR="00F80F0B" w:rsidRPr="00385080" w:rsidSect="001767A8">
          <w:type w:val="continuous"/>
          <w:pgSz w:w="12247" w:h="17180"/>
          <w:pgMar w:top="1701" w:right="1440" w:bottom="1701" w:left="1440" w:header="709" w:footer="709" w:gutter="0"/>
          <w:cols w:space="708"/>
          <w:titlePg/>
          <w:docGrid w:linePitch="360"/>
        </w:sectPr>
      </w:pPr>
      <w:r w:rsidRPr="00385080">
        <w:rPr>
          <w:sz w:val="20"/>
          <w:szCs w:val="20"/>
        </w:rPr>
        <w:br w:type="page"/>
      </w:r>
    </w:p>
    <w:p w14:paraId="12E0B022" w14:textId="77777777" w:rsidR="00363DB2" w:rsidRPr="00385080" w:rsidRDefault="00363DB2" w:rsidP="00363DB2">
      <w:pPr>
        <w:pStyle w:val="HEADB"/>
        <w:spacing w:line="240" w:lineRule="auto"/>
      </w:pPr>
      <w:bookmarkStart w:id="39" w:name="_Toc23235014"/>
      <w:bookmarkStart w:id="40" w:name="_Toc35015496"/>
      <w:r w:rsidRPr="00385080">
        <w:lastRenderedPageBreak/>
        <w:t>Overview of 2020/21 budget and MTEF estimates</w:t>
      </w:r>
      <w:bookmarkEnd w:id="39"/>
      <w:bookmarkEnd w:id="40"/>
    </w:p>
    <w:p w14:paraId="50D1BF93" w14:textId="77777777" w:rsidR="00363DB2" w:rsidRPr="00385080" w:rsidRDefault="00363DB2" w:rsidP="00363DB2">
      <w:pPr>
        <w:spacing w:line="276" w:lineRule="auto"/>
        <w:rPr>
          <w:rFonts w:ascii="Arial" w:hAnsi="Arial" w:cs="Arial"/>
          <w:b/>
          <w:sz w:val="20"/>
          <w:szCs w:val="20"/>
        </w:rPr>
      </w:pPr>
      <w:r w:rsidRPr="00385080">
        <w:rPr>
          <w:rFonts w:ascii="Arial" w:hAnsi="Arial" w:cs="Arial"/>
          <w:b/>
          <w:color w:val="000000" w:themeColor="text1"/>
          <w:sz w:val="20"/>
          <w:szCs w:val="20"/>
        </w:rPr>
        <w:t>Summary of payments and estimates by programme</w:t>
      </w:r>
    </w:p>
    <w:tbl>
      <w:tblPr>
        <w:tblW w:w="5000" w:type="pct"/>
        <w:tblBorders>
          <w:top w:val="single" w:sz="8" w:space="0" w:color="917E37"/>
          <w:left w:val="single" w:sz="8" w:space="0" w:color="917E37"/>
          <w:bottom w:val="single" w:sz="8" w:space="0" w:color="917E37"/>
          <w:right w:val="single" w:sz="8" w:space="0" w:color="917E37"/>
          <w:insideH w:val="single" w:sz="8" w:space="0" w:color="917E37"/>
          <w:insideV w:val="single" w:sz="8" w:space="0" w:color="917E37"/>
        </w:tblBorders>
        <w:tblCellMar>
          <w:top w:w="28" w:type="dxa"/>
          <w:left w:w="28" w:type="dxa"/>
          <w:bottom w:w="28" w:type="dxa"/>
          <w:right w:w="28" w:type="dxa"/>
        </w:tblCellMar>
        <w:tblLook w:val="04A0" w:firstRow="1" w:lastRow="0" w:firstColumn="1" w:lastColumn="0" w:noHBand="0" w:noVBand="1"/>
      </w:tblPr>
      <w:tblGrid>
        <w:gridCol w:w="3089"/>
        <w:gridCol w:w="798"/>
        <w:gridCol w:w="966"/>
        <w:gridCol w:w="825"/>
        <w:gridCol w:w="1243"/>
        <w:gridCol w:w="1246"/>
        <w:gridCol w:w="966"/>
        <w:gridCol w:w="1103"/>
        <w:gridCol w:w="1103"/>
        <w:gridCol w:w="966"/>
        <w:gridCol w:w="1453"/>
      </w:tblGrid>
      <w:tr w:rsidR="00363DB2" w:rsidRPr="00385080" w14:paraId="00875563" w14:textId="77777777" w:rsidTr="004234C5">
        <w:tc>
          <w:tcPr>
            <w:tcW w:w="1072" w:type="pct"/>
            <w:shd w:val="clear" w:color="auto" w:fill="CCBA7A"/>
            <w:vAlign w:val="center"/>
            <w:hideMark/>
          </w:tcPr>
          <w:p w14:paraId="19AF3F39" w14:textId="77777777" w:rsidR="00363DB2" w:rsidRPr="004234C5" w:rsidRDefault="00363DB2" w:rsidP="00564B70">
            <w:pPr>
              <w:spacing w:after="0" w:line="240" w:lineRule="auto"/>
              <w:jc w:val="center"/>
              <w:rPr>
                <w:rFonts w:ascii="Arial" w:eastAsia="Times New Roman" w:hAnsi="Arial" w:cs="Arial"/>
                <w:color w:val="FFFFFF" w:themeColor="background1"/>
                <w:sz w:val="16"/>
                <w:szCs w:val="16"/>
                <w:lang w:eastAsia="en-ZA"/>
              </w:rPr>
            </w:pPr>
          </w:p>
        </w:tc>
        <w:tc>
          <w:tcPr>
            <w:tcW w:w="956" w:type="pct"/>
            <w:gridSpan w:val="3"/>
            <w:shd w:val="clear" w:color="auto" w:fill="CCBA7A"/>
            <w:vAlign w:val="center"/>
            <w:hideMark/>
          </w:tcPr>
          <w:p w14:paraId="731938DB"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Outcome</w:t>
            </w:r>
          </w:p>
        </w:tc>
        <w:tc>
          <w:tcPr>
            <w:tcW w:w="457" w:type="pct"/>
            <w:shd w:val="clear" w:color="auto" w:fill="CCBA7A"/>
            <w:vAlign w:val="center"/>
            <w:hideMark/>
          </w:tcPr>
          <w:p w14:paraId="29A730E1"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Main appropriation</w:t>
            </w:r>
          </w:p>
        </w:tc>
        <w:tc>
          <w:tcPr>
            <w:tcW w:w="458" w:type="pct"/>
            <w:shd w:val="clear" w:color="auto" w:fill="CCBA7A"/>
            <w:vAlign w:val="center"/>
            <w:hideMark/>
          </w:tcPr>
          <w:p w14:paraId="0E0B0361"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Adjusted appropriation</w:t>
            </w:r>
          </w:p>
        </w:tc>
        <w:tc>
          <w:tcPr>
            <w:tcW w:w="356" w:type="pct"/>
            <w:shd w:val="clear" w:color="auto" w:fill="CCBA7A"/>
            <w:vAlign w:val="center"/>
            <w:hideMark/>
          </w:tcPr>
          <w:p w14:paraId="578D5955"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Revised estimate</w:t>
            </w:r>
          </w:p>
        </w:tc>
        <w:tc>
          <w:tcPr>
            <w:tcW w:w="1168" w:type="pct"/>
            <w:gridSpan w:val="3"/>
            <w:shd w:val="clear" w:color="auto" w:fill="CCBA7A"/>
            <w:vAlign w:val="center"/>
            <w:hideMark/>
          </w:tcPr>
          <w:p w14:paraId="64A8FB73"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Medium-term estimates</w:t>
            </w:r>
          </w:p>
        </w:tc>
        <w:tc>
          <w:tcPr>
            <w:tcW w:w="533" w:type="pct"/>
            <w:vMerge w:val="restart"/>
            <w:shd w:val="clear" w:color="auto" w:fill="CCBA7A"/>
            <w:vAlign w:val="center"/>
            <w:hideMark/>
          </w:tcPr>
          <w:p w14:paraId="41C3685B" w14:textId="77777777" w:rsidR="00363DB2" w:rsidRPr="00385080" w:rsidRDefault="00363DB2" w:rsidP="00564B70">
            <w:pPr>
              <w:spacing w:after="0" w:line="240" w:lineRule="auto"/>
              <w:jc w:val="center"/>
              <w:rPr>
                <w:rFonts w:ascii="Arial" w:eastAsia="Times New Roman" w:hAnsi="Arial" w:cs="Arial"/>
                <w:b/>
                <w:bCs/>
                <w:sz w:val="16"/>
                <w:szCs w:val="16"/>
                <w:lang w:eastAsia="en-ZA"/>
              </w:rPr>
            </w:pPr>
            <w:r w:rsidRPr="004234C5">
              <w:rPr>
                <w:rFonts w:ascii="Arial" w:eastAsia="Times New Roman" w:hAnsi="Arial" w:cs="Arial"/>
                <w:b/>
                <w:bCs/>
                <w:color w:val="FFFFFF" w:themeColor="background1"/>
                <w:sz w:val="16"/>
                <w:szCs w:val="16"/>
                <w:lang w:eastAsia="en-ZA"/>
              </w:rPr>
              <w:t>% change from 2019/20</w:t>
            </w:r>
          </w:p>
        </w:tc>
      </w:tr>
      <w:tr w:rsidR="00363DB2" w:rsidRPr="00385080" w14:paraId="47DA1FA6" w14:textId="77777777" w:rsidTr="004234C5">
        <w:tc>
          <w:tcPr>
            <w:tcW w:w="1072" w:type="pct"/>
            <w:shd w:val="clear" w:color="auto" w:fill="CCBA7A"/>
            <w:vAlign w:val="center"/>
            <w:hideMark/>
          </w:tcPr>
          <w:p w14:paraId="62E360C6" w14:textId="77777777" w:rsidR="00363DB2" w:rsidRPr="004234C5" w:rsidRDefault="00363DB2" w:rsidP="00564B70">
            <w:pPr>
              <w:spacing w:after="0" w:line="240" w:lineRule="auto"/>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 xml:space="preserve">R thousand </w:t>
            </w:r>
          </w:p>
        </w:tc>
        <w:tc>
          <w:tcPr>
            <w:tcW w:w="295" w:type="pct"/>
            <w:shd w:val="clear" w:color="auto" w:fill="CCBA7A"/>
            <w:vAlign w:val="center"/>
            <w:hideMark/>
          </w:tcPr>
          <w:p w14:paraId="48047368"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2016/17</w:t>
            </w:r>
          </w:p>
        </w:tc>
        <w:tc>
          <w:tcPr>
            <w:tcW w:w="356" w:type="pct"/>
            <w:shd w:val="clear" w:color="auto" w:fill="CCBA7A"/>
            <w:vAlign w:val="center"/>
            <w:hideMark/>
          </w:tcPr>
          <w:p w14:paraId="6DCC3C2A"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2017/18</w:t>
            </w:r>
          </w:p>
        </w:tc>
        <w:tc>
          <w:tcPr>
            <w:tcW w:w="305" w:type="pct"/>
            <w:shd w:val="clear" w:color="auto" w:fill="CCBA7A"/>
            <w:vAlign w:val="center"/>
            <w:hideMark/>
          </w:tcPr>
          <w:p w14:paraId="4F2CF9DD"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2018/19</w:t>
            </w:r>
          </w:p>
        </w:tc>
        <w:tc>
          <w:tcPr>
            <w:tcW w:w="1271" w:type="pct"/>
            <w:gridSpan w:val="3"/>
            <w:shd w:val="clear" w:color="auto" w:fill="CCBA7A"/>
            <w:vAlign w:val="center"/>
            <w:hideMark/>
          </w:tcPr>
          <w:p w14:paraId="0B7A6EA0"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2019/20</w:t>
            </w:r>
          </w:p>
        </w:tc>
        <w:tc>
          <w:tcPr>
            <w:tcW w:w="406" w:type="pct"/>
            <w:shd w:val="clear" w:color="auto" w:fill="CCBA7A"/>
            <w:vAlign w:val="center"/>
            <w:hideMark/>
          </w:tcPr>
          <w:p w14:paraId="72F2B3B5"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2020/21</w:t>
            </w:r>
          </w:p>
        </w:tc>
        <w:tc>
          <w:tcPr>
            <w:tcW w:w="406" w:type="pct"/>
            <w:shd w:val="clear" w:color="auto" w:fill="CCBA7A"/>
            <w:vAlign w:val="center"/>
            <w:hideMark/>
          </w:tcPr>
          <w:p w14:paraId="63E520CF"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2021/22</w:t>
            </w:r>
          </w:p>
        </w:tc>
        <w:tc>
          <w:tcPr>
            <w:tcW w:w="356" w:type="pct"/>
            <w:shd w:val="clear" w:color="auto" w:fill="CCBA7A"/>
            <w:vAlign w:val="center"/>
            <w:hideMark/>
          </w:tcPr>
          <w:p w14:paraId="6828A15A"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2022/23</w:t>
            </w:r>
          </w:p>
        </w:tc>
        <w:tc>
          <w:tcPr>
            <w:tcW w:w="533" w:type="pct"/>
            <w:vMerge/>
            <w:shd w:val="clear" w:color="auto" w:fill="CCBA7A"/>
            <w:vAlign w:val="center"/>
            <w:hideMark/>
          </w:tcPr>
          <w:p w14:paraId="79C2F912" w14:textId="77777777" w:rsidR="00363DB2" w:rsidRPr="00385080" w:rsidRDefault="00363DB2" w:rsidP="00564B70">
            <w:pPr>
              <w:spacing w:after="0" w:line="240" w:lineRule="auto"/>
              <w:rPr>
                <w:rFonts w:ascii="Arial" w:eastAsia="Times New Roman" w:hAnsi="Arial" w:cs="Arial"/>
                <w:b/>
                <w:bCs/>
                <w:sz w:val="16"/>
                <w:szCs w:val="16"/>
                <w:lang w:eastAsia="en-ZA"/>
              </w:rPr>
            </w:pPr>
          </w:p>
        </w:tc>
      </w:tr>
      <w:tr w:rsidR="00363DB2" w:rsidRPr="00385080" w14:paraId="4CFB8CEC" w14:textId="77777777" w:rsidTr="00564B70">
        <w:tc>
          <w:tcPr>
            <w:tcW w:w="1072" w:type="pct"/>
            <w:shd w:val="clear" w:color="auto" w:fill="auto"/>
            <w:noWrap/>
            <w:vAlign w:val="center"/>
            <w:hideMark/>
          </w:tcPr>
          <w:p w14:paraId="15FD03BE" w14:textId="77777777" w:rsidR="00363DB2" w:rsidRPr="00385080" w:rsidRDefault="00363DB2" w:rsidP="00564B70">
            <w:pPr>
              <w:spacing w:after="0" w:line="240" w:lineRule="auto"/>
              <w:rPr>
                <w:rFonts w:ascii="Arial" w:eastAsia="Times New Roman" w:hAnsi="Arial" w:cs="Arial"/>
                <w:color w:val="000000"/>
                <w:sz w:val="16"/>
                <w:szCs w:val="16"/>
                <w:lang w:eastAsia="en-ZA"/>
              </w:rPr>
            </w:pPr>
            <w:r w:rsidRPr="00385080">
              <w:rPr>
                <w:rFonts w:ascii="Arial" w:eastAsia="Times New Roman" w:hAnsi="Arial" w:cs="Arial"/>
                <w:color w:val="000000"/>
                <w:sz w:val="16"/>
                <w:szCs w:val="16"/>
                <w:lang w:eastAsia="en-ZA"/>
              </w:rPr>
              <w:t>1. Administration</w:t>
            </w:r>
          </w:p>
        </w:tc>
        <w:tc>
          <w:tcPr>
            <w:tcW w:w="295" w:type="pct"/>
            <w:shd w:val="clear" w:color="auto" w:fill="auto"/>
            <w:noWrap/>
            <w:hideMark/>
          </w:tcPr>
          <w:p w14:paraId="26853ABC"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 xml:space="preserve">49 413 </w:t>
            </w:r>
          </w:p>
        </w:tc>
        <w:tc>
          <w:tcPr>
            <w:tcW w:w="356" w:type="pct"/>
            <w:shd w:val="clear" w:color="auto" w:fill="auto"/>
            <w:noWrap/>
            <w:hideMark/>
          </w:tcPr>
          <w:p w14:paraId="602B064D"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 xml:space="preserve">47 827 </w:t>
            </w:r>
          </w:p>
        </w:tc>
        <w:tc>
          <w:tcPr>
            <w:tcW w:w="305" w:type="pct"/>
            <w:shd w:val="clear" w:color="auto" w:fill="auto"/>
            <w:noWrap/>
            <w:hideMark/>
          </w:tcPr>
          <w:p w14:paraId="6D9DA72A"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 xml:space="preserve">50 927 </w:t>
            </w:r>
          </w:p>
        </w:tc>
        <w:tc>
          <w:tcPr>
            <w:tcW w:w="457" w:type="pct"/>
            <w:shd w:val="clear" w:color="auto" w:fill="auto"/>
            <w:noWrap/>
            <w:hideMark/>
          </w:tcPr>
          <w:p w14:paraId="5422E560"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 xml:space="preserve">54 559 </w:t>
            </w:r>
          </w:p>
        </w:tc>
        <w:tc>
          <w:tcPr>
            <w:tcW w:w="458" w:type="pct"/>
            <w:shd w:val="clear" w:color="auto" w:fill="auto"/>
            <w:noWrap/>
            <w:hideMark/>
          </w:tcPr>
          <w:p w14:paraId="59C67C19"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57 970</w:t>
            </w:r>
          </w:p>
        </w:tc>
        <w:tc>
          <w:tcPr>
            <w:tcW w:w="356" w:type="pct"/>
            <w:shd w:val="clear" w:color="auto" w:fill="auto"/>
            <w:noWrap/>
            <w:hideMark/>
          </w:tcPr>
          <w:p w14:paraId="2E93BE53"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57 921</w:t>
            </w:r>
          </w:p>
        </w:tc>
        <w:tc>
          <w:tcPr>
            <w:tcW w:w="406" w:type="pct"/>
            <w:shd w:val="clear" w:color="auto" w:fill="auto"/>
            <w:noWrap/>
          </w:tcPr>
          <w:p w14:paraId="74F93790"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62 467</w:t>
            </w:r>
          </w:p>
        </w:tc>
        <w:tc>
          <w:tcPr>
            <w:tcW w:w="406" w:type="pct"/>
            <w:shd w:val="clear" w:color="auto" w:fill="auto"/>
            <w:noWrap/>
          </w:tcPr>
          <w:p w14:paraId="17D57F1C"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62 100</w:t>
            </w:r>
          </w:p>
        </w:tc>
        <w:tc>
          <w:tcPr>
            <w:tcW w:w="356" w:type="pct"/>
            <w:shd w:val="clear" w:color="auto" w:fill="auto"/>
            <w:noWrap/>
          </w:tcPr>
          <w:p w14:paraId="747A08F2"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67 735</w:t>
            </w:r>
          </w:p>
        </w:tc>
        <w:tc>
          <w:tcPr>
            <w:tcW w:w="533" w:type="pct"/>
            <w:shd w:val="clear" w:color="auto" w:fill="auto"/>
            <w:noWrap/>
            <w:hideMark/>
          </w:tcPr>
          <w:p w14:paraId="08B61977"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7.8</w:t>
            </w:r>
          </w:p>
        </w:tc>
      </w:tr>
      <w:tr w:rsidR="00363DB2" w:rsidRPr="00385080" w14:paraId="3C38C0DB" w14:textId="77777777" w:rsidTr="00564B70">
        <w:tc>
          <w:tcPr>
            <w:tcW w:w="1072" w:type="pct"/>
            <w:shd w:val="clear" w:color="auto" w:fill="auto"/>
            <w:noWrap/>
            <w:vAlign w:val="center"/>
            <w:hideMark/>
          </w:tcPr>
          <w:p w14:paraId="695A1764" w14:textId="77777777" w:rsidR="00363DB2" w:rsidRPr="00385080" w:rsidRDefault="00363DB2" w:rsidP="00564B70">
            <w:pPr>
              <w:spacing w:after="0" w:line="240" w:lineRule="auto"/>
              <w:rPr>
                <w:rFonts w:ascii="Arial" w:eastAsia="Times New Roman" w:hAnsi="Arial" w:cs="Arial"/>
                <w:color w:val="000000"/>
                <w:sz w:val="16"/>
                <w:szCs w:val="16"/>
                <w:lang w:eastAsia="en-ZA"/>
              </w:rPr>
            </w:pPr>
            <w:r w:rsidRPr="00385080">
              <w:rPr>
                <w:rFonts w:ascii="Arial" w:eastAsia="Times New Roman" w:hAnsi="Arial" w:cs="Arial"/>
                <w:color w:val="000000"/>
                <w:sz w:val="16"/>
                <w:szCs w:val="16"/>
                <w:lang w:eastAsia="en-ZA"/>
              </w:rPr>
              <w:t xml:space="preserve">2. Provincial Secretariat </w:t>
            </w:r>
            <w:proofErr w:type="gramStart"/>
            <w:r w:rsidRPr="00385080">
              <w:rPr>
                <w:rFonts w:ascii="Arial" w:eastAsia="Times New Roman" w:hAnsi="Arial" w:cs="Arial"/>
                <w:color w:val="000000"/>
                <w:sz w:val="16"/>
                <w:szCs w:val="16"/>
                <w:lang w:eastAsia="en-ZA"/>
              </w:rPr>
              <w:t>For</w:t>
            </w:r>
            <w:proofErr w:type="gramEnd"/>
            <w:r w:rsidRPr="00385080">
              <w:rPr>
                <w:rFonts w:ascii="Arial" w:eastAsia="Times New Roman" w:hAnsi="Arial" w:cs="Arial"/>
                <w:color w:val="000000"/>
                <w:sz w:val="16"/>
                <w:szCs w:val="16"/>
                <w:lang w:eastAsia="en-ZA"/>
              </w:rPr>
              <w:t xml:space="preserve"> Police Service</w:t>
            </w:r>
          </w:p>
        </w:tc>
        <w:tc>
          <w:tcPr>
            <w:tcW w:w="295" w:type="pct"/>
            <w:shd w:val="clear" w:color="auto" w:fill="auto"/>
            <w:noWrap/>
            <w:hideMark/>
          </w:tcPr>
          <w:p w14:paraId="4040597B"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 xml:space="preserve">41 218 </w:t>
            </w:r>
          </w:p>
        </w:tc>
        <w:tc>
          <w:tcPr>
            <w:tcW w:w="356" w:type="pct"/>
            <w:shd w:val="clear" w:color="auto" w:fill="auto"/>
            <w:noWrap/>
            <w:hideMark/>
          </w:tcPr>
          <w:p w14:paraId="7FB58AB6"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 xml:space="preserve">47 333 </w:t>
            </w:r>
          </w:p>
        </w:tc>
        <w:tc>
          <w:tcPr>
            <w:tcW w:w="305" w:type="pct"/>
            <w:shd w:val="clear" w:color="auto" w:fill="auto"/>
            <w:noWrap/>
            <w:hideMark/>
          </w:tcPr>
          <w:p w14:paraId="72976FCF"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 xml:space="preserve">50 417 </w:t>
            </w:r>
          </w:p>
        </w:tc>
        <w:tc>
          <w:tcPr>
            <w:tcW w:w="457" w:type="pct"/>
            <w:shd w:val="clear" w:color="auto" w:fill="auto"/>
            <w:noWrap/>
            <w:hideMark/>
          </w:tcPr>
          <w:p w14:paraId="36A9569B"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 xml:space="preserve">50 940 </w:t>
            </w:r>
          </w:p>
        </w:tc>
        <w:tc>
          <w:tcPr>
            <w:tcW w:w="458" w:type="pct"/>
            <w:shd w:val="clear" w:color="auto" w:fill="auto"/>
            <w:noWrap/>
            <w:hideMark/>
          </w:tcPr>
          <w:p w14:paraId="196C3C45"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47 529</w:t>
            </w:r>
          </w:p>
        </w:tc>
        <w:tc>
          <w:tcPr>
            <w:tcW w:w="356" w:type="pct"/>
            <w:shd w:val="clear" w:color="auto" w:fill="auto"/>
            <w:noWrap/>
            <w:hideMark/>
          </w:tcPr>
          <w:p w14:paraId="6850F33D"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47 391</w:t>
            </w:r>
          </w:p>
        </w:tc>
        <w:tc>
          <w:tcPr>
            <w:tcW w:w="406" w:type="pct"/>
            <w:shd w:val="clear" w:color="auto" w:fill="auto"/>
            <w:noWrap/>
          </w:tcPr>
          <w:p w14:paraId="049052A4"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53 685</w:t>
            </w:r>
          </w:p>
        </w:tc>
        <w:tc>
          <w:tcPr>
            <w:tcW w:w="406" w:type="pct"/>
            <w:shd w:val="clear" w:color="auto" w:fill="auto"/>
            <w:noWrap/>
          </w:tcPr>
          <w:p w14:paraId="2FBF0B23"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54 821</w:t>
            </w:r>
          </w:p>
        </w:tc>
        <w:tc>
          <w:tcPr>
            <w:tcW w:w="356" w:type="pct"/>
            <w:shd w:val="clear" w:color="auto" w:fill="auto"/>
            <w:noWrap/>
          </w:tcPr>
          <w:p w14:paraId="4F1B01F9"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53 887</w:t>
            </w:r>
          </w:p>
        </w:tc>
        <w:tc>
          <w:tcPr>
            <w:tcW w:w="533" w:type="pct"/>
            <w:shd w:val="clear" w:color="auto" w:fill="auto"/>
            <w:noWrap/>
          </w:tcPr>
          <w:p w14:paraId="5A279981" w14:textId="77777777" w:rsidR="00363DB2" w:rsidRPr="00385080" w:rsidRDefault="00363DB2" w:rsidP="00564B70">
            <w:pPr>
              <w:spacing w:after="0" w:line="240" w:lineRule="auto"/>
              <w:jc w:val="right"/>
              <w:rPr>
                <w:rFonts w:ascii="Arial" w:eastAsia="Times New Roman" w:hAnsi="Arial" w:cs="Arial"/>
                <w:sz w:val="16"/>
                <w:szCs w:val="16"/>
                <w:lang w:eastAsia="en-ZA"/>
              </w:rPr>
            </w:pPr>
            <w:r w:rsidRPr="00385080">
              <w:rPr>
                <w:rFonts w:ascii="Arial" w:eastAsia="Times New Roman" w:hAnsi="Arial" w:cs="Arial"/>
                <w:sz w:val="16"/>
                <w:szCs w:val="16"/>
                <w:lang w:eastAsia="en-ZA"/>
              </w:rPr>
              <w:t>13.3</w:t>
            </w:r>
          </w:p>
        </w:tc>
      </w:tr>
      <w:tr w:rsidR="00363DB2" w:rsidRPr="00385080" w14:paraId="5E7F0D86" w14:textId="77777777" w:rsidTr="00564B70">
        <w:tc>
          <w:tcPr>
            <w:tcW w:w="1072" w:type="pct"/>
            <w:shd w:val="clear" w:color="auto" w:fill="auto"/>
            <w:noWrap/>
            <w:vAlign w:val="center"/>
            <w:hideMark/>
          </w:tcPr>
          <w:p w14:paraId="684B66FA" w14:textId="77777777" w:rsidR="00363DB2" w:rsidRPr="00385080" w:rsidRDefault="00363DB2" w:rsidP="00564B70">
            <w:pPr>
              <w:spacing w:after="0" w:line="240" w:lineRule="auto"/>
              <w:rPr>
                <w:rFonts w:ascii="Arial" w:eastAsia="Times New Roman" w:hAnsi="Arial" w:cs="Arial"/>
                <w:b/>
                <w:bCs/>
                <w:color w:val="000000"/>
                <w:sz w:val="16"/>
                <w:szCs w:val="16"/>
                <w:lang w:eastAsia="en-ZA"/>
              </w:rPr>
            </w:pPr>
            <w:r w:rsidRPr="00385080">
              <w:rPr>
                <w:rFonts w:ascii="Arial" w:eastAsia="Times New Roman" w:hAnsi="Arial" w:cs="Arial"/>
                <w:b/>
                <w:bCs/>
                <w:color w:val="000000"/>
                <w:sz w:val="16"/>
                <w:szCs w:val="16"/>
                <w:lang w:eastAsia="en-ZA"/>
              </w:rPr>
              <w:t>Total payments and estimates</w:t>
            </w:r>
          </w:p>
        </w:tc>
        <w:tc>
          <w:tcPr>
            <w:tcW w:w="295" w:type="pct"/>
            <w:shd w:val="clear" w:color="auto" w:fill="auto"/>
            <w:noWrap/>
            <w:hideMark/>
          </w:tcPr>
          <w:p w14:paraId="2FBA615C"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90 631 </w:t>
            </w:r>
          </w:p>
        </w:tc>
        <w:tc>
          <w:tcPr>
            <w:tcW w:w="356" w:type="pct"/>
            <w:shd w:val="clear" w:color="auto" w:fill="auto"/>
            <w:noWrap/>
            <w:hideMark/>
          </w:tcPr>
          <w:p w14:paraId="1C35C66A"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95 160 </w:t>
            </w:r>
          </w:p>
        </w:tc>
        <w:tc>
          <w:tcPr>
            <w:tcW w:w="305" w:type="pct"/>
            <w:shd w:val="clear" w:color="auto" w:fill="auto"/>
            <w:noWrap/>
            <w:hideMark/>
          </w:tcPr>
          <w:p w14:paraId="560988A1"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101 344 </w:t>
            </w:r>
          </w:p>
        </w:tc>
        <w:tc>
          <w:tcPr>
            <w:tcW w:w="457" w:type="pct"/>
            <w:shd w:val="clear" w:color="auto" w:fill="auto"/>
            <w:noWrap/>
            <w:hideMark/>
          </w:tcPr>
          <w:p w14:paraId="46CB6433"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105 499 </w:t>
            </w:r>
          </w:p>
        </w:tc>
        <w:tc>
          <w:tcPr>
            <w:tcW w:w="458" w:type="pct"/>
            <w:shd w:val="clear" w:color="auto" w:fill="auto"/>
            <w:noWrap/>
            <w:hideMark/>
          </w:tcPr>
          <w:p w14:paraId="03CFDEF5"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105 499 </w:t>
            </w:r>
          </w:p>
        </w:tc>
        <w:tc>
          <w:tcPr>
            <w:tcW w:w="356" w:type="pct"/>
            <w:shd w:val="clear" w:color="auto" w:fill="auto"/>
            <w:noWrap/>
            <w:hideMark/>
          </w:tcPr>
          <w:p w14:paraId="58A91C18"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105 312</w:t>
            </w:r>
          </w:p>
        </w:tc>
        <w:tc>
          <w:tcPr>
            <w:tcW w:w="406" w:type="pct"/>
            <w:shd w:val="clear" w:color="auto" w:fill="auto"/>
            <w:noWrap/>
          </w:tcPr>
          <w:p w14:paraId="6AA79C4F"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116  152</w:t>
            </w:r>
          </w:p>
        </w:tc>
        <w:tc>
          <w:tcPr>
            <w:tcW w:w="406" w:type="pct"/>
            <w:shd w:val="clear" w:color="auto" w:fill="auto"/>
            <w:noWrap/>
          </w:tcPr>
          <w:p w14:paraId="3B246980"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116 921</w:t>
            </w:r>
          </w:p>
        </w:tc>
        <w:tc>
          <w:tcPr>
            <w:tcW w:w="356" w:type="pct"/>
            <w:shd w:val="clear" w:color="auto" w:fill="auto"/>
            <w:noWrap/>
          </w:tcPr>
          <w:p w14:paraId="7EF0356E"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121 622</w:t>
            </w:r>
          </w:p>
        </w:tc>
        <w:tc>
          <w:tcPr>
            <w:tcW w:w="533" w:type="pct"/>
            <w:shd w:val="clear" w:color="auto" w:fill="auto"/>
            <w:noWrap/>
          </w:tcPr>
          <w:p w14:paraId="603EA64F"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10.3</w:t>
            </w:r>
          </w:p>
        </w:tc>
      </w:tr>
    </w:tbl>
    <w:p w14:paraId="4B36ABF0" w14:textId="77777777" w:rsidR="00363DB2" w:rsidRPr="00385080" w:rsidRDefault="00363DB2" w:rsidP="00363DB2">
      <w:pPr>
        <w:spacing w:after="0"/>
        <w:rPr>
          <w:rFonts w:ascii="Arial" w:hAnsi="Arial" w:cs="Arial"/>
          <w:b/>
          <w:color w:val="000000" w:themeColor="text1"/>
          <w:sz w:val="20"/>
          <w:szCs w:val="20"/>
        </w:rPr>
      </w:pPr>
    </w:p>
    <w:p w14:paraId="0B6F035D" w14:textId="77777777" w:rsidR="00363DB2" w:rsidRPr="00385080" w:rsidRDefault="00363DB2" w:rsidP="00363DB2">
      <w:pPr>
        <w:rPr>
          <w:rFonts w:ascii="Arial" w:hAnsi="Arial" w:cs="Arial"/>
          <w:sz w:val="24"/>
          <w:szCs w:val="24"/>
        </w:rPr>
      </w:pPr>
      <w:r w:rsidRPr="00385080">
        <w:rPr>
          <w:rFonts w:ascii="Arial" w:hAnsi="Arial" w:cs="Arial"/>
          <w:b/>
          <w:color w:val="000000" w:themeColor="text1"/>
          <w:sz w:val="24"/>
          <w:szCs w:val="24"/>
        </w:rPr>
        <w:t>Details of payments and estimates by economic classification</w:t>
      </w:r>
    </w:p>
    <w:tbl>
      <w:tblPr>
        <w:tblW w:w="5000" w:type="pct"/>
        <w:tblBorders>
          <w:top w:val="single" w:sz="8" w:space="0" w:color="917E37"/>
          <w:left w:val="single" w:sz="8" w:space="0" w:color="917E37"/>
          <w:bottom w:val="single" w:sz="8" w:space="0" w:color="917E37"/>
          <w:right w:val="single" w:sz="8" w:space="0" w:color="917E37"/>
          <w:insideH w:val="single" w:sz="8" w:space="0" w:color="917E37"/>
          <w:insideV w:val="single" w:sz="8" w:space="0" w:color="917E37"/>
        </w:tblBorders>
        <w:tblCellMar>
          <w:top w:w="28" w:type="dxa"/>
          <w:left w:w="28" w:type="dxa"/>
          <w:bottom w:w="28" w:type="dxa"/>
          <w:right w:w="28" w:type="dxa"/>
        </w:tblCellMar>
        <w:tblLook w:val="04A0" w:firstRow="1" w:lastRow="0" w:firstColumn="1" w:lastColumn="0" w:noHBand="0" w:noVBand="1"/>
      </w:tblPr>
      <w:tblGrid>
        <w:gridCol w:w="3079"/>
        <w:gridCol w:w="740"/>
        <w:gridCol w:w="991"/>
        <w:gridCol w:w="850"/>
        <w:gridCol w:w="1277"/>
        <w:gridCol w:w="1274"/>
        <w:gridCol w:w="993"/>
        <w:gridCol w:w="993"/>
        <w:gridCol w:w="1134"/>
        <w:gridCol w:w="993"/>
        <w:gridCol w:w="1434"/>
      </w:tblGrid>
      <w:tr w:rsidR="00564B70" w:rsidRPr="00385080" w14:paraId="29DEC2C0" w14:textId="77777777" w:rsidTr="004234C5">
        <w:tc>
          <w:tcPr>
            <w:tcW w:w="1119" w:type="pct"/>
            <w:shd w:val="clear" w:color="auto" w:fill="CCBA7A"/>
            <w:vAlign w:val="center"/>
            <w:hideMark/>
          </w:tcPr>
          <w:p w14:paraId="3CE0ACD9" w14:textId="77777777" w:rsidR="00363DB2" w:rsidRPr="004234C5" w:rsidRDefault="00363DB2" w:rsidP="00564B70">
            <w:pPr>
              <w:spacing w:after="0" w:line="240" w:lineRule="auto"/>
              <w:rPr>
                <w:rFonts w:ascii="Arial" w:eastAsia="Times New Roman" w:hAnsi="Arial" w:cs="Arial"/>
                <w:color w:val="FFFFFF" w:themeColor="background1"/>
                <w:sz w:val="16"/>
                <w:szCs w:val="16"/>
                <w:lang w:eastAsia="en-ZA"/>
              </w:rPr>
            </w:pPr>
          </w:p>
        </w:tc>
        <w:tc>
          <w:tcPr>
            <w:tcW w:w="629" w:type="pct"/>
            <w:gridSpan w:val="2"/>
            <w:shd w:val="clear" w:color="auto" w:fill="CCBA7A"/>
            <w:vAlign w:val="center"/>
            <w:hideMark/>
          </w:tcPr>
          <w:p w14:paraId="1253E52A"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Outcome</w:t>
            </w:r>
          </w:p>
        </w:tc>
        <w:tc>
          <w:tcPr>
            <w:tcW w:w="309" w:type="pct"/>
            <w:shd w:val="clear" w:color="auto" w:fill="CCBA7A"/>
            <w:vAlign w:val="center"/>
            <w:hideMark/>
          </w:tcPr>
          <w:p w14:paraId="378B380D" w14:textId="77777777" w:rsidR="00363DB2" w:rsidRPr="004234C5" w:rsidRDefault="00363DB2" w:rsidP="00564B70">
            <w:pPr>
              <w:spacing w:after="0" w:line="240" w:lineRule="auto"/>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 </w:t>
            </w:r>
          </w:p>
        </w:tc>
        <w:tc>
          <w:tcPr>
            <w:tcW w:w="464" w:type="pct"/>
            <w:shd w:val="clear" w:color="auto" w:fill="CCBA7A"/>
            <w:vAlign w:val="center"/>
            <w:hideMark/>
          </w:tcPr>
          <w:p w14:paraId="72F2229C"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Main appropriation</w:t>
            </w:r>
          </w:p>
        </w:tc>
        <w:tc>
          <w:tcPr>
            <w:tcW w:w="463" w:type="pct"/>
            <w:shd w:val="clear" w:color="auto" w:fill="CCBA7A"/>
            <w:vAlign w:val="center"/>
            <w:hideMark/>
          </w:tcPr>
          <w:p w14:paraId="4E26BD59"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Adjusted appropriation</w:t>
            </w:r>
          </w:p>
        </w:tc>
        <w:tc>
          <w:tcPr>
            <w:tcW w:w="361" w:type="pct"/>
            <w:shd w:val="clear" w:color="auto" w:fill="CCBA7A"/>
            <w:vAlign w:val="center"/>
            <w:hideMark/>
          </w:tcPr>
          <w:p w14:paraId="3F3AD0C8"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Revised estimate</w:t>
            </w:r>
          </w:p>
        </w:tc>
        <w:tc>
          <w:tcPr>
            <w:tcW w:w="1134" w:type="pct"/>
            <w:gridSpan w:val="3"/>
            <w:shd w:val="clear" w:color="auto" w:fill="CCBA7A"/>
            <w:vAlign w:val="center"/>
            <w:hideMark/>
          </w:tcPr>
          <w:p w14:paraId="4E684D24"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Medium-term estimates</w:t>
            </w:r>
          </w:p>
        </w:tc>
        <w:tc>
          <w:tcPr>
            <w:tcW w:w="521" w:type="pct"/>
            <w:vMerge w:val="restart"/>
            <w:shd w:val="clear" w:color="auto" w:fill="CCBA7A"/>
            <w:vAlign w:val="center"/>
            <w:hideMark/>
          </w:tcPr>
          <w:p w14:paraId="126438AB"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 change from 2019/20</w:t>
            </w:r>
          </w:p>
        </w:tc>
      </w:tr>
      <w:tr w:rsidR="00564B70" w:rsidRPr="00385080" w14:paraId="7F4D2DDB" w14:textId="77777777" w:rsidTr="004234C5">
        <w:tc>
          <w:tcPr>
            <w:tcW w:w="1119" w:type="pct"/>
            <w:shd w:val="clear" w:color="auto" w:fill="CCBA7A"/>
            <w:vAlign w:val="center"/>
            <w:hideMark/>
          </w:tcPr>
          <w:p w14:paraId="61E2164A" w14:textId="77777777" w:rsidR="00363DB2" w:rsidRPr="004234C5" w:rsidRDefault="00363DB2" w:rsidP="00564B70">
            <w:pPr>
              <w:spacing w:after="0" w:line="240" w:lineRule="auto"/>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 xml:space="preserve">R thousand </w:t>
            </w:r>
          </w:p>
        </w:tc>
        <w:tc>
          <w:tcPr>
            <w:tcW w:w="269" w:type="pct"/>
            <w:shd w:val="clear" w:color="auto" w:fill="CCBA7A"/>
            <w:vAlign w:val="center"/>
            <w:hideMark/>
          </w:tcPr>
          <w:p w14:paraId="397E0D38"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2016/17</w:t>
            </w:r>
          </w:p>
        </w:tc>
        <w:tc>
          <w:tcPr>
            <w:tcW w:w="360" w:type="pct"/>
            <w:shd w:val="clear" w:color="auto" w:fill="CCBA7A"/>
            <w:vAlign w:val="center"/>
            <w:hideMark/>
          </w:tcPr>
          <w:p w14:paraId="33CDEC3F"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2017/18</w:t>
            </w:r>
          </w:p>
        </w:tc>
        <w:tc>
          <w:tcPr>
            <w:tcW w:w="309" w:type="pct"/>
            <w:shd w:val="clear" w:color="auto" w:fill="CCBA7A"/>
            <w:vAlign w:val="center"/>
            <w:hideMark/>
          </w:tcPr>
          <w:p w14:paraId="7DECEAA0"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2018/19</w:t>
            </w:r>
          </w:p>
        </w:tc>
        <w:tc>
          <w:tcPr>
            <w:tcW w:w="1288" w:type="pct"/>
            <w:gridSpan w:val="3"/>
            <w:shd w:val="clear" w:color="auto" w:fill="CCBA7A"/>
            <w:vAlign w:val="center"/>
            <w:hideMark/>
          </w:tcPr>
          <w:p w14:paraId="04F1EFBE"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2019/20</w:t>
            </w:r>
          </w:p>
        </w:tc>
        <w:tc>
          <w:tcPr>
            <w:tcW w:w="361" w:type="pct"/>
            <w:shd w:val="clear" w:color="auto" w:fill="CCBA7A"/>
            <w:vAlign w:val="center"/>
            <w:hideMark/>
          </w:tcPr>
          <w:p w14:paraId="508709FD"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2020/21</w:t>
            </w:r>
          </w:p>
        </w:tc>
        <w:tc>
          <w:tcPr>
            <w:tcW w:w="412" w:type="pct"/>
            <w:shd w:val="clear" w:color="auto" w:fill="CCBA7A"/>
            <w:vAlign w:val="center"/>
            <w:hideMark/>
          </w:tcPr>
          <w:p w14:paraId="67971110"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2021/22</w:t>
            </w:r>
          </w:p>
        </w:tc>
        <w:tc>
          <w:tcPr>
            <w:tcW w:w="361" w:type="pct"/>
            <w:shd w:val="clear" w:color="auto" w:fill="CCBA7A"/>
            <w:vAlign w:val="center"/>
            <w:hideMark/>
          </w:tcPr>
          <w:p w14:paraId="29769112" w14:textId="77777777" w:rsidR="00363DB2" w:rsidRPr="004234C5" w:rsidRDefault="00363DB2" w:rsidP="00564B70">
            <w:pPr>
              <w:spacing w:after="0" w:line="240" w:lineRule="auto"/>
              <w:jc w:val="center"/>
              <w:rPr>
                <w:rFonts w:ascii="Arial" w:eastAsia="Times New Roman" w:hAnsi="Arial" w:cs="Arial"/>
                <w:b/>
                <w:bCs/>
                <w:color w:val="FFFFFF" w:themeColor="background1"/>
                <w:sz w:val="16"/>
                <w:szCs w:val="16"/>
                <w:lang w:eastAsia="en-ZA"/>
              </w:rPr>
            </w:pPr>
            <w:r w:rsidRPr="004234C5">
              <w:rPr>
                <w:rFonts w:ascii="Arial" w:eastAsia="Times New Roman" w:hAnsi="Arial" w:cs="Arial"/>
                <w:b/>
                <w:bCs/>
                <w:color w:val="FFFFFF" w:themeColor="background1"/>
                <w:sz w:val="16"/>
                <w:szCs w:val="16"/>
                <w:lang w:eastAsia="en-ZA"/>
              </w:rPr>
              <w:t>2022/23</w:t>
            </w:r>
          </w:p>
        </w:tc>
        <w:tc>
          <w:tcPr>
            <w:tcW w:w="521" w:type="pct"/>
            <w:vMerge/>
            <w:vAlign w:val="center"/>
            <w:hideMark/>
          </w:tcPr>
          <w:p w14:paraId="44A8157D" w14:textId="77777777" w:rsidR="00363DB2" w:rsidRPr="00385080" w:rsidRDefault="00363DB2" w:rsidP="00564B70">
            <w:pPr>
              <w:spacing w:after="0" w:line="240" w:lineRule="auto"/>
              <w:rPr>
                <w:rFonts w:ascii="Arial" w:eastAsia="Times New Roman" w:hAnsi="Arial" w:cs="Arial"/>
                <w:b/>
                <w:bCs/>
                <w:sz w:val="16"/>
                <w:szCs w:val="16"/>
                <w:lang w:eastAsia="en-ZA"/>
              </w:rPr>
            </w:pPr>
          </w:p>
        </w:tc>
      </w:tr>
      <w:tr w:rsidR="00564B70" w:rsidRPr="00385080" w14:paraId="6F6C351F" w14:textId="77777777" w:rsidTr="00564B70">
        <w:tc>
          <w:tcPr>
            <w:tcW w:w="1119" w:type="pct"/>
            <w:shd w:val="clear" w:color="auto" w:fill="auto"/>
            <w:noWrap/>
            <w:vAlign w:val="center"/>
            <w:hideMark/>
          </w:tcPr>
          <w:p w14:paraId="4EE51568" w14:textId="77777777" w:rsidR="00363DB2" w:rsidRPr="00385080" w:rsidRDefault="00363DB2" w:rsidP="00564B70">
            <w:pPr>
              <w:spacing w:after="0" w:line="240" w:lineRule="auto"/>
              <w:rPr>
                <w:rFonts w:ascii="Arial" w:eastAsia="Times New Roman" w:hAnsi="Arial" w:cs="Arial"/>
                <w:b/>
                <w:bCs/>
                <w:color w:val="000000"/>
                <w:sz w:val="16"/>
                <w:szCs w:val="16"/>
                <w:lang w:eastAsia="en-ZA"/>
              </w:rPr>
            </w:pPr>
            <w:r w:rsidRPr="00385080">
              <w:rPr>
                <w:rFonts w:ascii="Arial" w:eastAsia="Times New Roman" w:hAnsi="Arial" w:cs="Arial"/>
                <w:b/>
                <w:bCs/>
                <w:color w:val="000000"/>
                <w:sz w:val="16"/>
                <w:szCs w:val="16"/>
                <w:lang w:eastAsia="en-ZA"/>
              </w:rPr>
              <w:t>Current payments</w:t>
            </w:r>
          </w:p>
        </w:tc>
        <w:tc>
          <w:tcPr>
            <w:tcW w:w="269" w:type="pct"/>
            <w:shd w:val="clear" w:color="auto" w:fill="auto"/>
            <w:noWrap/>
            <w:vAlign w:val="center"/>
            <w:hideMark/>
          </w:tcPr>
          <w:p w14:paraId="45731185" w14:textId="517BBBA0"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86 900 </w:t>
            </w:r>
          </w:p>
        </w:tc>
        <w:tc>
          <w:tcPr>
            <w:tcW w:w="360" w:type="pct"/>
            <w:shd w:val="clear" w:color="auto" w:fill="auto"/>
            <w:noWrap/>
            <w:vAlign w:val="center"/>
            <w:hideMark/>
          </w:tcPr>
          <w:p w14:paraId="6A73F3E1"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92 562 </w:t>
            </w:r>
          </w:p>
        </w:tc>
        <w:tc>
          <w:tcPr>
            <w:tcW w:w="309" w:type="pct"/>
            <w:shd w:val="clear" w:color="auto" w:fill="auto"/>
            <w:noWrap/>
            <w:vAlign w:val="center"/>
            <w:hideMark/>
          </w:tcPr>
          <w:p w14:paraId="7D5FF366" w14:textId="2DD09ED6" w:rsidR="00363DB2" w:rsidRPr="00385080" w:rsidRDefault="00363DB2" w:rsidP="00564B70">
            <w:pPr>
              <w:spacing w:after="0" w:line="240" w:lineRule="auto"/>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99 184 </w:t>
            </w:r>
          </w:p>
        </w:tc>
        <w:tc>
          <w:tcPr>
            <w:tcW w:w="464" w:type="pct"/>
            <w:shd w:val="clear" w:color="auto" w:fill="auto"/>
            <w:noWrap/>
            <w:vAlign w:val="center"/>
            <w:hideMark/>
          </w:tcPr>
          <w:p w14:paraId="65098923"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103 650 </w:t>
            </w:r>
          </w:p>
        </w:tc>
        <w:tc>
          <w:tcPr>
            <w:tcW w:w="463" w:type="pct"/>
            <w:shd w:val="clear" w:color="auto" w:fill="auto"/>
            <w:noWrap/>
            <w:vAlign w:val="center"/>
            <w:hideMark/>
          </w:tcPr>
          <w:p w14:paraId="39DEF1EF"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102 943 </w:t>
            </w:r>
          </w:p>
        </w:tc>
        <w:tc>
          <w:tcPr>
            <w:tcW w:w="361" w:type="pct"/>
            <w:shd w:val="clear" w:color="auto" w:fill="auto"/>
            <w:noWrap/>
            <w:vAlign w:val="center"/>
          </w:tcPr>
          <w:p w14:paraId="38F43F15"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102 838 </w:t>
            </w:r>
          </w:p>
        </w:tc>
        <w:tc>
          <w:tcPr>
            <w:tcW w:w="361" w:type="pct"/>
            <w:shd w:val="clear" w:color="auto" w:fill="auto"/>
            <w:noWrap/>
            <w:vAlign w:val="center"/>
            <w:hideMark/>
          </w:tcPr>
          <w:p w14:paraId="0D24D9A1"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112 489 </w:t>
            </w:r>
          </w:p>
        </w:tc>
        <w:tc>
          <w:tcPr>
            <w:tcW w:w="412" w:type="pct"/>
            <w:shd w:val="clear" w:color="auto" w:fill="auto"/>
            <w:noWrap/>
            <w:vAlign w:val="center"/>
            <w:hideMark/>
          </w:tcPr>
          <w:p w14:paraId="59BDB686"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114  059 </w:t>
            </w:r>
          </w:p>
        </w:tc>
        <w:tc>
          <w:tcPr>
            <w:tcW w:w="361" w:type="pct"/>
            <w:shd w:val="clear" w:color="auto" w:fill="auto"/>
            <w:noWrap/>
            <w:vAlign w:val="center"/>
            <w:hideMark/>
          </w:tcPr>
          <w:p w14:paraId="5E1025FE"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119 536 </w:t>
            </w:r>
          </w:p>
        </w:tc>
        <w:tc>
          <w:tcPr>
            <w:tcW w:w="521" w:type="pct"/>
            <w:shd w:val="clear" w:color="auto" w:fill="auto"/>
            <w:noWrap/>
            <w:vAlign w:val="center"/>
          </w:tcPr>
          <w:p w14:paraId="2C8E7005"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9.4</w:t>
            </w:r>
          </w:p>
        </w:tc>
      </w:tr>
      <w:tr w:rsidR="00564B70" w:rsidRPr="00385080" w14:paraId="3B876F00" w14:textId="77777777" w:rsidTr="00564B70">
        <w:tc>
          <w:tcPr>
            <w:tcW w:w="1119" w:type="pct"/>
            <w:shd w:val="clear" w:color="auto" w:fill="auto"/>
            <w:noWrap/>
            <w:vAlign w:val="center"/>
            <w:hideMark/>
          </w:tcPr>
          <w:p w14:paraId="253EE724" w14:textId="77777777" w:rsidR="00363DB2" w:rsidRPr="00385080" w:rsidRDefault="00363DB2" w:rsidP="00564B70">
            <w:pPr>
              <w:spacing w:after="0" w:line="240" w:lineRule="auto"/>
              <w:rPr>
                <w:rFonts w:ascii="Arial" w:eastAsia="Times New Roman" w:hAnsi="Arial" w:cs="Arial"/>
                <w:color w:val="000000"/>
                <w:sz w:val="16"/>
                <w:szCs w:val="16"/>
                <w:lang w:eastAsia="en-ZA"/>
              </w:rPr>
            </w:pPr>
            <w:r w:rsidRPr="00385080">
              <w:rPr>
                <w:rFonts w:ascii="Arial" w:eastAsia="Times New Roman" w:hAnsi="Arial" w:cs="Arial"/>
                <w:color w:val="000000"/>
                <w:sz w:val="16"/>
                <w:szCs w:val="16"/>
                <w:lang w:eastAsia="en-ZA"/>
              </w:rPr>
              <w:t xml:space="preserve">Compensation of employees </w:t>
            </w:r>
          </w:p>
        </w:tc>
        <w:tc>
          <w:tcPr>
            <w:tcW w:w="269" w:type="pct"/>
            <w:shd w:val="clear" w:color="auto" w:fill="auto"/>
            <w:noWrap/>
            <w:vAlign w:val="center"/>
            <w:hideMark/>
          </w:tcPr>
          <w:p w14:paraId="793613BC" w14:textId="77E7187D" w:rsidR="00363DB2" w:rsidRPr="00385080" w:rsidRDefault="00363DB2" w:rsidP="00564B70">
            <w:pPr>
              <w:spacing w:after="0" w:line="240" w:lineRule="auto"/>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65 276 </w:t>
            </w:r>
          </w:p>
        </w:tc>
        <w:tc>
          <w:tcPr>
            <w:tcW w:w="360" w:type="pct"/>
            <w:shd w:val="clear" w:color="auto" w:fill="auto"/>
            <w:noWrap/>
            <w:vAlign w:val="center"/>
            <w:hideMark/>
          </w:tcPr>
          <w:p w14:paraId="2AA01453"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69 058 </w:t>
            </w:r>
          </w:p>
        </w:tc>
        <w:tc>
          <w:tcPr>
            <w:tcW w:w="309" w:type="pct"/>
            <w:shd w:val="clear" w:color="auto" w:fill="auto"/>
            <w:noWrap/>
            <w:vAlign w:val="center"/>
            <w:hideMark/>
          </w:tcPr>
          <w:p w14:paraId="5A3885E6" w14:textId="34E8A4F9" w:rsidR="00363DB2" w:rsidRPr="00385080" w:rsidRDefault="00363DB2" w:rsidP="00564B70">
            <w:pPr>
              <w:spacing w:after="0" w:line="240" w:lineRule="auto"/>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70 925 </w:t>
            </w:r>
          </w:p>
        </w:tc>
        <w:tc>
          <w:tcPr>
            <w:tcW w:w="464" w:type="pct"/>
            <w:shd w:val="clear" w:color="auto" w:fill="auto"/>
            <w:noWrap/>
            <w:vAlign w:val="center"/>
            <w:hideMark/>
          </w:tcPr>
          <w:p w14:paraId="4575A8EA"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79 233 </w:t>
            </w:r>
          </w:p>
        </w:tc>
        <w:tc>
          <w:tcPr>
            <w:tcW w:w="463" w:type="pct"/>
            <w:shd w:val="clear" w:color="auto" w:fill="auto"/>
            <w:noWrap/>
            <w:vAlign w:val="center"/>
            <w:hideMark/>
          </w:tcPr>
          <w:p w14:paraId="4DDDE31D"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77 920 </w:t>
            </w:r>
          </w:p>
        </w:tc>
        <w:tc>
          <w:tcPr>
            <w:tcW w:w="361" w:type="pct"/>
            <w:shd w:val="clear" w:color="auto" w:fill="auto"/>
            <w:noWrap/>
            <w:vAlign w:val="center"/>
          </w:tcPr>
          <w:p w14:paraId="545E9BA9"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77 830 </w:t>
            </w:r>
          </w:p>
        </w:tc>
        <w:tc>
          <w:tcPr>
            <w:tcW w:w="361" w:type="pct"/>
            <w:shd w:val="clear" w:color="auto" w:fill="auto"/>
            <w:noWrap/>
            <w:vAlign w:val="center"/>
            <w:hideMark/>
          </w:tcPr>
          <w:p w14:paraId="4C869137"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83 172</w:t>
            </w:r>
          </w:p>
        </w:tc>
        <w:tc>
          <w:tcPr>
            <w:tcW w:w="412" w:type="pct"/>
            <w:shd w:val="clear" w:color="auto" w:fill="auto"/>
            <w:noWrap/>
            <w:vAlign w:val="center"/>
            <w:hideMark/>
          </w:tcPr>
          <w:p w14:paraId="617DB741"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88 570 </w:t>
            </w:r>
          </w:p>
        </w:tc>
        <w:tc>
          <w:tcPr>
            <w:tcW w:w="361" w:type="pct"/>
            <w:shd w:val="clear" w:color="auto" w:fill="auto"/>
            <w:noWrap/>
            <w:vAlign w:val="center"/>
            <w:hideMark/>
          </w:tcPr>
          <w:p w14:paraId="2EEC355F"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92 153</w:t>
            </w:r>
          </w:p>
        </w:tc>
        <w:tc>
          <w:tcPr>
            <w:tcW w:w="521" w:type="pct"/>
            <w:shd w:val="clear" w:color="auto" w:fill="auto"/>
            <w:noWrap/>
            <w:vAlign w:val="center"/>
          </w:tcPr>
          <w:p w14:paraId="36C8418C"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6.9</w:t>
            </w:r>
          </w:p>
        </w:tc>
      </w:tr>
      <w:tr w:rsidR="00564B70" w:rsidRPr="00385080" w14:paraId="4F62AEEA" w14:textId="77777777" w:rsidTr="00564B70">
        <w:tc>
          <w:tcPr>
            <w:tcW w:w="1119" w:type="pct"/>
            <w:shd w:val="clear" w:color="auto" w:fill="auto"/>
            <w:noWrap/>
            <w:vAlign w:val="center"/>
            <w:hideMark/>
          </w:tcPr>
          <w:p w14:paraId="55BA365B" w14:textId="77777777" w:rsidR="00363DB2" w:rsidRPr="00385080" w:rsidRDefault="00363DB2" w:rsidP="00564B70">
            <w:pPr>
              <w:spacing w:after="0" w:line="240" w:lineRule="auto"/>
              <w:rPr>
                <w:rFonts w:ascii="Arial" w:eastAsia="Times New Roman" w:hAnsi="Arial" w:cs="Arial"/>
                <w:color w:val="000000"/>
                <w:sz w:val="16"/>
                <w:szCs w:val="16"/>
                <w:lang w:eastAsia="en-ZA"/>
              </w:rPr>
            </w:pPr>
            <w:r w:rsidRPr="00385080">
              <w:rPr>
                <w:rFonts w:ascii="Arial" w:eastAsia="Times New Roman" w:hAnsi="Arial" w:cs="Arial"/>
                <w:color w:val="000000"/>
                <w:sz w:val="16"/>
                <w:szCs w:val="16"/>
                <w:lang w:eastAsia="en-ZA"/>
              </w:rPr>
              <w:t xml:space="preserve">Goods and services </w:t>
            </w:r>
          </w:p>
        </w:tc>
        <w:tc>
          <w:tcPr>
            <w:tcW w:w="269" w:type="pct"/>
            <w:shd w:val="clear" w:color="auto" w:fill="auto"/>
            <w:noWrap/>
            <w:vAlign w:val="center"/>
            <w:hideMark/>
          </w:tcPr>
          <w:p w14:paraId="63C4155A" w14:textId="6079DF9F" w:rsidR="00363DB2" w:rsidRPr="00385080" w:rsidRDefault="00363DB2" w:rsidP="00564B70">
            <w:pPr>
              <w:spacing w:after="0" w:line="240" w:lineRule="auto"/>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21 624 </w:t>
            </w:r>
          </w:p>
        </w:tc>
        <w:tc>
          <w:tcPr>
            <w:tcW w:w="360" w:type="pct"/>
            <w:shd w:val="clear" w:color="auto" w:fill="auto"/>
            <w:noWrap/>
            <w:vAlign w:val="center"/>
            <w:hideMark/>
          </w:tcPr>
          <w:p w14:paraId="747404CB" w14:textId="0E1ECD1A" w:rsidR="00363DB2" w:rsidRPr="00385080" w:rsidRDefault="00363DB2" w:rsidP="00564B70">
            <w:pPr>
              <w:spacing w:after="0" w:line="240" w:lineRule="auto"/>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23 504 </w:t>
            </w:r>
          </w:p>
        </w:tc>
        <w:tc>
          <w:tcPr>
            <w:tcW w:w="309" w:type="pct"/>
            <w:shd w:val="clear" w:color="auto" w:fill="auto"/>
            <w:noWrap/>
            <w:vAlign w:val="center"/>
            <w:hideMark/>
          </w:tcPr>
          <w:p w14:paraId="21E8DD8E" w14:textId="5B25F928" w:rsidR="00363DB2" w:rsidRPr="00385080" w:rsidRDefault="00363DB2" w:rsidP="00564B70">
            <w:pPr>
              <w:spacing w:after="0" w:line="240" w:lineRule="auto"/>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28 259 </w:t>
            </w:r>
          </w:p>
        </w:tc>
        <w:tc>
          <w:tcPr>
            <w:tcW w:w="464" w:type="pct"/>
            <w:shd w:val="clear" w:color="auto" w:fill="auto"/>
            <w:noWrap/>
            <w:vAlign w:val="center"/>
            <w:hideMark/>
          </w:tcPr>
          <w:p w14:paraId="7D884329"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24 417 </w:t>
            </w:r>
          </w:p>
        </w:tc>
        <w:tc>
          <w:tcPr>
            <w:tcW w:w="463" w:type="pct"/>
            <w:shd w:val="clear" w:color="auto" w:fill="auto"/>
            <w:noWrap/>
            <w:vAlign w:val="center"/>
            <w:hideMark/>
          </w:tcPr>
          <w:p w14:paraId="6F856D09"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25 023 </w:t>
            </w:r>
          </w:p>
        </w:tc>
        <w:tc>
          <w:tcPr>
            <w:tcW w:w="361" w:type="pct"/>
            <w:shd w:val="clear" w:color="auto" w:fill="auto"/>
            <w:noWrap/>
            <w:vAlign w:val="center"/>
            <w:hideMark/>
          </w:tcPr>
          <w:p w14:paraId="6CB4D6E5"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25 008 </w:t>
            </w:r>
          </w:p>
        </w:tc>
        <w:tc>
          <w:tcPr>
            <w:tcW w:w="361" w:type="pct"/>
            <w:shd w:val="clear" w:color="auto" w:fill="auto"/>
            <w:noWrap/>
            <w:vAlign w:val="center"/>
            <w:hideMark/>
          </w:tcPr>
          <w:p w14:paraId="70A50D4B"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29  317</w:t>
            </w:r>
          </w:p>
        </w:tc>
        <w:tc>
          <w:tcPr>
            <w:tcW w:w="412" w:type="pct"/>
            <w:shd w:val="clear" w:color="auto" w:fill="auto"/>
            <w:noWrap/>
            <w:vAlign w:val="center"/>
            <w:hideMark/>
          </w:tcPr>
          <w:p w14:paraId="06FBEB10"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25 489 </w:t>
            </w:r>
          </w:p>
        </w:tc>
        <w:tc>
          <w:tcPr>
            <w:tcW w:w="361" w:type="pct"/>
            <w:shd w:val="clear" w:color="auto" w:fill="auto"/>
            <w:noWrap/>
            <w:vAlign w:val="center"/>
            <w:hideMark/>
          </w:tcPr>
          <w:p w14:paraId="09757F2F"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27 383 </w:t>
            </w:r>
          </w:p>
        </w:tc>
        <w:tc>
          <w:tcPr>
            <w:tcW w:w="521" w:type="pct"/>
            <w:shd w:val="clear" w:color="auto" w:fill="auto"/>
            <w:noWrap/>
            <w:vAlign w:val="center"/>
          </w:tcPr>
          <w:p w14:paraId="7B9CF4A7"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17.2</w:t>
            </w:r>
          </w:p>
        </w:tc>
      </w:tr>
      <w:tr w:rsidR="00564B70" w:rsidRPr="00385080" w14:paraId="45D33AB0" w14:textId="77777777" w:rsidTr="00564B70">
        <w:tc>
          <w:tcPr>
            <w:tcW w:w="1119" w:type="pct"/>
            <w:shd w:val="clear" w:color="auto" w:fill="auto"/>
            <w:noWrap/>
            <w:vAlign w:val="center"/>
            <w:hideMark/>
          </w:tcPr>
          <w:p w14:paraId="17DD37C7" w14:textId="77777777" w:rsidR="00363DB2" w:rsidRPr="00385080" w:rsidRDefault="00363DB2" w:rsidP="00564B70">
            <w:pPr>
              <w:spacing w:after="0" w:line="240" w:lineRule="auto"/>
              <w:rPr>
                <w:rFonts w:ascii="Arial" w:eastAsia="Times New Roman" w:hAnsi="Arial" w:cs="Arial"/>
                <w:b/>
                <w:bCs/>
                <w:color w:val="000000"/>
                <w:sz w:val="16"/>
                <w:szCs w:val="16"/>
                <w:lang w:eastAsia="en-ZA"/>
              </w:rPr>
            </w:pPr>
            <w:r w:rsidRPr="00385080">
              <w:rPr>
                <w:rFonts w:ascii="Arial" w:eastAsia="Times New Roman" w:hAnsi="Arial" w:cs="Arial"/>
                <w:b/>
                <w:bCs/>
                <w:color w:val="000000"/>
                <w:sz w:val="16"/>
                <w:szCs w:val="16"/>
                <w:lang w:eastAsia="en-ZA"/>
              </w:rPr>
              <w:t>Transfers and subsidies to:</w:t>
            </w:r>
          </w:p>
        </w:tc>
        <w:tc>
          <w:tcPr>
            <w:tcW w:w="269" w:type="pct"/>
            <w:shd w:val="clear" w:color="auto" w:fill="auto"/>
            <w:noWrap/>
            <w:vAlign w:val="center"/>
            <w:hideMark/>
          </w:tcPr>
          <w:p w14:paraId="1CB18EEF" w14:textId="4BD5083F" w:rsidR="00363DB2" w:rsidRPr="00385080" w:rsidRDefault="00363DB2" w:rsidP="00564B70">
            <w:pPr>
              <w:spacing w:after="0" w:line="240" w:lineRule="auto"/>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1 157 </w:t>
            </w:r>
          </w:p>
        </w:tc>
        <w:tc>
          <w:tcPr>
            <w:tcW w:w="360" w:type="pct"/>
            <w:shd w:val="clear" w:color="auto" w:fill="auto"/>
            <w:noWrap/>
            <w:vAlign w:val="center"/>
            <w:hideMark/>
          </w:tcPr>
          <w:p w14:paraId="62C51ECB"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120 </w:t>
            </w:r>
          </w:p>
        </w:tc>
        <w:tc>
          <w:tcPr>
            <w:tcW w:w="309" w:type="pct"/>
            <w:shd w:val="clear" w:color="auto" w:fill="auto"/>
            <w:noWrap/>
            <w:vAlign w:val="center"/>
            <w:hideMark/>
          </w:tcPr>
          <w:p w14:paraId="3F3B45E3" w14:textId="25B2A59D" w:rsidR="00363DB2" w:rsidRPr="00385080" w:rsidRDefault="00363DB2" w:rsidP="00564B70">
            <w:pPr>
              <w:spacing w:after="0" w:line="240" w:lineRule="auto"/>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245 </w:t>
            </w:r>
          </w:p>
        </w:tc>
        <w:tc>
          <w:tcPr>
            <w:tcW w:w="464" w:type="pct"/>
            <w:shd w:val="clear" w:color="auto" w:fill="auto"/>
            <w:noWrap/>
            <w:vAlign w:val="center"/>
            <w:hideMark/>
          </w:tcPr>
          <w:p w14:paraId="5FF4DDC5"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 </w:t>
            </w:r>
          </w:p>
        </w:tc>
        <w:tc>
          <w:tcPr>
            <w:tcW w:w="463" w:type="pct"/>
            <w:shd w:val="clear" w:color="auto" w:fill="auto"/>
            <w:noWrap/>
            <w:vAlign w:val="center"/>
            <w:hideMark/>
          </w:tcPr>
          <w:p w14:paraId="4FECB345"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229 </w:t>
            </w:r>
          </w:p>
        </w:tc>
        <w:tc>
          <w:tcPr>
            <w:tcW w:w="361" w:type="pct"/>
            <w:shd w:val="clear" w:color="auto" w:fill="auto"/>
            <w:noWrap/>
            <w:vAlign w:val="center"/>
            <w:hideMark/>
          </w:tcPr>
          <w:p w14:paraId="46A63CB3"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276 </w:t>
            </w:r>
          </w:p>
        </w:tc>
        <w:tc>
          <w:tcPr>
            <w:tcW w:w="361" w:type="pct"/>
            <w:shd w:val="clear" w:color="auto" w:fill="auto"/>
            <w:noWrap/>
            <w:vAlign w:val="center"/>
            <w:hideMark/>
          </w:tcPr>
          <w:p w14:paraId="727388AC"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320</w:t>
            </w:r>
          </w:p>
        </w:tc>
        <w:tc>
          <w:tcPr>
            <w:tcW w:w="412" w:type="pct"/>
            <w:shd w:val="clear" w:color="auto" w:fill="auto"/>
            <w:noWrap/>
            <w:vAlign w:val="center"/>
            <w:hideMark/>
          </w:tcPr>
          <w:p w14:paraId="554F3308"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 </w:t>
            </w:r>
          </w:p>
        </w:tc>
        <w:tc>
          <w:tcPr>
            <w:tcW w:w="361" w:type="pct"/>
            <w:shd w:val="clear" w:color="auto" w:fill="auto"/>
            <w:noWrap/>
            <w:vAlign w:val="center"/>
            <w:hideMark/>
          </w:tcPr>
          <w:p w14:paraId="5A65A02F"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w:t>
            </w:r>
          </w:p>
        </w:tc>
        <w:tc>
          <w:tcPr>
            <w:tcW w:w="521" w:type="pct"/>
            <w:shd w:val="clear" w:color="auto" w:fill="auto"/>
            <w:noWrap/>
            <w:vAlign w:val="center"/>
            <w:hideMark/>
          </w:tcPr>
          <w:p w14:paraId="07BF0298"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15.9</w:t>
            </w:r>
          </w:p>
        </w:tc>
      </w:tr>
      <w:tr w:rsidR="00564B70" w:rsidRPr="00385080" w14:paraId="6A80CEBB" w14:textId="77777777" w:rsidTr="00564B70">
        <w:trPr>
          <w:trHeight w:val="193"/>
        </w:trPr>
        <w:tc>
          <w:tcPr>
            <w:tcW w:w="1119" w:type="pct"/>
            <w:shd w:val="clear" w:color="auto" w:fill="auto"/>
            <w:noWrap/>
            <w:vAlign w:val="center"/>
            <w:hideMark/>
          </w:tcPr>
          <w:p w14:paraId="537F57FD" w14:textId="77777777" w:rsidR="00363DB2" w:rsidRPr="00385080" w:rsidRDefault="00363DB2" w:rsidP="00564B70">
            <w:pPr>
              <w:spacing w:after="0" w:line="240" w:lineRule="auto"/>
              <w:rPr>
                <w:rFonts w:ascii="Arial" w:eastAsia="Times New Roman" w:hAnsi="Arial" w:cs="Arial"/>
                <w:color w:val="000000"/>
                <w:sz w:val="16"/>
                <w:szCs w:val="16"/>
                <w:lang w:eastAsia="en-ZA"/>
              </w:rPr>
            </w:pPr>
            <w:r w:rsidRPr="00385080">
              <w:rPr>
                <w:rFonts w:ascii="Arial" w:eastAsia="Times New Roman" w:hAnsi="Arial" w:cs="Arial"/>
                <w:color w:val="000000"/>
                <w:sz w:val="16"/>
                <w:szCs w:val="16"/>
                <w:lang w:eastAsia="en-ZA"/>
              </w:rPr>
              <w:t xml:space="preserve">Households </w:t>
            </w:r>
          </w:p>
        </w:tc>
        <w:tc>
          <w:tcPr>
            <w:tcW w:w="269" w:type="pct"/>
            <w:shd w:val="clear" w:color="auto" w:fill="auto"/>
            <w:noWrap/>
            <w:vAlign w:val="center"/>
            <w:hideMark/>
          </w:tcPr>
          <w:p w14:paraId="575F6DE2" w14:textId="1830F76C" w:rsidR="00363DB2" w:rsidRPr="00385080" w:rsidRDefault="00363DB2" w:rsidP="00564B70">
            <w:pPr>
              <w:spacing w:after="0" w:line="240" w:lineRule="auto"/>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1 157 </w:t>
            </w:r>
          </w:p>
        </w:tc>
        <w:tc>
          <w:tcPr>
            <w:tcW w:w="360" w:type="pct"/>
            <w:shd w:val="clear" w:color="auto" w:fill="auto"/>
            <w:noWrap/>
            <w:vAlign w:val="center"/>
            <w:hideMark/>
          </w:tcPr>
          <w:p w14:paraId="0307634D" w14:textId="2AD42E3E" w:rsidR="00363DB2" w:rsidRPr="00385080" w:rsidRDefault="00363DB2" w:rsidP="00564B70">
            <w:pPr>
              <w:spacing w:after="0" w:line="240" w:lineRule="auto"/>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120 </w:t>
            </w:r>
          </w:p>
        </w:tc>
        <w:tc>
          <w:tcPr>
            <w:tcW w:w="309" w:type="pct"/>
            <w:shd w:val="clear" w:color="auto" w:fill="auto"/>
            <w:noWrap/>
            <w:vAlign w:val="center"/>
            <w:hideMark/>
          </w:tcPr>
          <w:p w14:paraId="4D793F8A" w14:textId="661A0755" w:rsidR="00363DB2" w:rsidRPr="00385080" w:rsidRDefault="00363DB2" w:rsidP="00564B70">
            <w:pPr>
              <w:spacing w:after="0" w:line="240" w:lineRule="auto"/>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245 </w:t>
            </w:r>
          </w:p>
        </w:tc>
        <w:tc>
          <w:tcPr>
            <w:tcW w:w="464" w:type="pct"/>
            <w:shd w:val="clear" w:color="auto" w:fill="auto"/>
            <w:noWrap/>
            <w:vAlign w:val="center"/>
            <w:hideMark/>
          </w:tcPr>
          <w:p w14:paraId="4739F0FD" w14:textId="3CF965BC"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w:t>
            </w:r>
          </w:p>
        </w:tc>
        <w:tc>
          <w:tcPr>
            <w:tcW w:w="463" w:type="pct"/>
            <w:shd w:val="clear" w:color="auto" w:fill="auto"/>
            <w:noWrap/>
            <w:vAlign w:val="center"/>
            <w:hideMark/>
          </w:tcPr>
          <w:p w14:paraId="14DEF028"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229 </w:t>
            </w:r>
          </w:p>
        </w:tc>
        <w:tc>
          <w:tcPr>
            <w:tcW w:w="361" w:type="pct"/>
            <w:shd w:val="clear" w:color="auto" w:fill="auto"/>
            <w:noWrap/>
            <w:vAlign w:val="center"/>
            <w:hideMark/>
          </w:tcPr>
          <w:p w14:paraId="47AFE4A1"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276 </w:t>
            </w:r>
          </w:p>
        </w:tc>
        <w:tc>
          <w:tcPr>
            <w:tcW w:w="361" w:type="pct"/>
            <w:shd w:val="clear" w:color="auto" w:fill="auto"/>
            <w:noWrap/>
            <w:vAlign w:val="center"/>
            <w:hideMark/>
          </w:tcPr>
          <w:p w14:paraId="41E2D3DF"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320                  </w:t>
            </w:r>
          </w:p>
        </w:tc>
        <w:tc>
          <w:tcPr>
            <w:tcW w:w="412" w:type="pct"/>
            <w:shd w:val="clear" w:color="auto" w:fill="auto"/>
            <w:noWrap/>
            <w:vAlign w:val="center"/>
            <w:hideMark/>
          </w:tcPr>
          <w:p w14:paraId="35E6F49E"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 </w:t>
            </w:r>
          </w:p>
        </w:tc>
        <w:tc>
          <w:tcPr>
            <w:tcW w:w="361" w:type="pct"/>
            <w:shd w:val="clear" w:color="auto" w:fill="auto"/>
            <w:noWrap/>
            <w:vAlign w:val="center"/>
            <w:hideMark/>
          </w:tcPr>
          <w:p w14:paraId="78432CBC"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w:t>
            </w:r>
          </w:p>
        </w:tc>
        <w:tc>
          <w:tcPr>
            <w:tcW w:w="521" w:type="pct"/>
            <w:shd w:val="clear" w:color="auto" w:fill="auto"/>
            <w:noWrap/>
            <w:vAlign w:val="center"/>
            <w:hideMark/>
          </w:tcPr>
          <w:p w14:paraId="4418123F"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15.9</w:t>
            </w:r>
          </w:p>
        </w:tc>
      </w:tr>
      <w:tr w:rsidR="00564B70" w:rsidRPr="00385080" w14:paraId="25D39B50" w14:textId="77777777" w:rsidTr="00564B70">
        <w:tc>
          <w:tcPr>
            <w:tcW w:w="1119" w:type="pct"/>
            <w:shd w:val="clear" w:color="auto" w:fill="auto"/>
            <w:noWrap/>
            <w:vAlign w:val="center"/>
            <w:hideMark/>
          </w:tcPr>
          <w:p w14:paraId="6A87BF96" w14:textId="77777777" w:rsidR="00363DB2" w:rsidRPr="00385080" w:rsidRDefault="00363DB2" w:rsidP="00564B70">
            <w:pPr>
              <w:spacing w:after="0" w:line="240" w:lineRule="auto"/>
              <w:rPr>
                <w:rFonts w:ascii="Arial" w:eastAsia="Times New Roman" w:hAnsi="Arial" w:cs="Arial"/>
                <w:b/>
                <w:bCs/>
                <w:color w:val="000000"/>
                <w:sz w:val="16"/>
                <w:szCs w:val="16"/>
                <w:lang w:eastAsia="en-ZA"/>
              </w:rPr>
            </w:pPr>
            <w:r w:rsidRPr="00385080">
              <w:rPr>
                <w:rFonts w:ascii="Arial" w:eastAsia="Times New Roman" w:hAnsi="Arial" w:cs="Arial"/>
                <w:b/>
                <w:bCs/>
                <w:color w:val="000000"/>
                <w:sz w:val="16"/>
                <w:szCs w:val="16"/>
                <w:lang w:eastAsia="en-ZA"/>
              </w:rPr>
              <w:t>Payments for capital assets</w:t>
            </w:r>
          </w:p>
        </w:tc>
        <w:tc>
          <w:tcPr>
            <w:tcW w:w="269" w:type="pct"/>
            <w:shd w:val="clear" w:color="auto" w:fill="auto"/>
            <w:noWrap/>
            <w:vAlign w:val="center"/>
            <w:hideMark/>
          </w:tcPr>
          <w:p w14:paraId="74CDCDA8" w14:textId="0A31632F"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2 565 </w:t>
            </w:r>
          </w:p>
        </w:tc>
        <w:tc>
          <w:tcPr>
            <w:tcW w:w="360" w:type="pct"/>
            <w:shd w:val="clear" w:color="auto" w:fill="auto"/>
            <w:noWrap/>
            <w:vAlign w:val="center"/>
            <w:hideMark/>
          </w:tcPr>
          <w:p w14:paraId="1657A304" w14:textId="4F8EB163"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2 457 </w:t>
            </w:r>
          </w:p>
        </w:tc>
        <w:tc>
          <w:tcPr>
            <w:tcW w:w="309" w:type="pct"/>
            <w:shd w:val="clear" w:color="auto" w:fill="auto"/>
            <w:noWrap/>
            <w:vAlign w:val="center"/>
            <w:hideMark/>
          </w:tcPr>
          <w:p w14:paraId="3B158308" w14:textId="29862548" w:rsidR="00363DB2" w:rsidRPr="00385080" w:rsidRDefault="00363DB2" w:rsidP="00564B70">
            <w:pPr>
              <w:spacing w:after="0" w:line="240" w:lineRule="auto"/>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1 900 </w:t>
            </w:r>
          </w:p>
        </w:tc>
        <w:tc>
          <w:tcPr>
            <w:tcW w:w="464" w:type="pct"/>
            <w:shd w:val="clear" w:color="auto" w:fill="auto"/>
            <w:noWrap/>
            <w:vAlign w:val="center"/>
            <w:hideMark/>
          </w:tcPr>
          <w:p w14:paraId="435094AF"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1 849 </w:t>
            </w:r>
          </w:p>
        </w:tc>
        <w:tc>
          <w:tcPr>
            <w:tcW w:w="463" w:type="pct"/>
            <w:shd w:val="clear" w:color="auto" w:fill="auto"/>
            <w:noWrap/>
            <w:vAlign w:val="center"/>
            <w:hideMark/>
          </w:tcPr>
          <w:p w14:paraId="0564E20F"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2 327 </w:t>
            </w:r>
          </w:p>
        </w:tc>
        <w:tc>
          <w:tcPr>
            <w:tcW w:w="361" w:type="pct"/>
            <w:shd w:val="clear" w:color="auto" w:fill="auto"/>
            <w:noWrap/>
            <w:vAlign w:val="center"/>
            <w:hideMark/>
          </w:tcPr>
          <w:p w14:paraId="0A40FCD2"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2 198 </w:t>
            </w:r>
          </w:p>
        </w:tc>
        <w:tc>
          <w:tcPr>
            <w:tcW w:w="361" w:type="pct"/>
            <w:shd w:val="clear" w:color="auto" w:fill="auto"/>
            <w:noWrap/>
            <w:vAlign w:val="center"/>
            <w:hideMark/>
          </w:tcPr>
          <w:p w14:paraId="7A2FAD92"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3 343 </w:t>
            </w:r>
          </w:p>
        </w:tc>
        <w:tc>
          <w:tcPr>
            <w:tcW w:w="412" w:type="pct"/>
            <w:shd w:val="clear" w:color="auto" w:fill="auto"/>
            <w:noWrap/>
            <w:vAlign w:val="center"/>
            <w:hideMark/>
          </w:tcPr>
          <w:p w14:paraId="1222BD77"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2 862 </w:t>
            </w:r>
          </w:p>
        </w:tc>
        <w:tc>
          <w:tcPr>
            <w:tcW w:w="361" w:type="pct"/>
            <w:shd w:val="clear" w:color="auto" w:fill="auto"/>
            <w:noWrap/>
            <w:vAlign w:val="center"/>
            <w:hideMark/>
          </w:tcPr>
          <w:p w14:paraId="59CB48C8"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2 086 </w:t>
            </w:r>
          </w:p>
        </w:tc>
        <w:tc>
          <w:tcPr>
            <w:tcW w:w="521" w:type="pct"/>
            <w:shd w:val="clear" w:color="auto" w:fill="auto"/>
            <w:noWrap/>
            <w:vAlign w:val="center"/>
            <w:hideMark/>
          </w:tcPr>
          <w:p w14:paraId="66B41697"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79,9 </w:t>
            </w:r>
          </w:p>
        </w:tc>
      </w:tr>
      <w:tr w:rsidR="00564B70" w:rsidRPr="00385080" w14:paraId="15014BD5" w14:textId="77777777" w:rsidTr="00564B70">
        <w:tc>
          <w:tcPr>
            <w:tcW w:w="1119" w:type="pct"/>
            <w:shd w:val="clear" w:color="auto" w:fill="auto"/>
            <w:noWrap/>
            <w:vAlign w:val="center"/>
          </w:tcPr>
          <w:p w14:paraId="41FA1A96" w14:textId="77777777" w:rsidR="00363DB2" w:rsidRPr="00385080" w:rsidRDefault="00363DB2" w:rsidP="00564B70">
            <w:pPr>
              <w:spacing w:after="0" w:line="240" w:lineRule="auto"/>
              <w:ind w:firstLineChars="100" w:firstLine="160"/>
              <w:rPr>
                <w:rFonts w:ascii="Arial" w:eastAsia="Times New Roman" w:hAnsi="Arial" w:cs="Arial"/>
                <w:color w:val="000000"/>
                <w:sz w:val="16"/>
                <w:szCs w:val="16"/>
                <w:lang w:eastAsia="en-ZA"/>
              </w:rPr>
            </w:pPr>
            <w:r w:rsidRPr="00385080">
              <w:rPr>
                <w:rFonts w:ascii="Arial" w:eastAsia="Times New Roman" w:hAnsi="Arial" w:cs="Arial"/>
                <w:color w:val="000000"/>
                <w:sz w:val="16"/>
                <w:szCs w:val="16"/>
                <w:lang w:eastAsia="en-ZA"/>
              </w:rPr>
              <w:t>Buildings and other fixed structures</w:t>
            </w:r>
          </w:p>
        </w:tc>
        <w:tc>
          <w:tcPr>
            <w:tcW w:w="269" w:type="pct"/>
            <w:shd w:val="clear" w:color="auto" w:fill="auto"/>
            <w:noWrap/>
            <w:vAlign w:val="center"/>
          </w:tcPr>
          <w:p w14:paraId="32DAD41F"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360" w:type="pct"/>
            <w:shd w:val="clear" w:color="auto" w:fill="auto"/>
            <w:noWrap/>
            <w:vAlign w:val="center"/>
          </w:tcPr>
          <w:p w14:paraId="100864C2"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309" w:type="pct"/>
            <w:shd w:val="clear" w:color="auto" w:fill="auto"/>
            <w:noWrap/>
            <w:vAlign w:val="center"/>
          </w:tcPr>
          <w:p w14:paraId="2D0E227F"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464" w:type="pct"/>
            <w:shd w:val="clear" w:color="auto" w:fill="auto"/>
            <w:noWrap/>
            <w:vAlign w:val="center"/>
          </w:tcPr>
          <w:p w14:paraId="124E2893"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463" w:type="pct"/>
            <w:shd w:val="clear" w:color="auto" w:fill="auto"/>
            <w:noWrap/>
            <w:vAlign w:val="center"/>
          </w:tcPr>
          <w:p w14:paraId="5B7738FC" w14:textId="77777777" w:rsidR="00363DB2" w:rsidRPr="00385080" w:rsidRDefault="00363DB2" w:rsidP="00564B70">
            <w:pPr>
              <w:spacing w:after="0" w:line="240" w:lineRule="auto"/>
              <w:jc w:val="right"/>
              <w:rPr>
                <w:rFonts w:ascii="Arial" w:hAnsi="Arial" w:cs="Arial"/>
                <w:sz w:val="16"/>
                <w:szCs w:val="16"/>
              </w:rPr>
            </w:pPr>
            <w:r w:rsidRPr="00385080">
              <w:rPr>
                <w:rFonts w:ascii="Arial" w:hAnsi="Arial" w:cs="Arial"/>
                <w:sz w:val="16"/>
                <w:szCs w:val="16"/>
              </w:rPr>
              <w:t>39</w:t>
            </w:r>
          </w:p>
        </w:tc>
        <w:tc>
          <w:tcPr>
            <w:tcW w:w="361" w:type="pct"/>
            <w:shd w:val="clear" w:color="auto" w:fill="auto"/>
            <w:noWrap/>
            <w:vAlign w:val="center"/>
          </w:tcPr>
          <w:p w14:paraId="07D2147C" w14:textId="77777777" w:rsidR="00363DB2" w:rsidRPr="00385080" w:rsidRDefault="00363DB2" w:rsidP="00564B70">
            <w:pPr>
              <w:spacing w:after="0" w:line="240" w:lineRule="auto"/>
              <w:jc w:val="right"/>
              <w:rPr>
                <w:rFonts w:ascii="Arial" w:hAnsi="Arial" w:cs="Arial"/>
                <w:sz w:val="16"/>
                <w:szCs w:val="16"/>
              </w:rPr>
            </w:pPr>
            <w:r w:rsidRPr="00385080">
              <w:rPr>
                <w:rFonts w:ascii="Arial" w:hAnsi="Arial" w:cs="Arial"/>
                <w:sz w:val="16"/>
                <w:szCs w:val="16"/>
              </w:rPr>
              <w:t>39</w:t>
            </w:r>
          </w:p>
        </w:tc>
        <w:tc>
          <w:tcPr>
            <w:tcW w:w="361" w:type="pct"/>
            <w:shd w:val="clear" w:color="auto" w:fill="auto"/>
            <w:noWrap/>
            <w:vAlign w:val="center"/>
          </w:tcPr>
          <w:p w14:paraId="216892F8"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412" w:type="pct"/>
            <w:shd w:val="clear" w:color="auto" w:fill="auto"/>
            <w:noWrap/>
            <w:vAlign w:val="center"/>
          </w:tcPr>
          <w:p w14:paraId="43DAF73B"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361" w:type="pct"/>
            <w:shd w:val="clear" w:color="auto" w:fill="auto"/>
            <w:noWrap/>
            <w:vAlign w:val="center"/>
          </w:tcPr>
          <w:p w14:paraId="424B62AF"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521" w:type="pct"/>
            <w:shd w:val="clear" w:color="auto" w:fill="auto"/>
            <w:noWrap/>
            <w:vAlign w:val="center"/>
          </w:tcPr>
          <w:p w14:paraId="61159BA7"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(100.0)</w:t>
            </w:r>
          </w:p>
        </w:tc>
      </w:tr>
      <w:tr w:rsidR="00564B70" w:rsidRPr="00385080" w14:paraId="673BFF49" w14:textId="77777777" w:rsidTr="00564B70">
        <w:tc>
          <w:tcPr>
            <w:tcW w:w="1119" w:type="pct"/>
            <w:shd w:val="clear" w:color="auto" w:fill="auto"/>
            <w:noWrap/>
            <w:vAlign w:val="center"/>
            <w:hideMark/>
          </w:tcPr>
          <w:p w14:paraId="6DC6EF03" w14:textId="77777777" w:rsidR="00363DB2" w:rsidRPr="00385080" w:rsidRDefault="00363DB2" w:rsidP="00564B70">
            <w:pPr>
              <w:spacing w:after="0" w:line="240" w:lineRule="auto"/>
              <w:ind w:firstLineChars="100" w:firstLine="160"/>
              <w:rPr>
                <w:rFonts w:ascii="Arial" w:eastAsia="Times New Roman" w:hAnsi="Arial" w:cs="Arial"/>
                <w:color w:val="000000"/>
                <w:sz w:val="16"/>
                <w:szCs w:val="16"/>
                <w:lang w:eastAsia="en-ZA"/>
              </w:rPr>
            </w:pPr>
            <w:r w:rsidRPr="00385080">
              <w:rPr>
                <w:rFonts w:ascii="Arial" w:eastAsia="Times New Roman" w:hAnsi="Arial" w:cs="Arial"/>
                <w:color w:val="000000"/>
                <w:sz w:val="16"/>
                <w:szCs w:val="16"/>
                <w:lang w:eastAsia="en-ZA"/>
              </w:rPr>
              <w:t>Machinery and equipment</w:t>
            </w:r>
          </w:p>
        </w:tc>
        <w:tc>
          <w:tcPr>
            <w:tcW w:w="269" w:type="pct"/>
            <w:shd w:val="clear" w:color="auto" w:fill="auto"/>
            <w:noWrap/>
            <w:vAlign w:val="center"/>
            <w:hideMark/>
          </w:tcPr>
          <w:p w14:paraId="03CC2E9E" w14:textId="767B8BEC"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2 559 </w:t>
            </w:r>
          </w:p>
        </w:tc>
        <w:tc>
          <w:tcPr>
            <w:tcW w:w="360" w:type="pct"/>
            <w:shd w:val="clear" w:color="auto" w:fill="auto"/>
            <w:noWrap/>
            <w:vAlign w:val="center"/>
            <w:hideMark/>
          </w:tcPr>
          <w:p w14:paraId="4B2525DC"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2 457 </w:t>
            </w:r>
          </w:p>
        </w:tc>
        <w:tc>
          <w:tcPr>
            <w:tcW w:w="309" w:type="pct"/>
            <w:shd w:val="clear" w:color="auto" w:fill="auto"/>
            <w:noWrap/>
            <w:vAlign w:val="center"/>
            <w:hideMark/>
          </w:tcPr>
          <w:p w14:paraId="6B2A472E" w14:textId="398E4F65"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1 900 </w:t>
            </w:r>
          </w:p>
        </w:tc>
        <w:tc>
          <w:tcPr>
            <w:tcW w:w="464" w:type="pct"/>
            <w:shd w:val="clear" w:color="auto" w:fill="auto"/>
            <w:noWrap/>
            <w:vAlign w:val="center"/>
            <w:hideMark/>
          </w:tcPr>
          <w:p w14:paraId="4FF99CE1"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1 849 </w:t>
            </w:r>
          </w:p>
        </w:tc>
        <w:tc>
          <w:tcPr>
            <w:tcW w:w="463" w:type="pct"/>
            <w:shd w:val="clear" w:color="auto" w:fill="auto"/>
            <w:noWrap/>
            <w:vAlign w:val="center"/>
            <w:hideMark/>
          </w:tcPr>
          <w:p w14:paraId="3604569B"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hAnsi="Arial" w:cs="Arial"/>
                <w:sz w:val="16"/>
                <w:szCs w:val="16"/>
              </w:rPr>
              <w:t xml:space="preserve">2 288 </w:t>
            </w:r>
          </w:p>
        </w:tc>
        <w:tc>
          <w:tcPr>
            <w:tcW w:w="361" w:type="pct"/>
            <w:shd w:val="clear" w:color="auto" w:fill="auto"/>
            <w:noWrap/>
            <w:vAlign w:val="center"/>
            <w:hideMark/>
          </w:tcPr>
          <w:p w14:paraId="5F7B3D3E"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hAnsi="Arial" w:cs="Arial"/>
                <w:sz w:val="16"/>
                <w:szCs w:val="16"/>
              </w:rPr>
              <w:t xml:space="preserve">2 159 </w:t>
            </w:r>
          </w:p>
        </w:tc>
        <w:tc>
          <w:tcPr>
            <w:tcW w:w="361" w:type="pct"/>
            <w:shd w:val="clear" w:color="auto" w:fill="auto"/>
            <w:noWrap/>
            <w:vAlign w:val="center"/>
            <w:hideMark/>
          </w:tcPr>
          <w:p w14:paraId="15E95190"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3 343 </w:t>
            </w:r>
          </w:p>
        </w:tc>
        <w:tc>
          <w:tcPr>
            <w:tcW w:w="412" w:type="pct"/>
            <w:shd w:val="clear" w:color="auto" w:fill="auto"/>
            <w:noWrap/>
            <w:vAlign w:val="center"/>
            <w:hideMark/>
          </w:tcPr>
          <w:p w14:paraId="32EAB337"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2 862 </w:t>
            </w:r>
          </w:p>
        </w:tc>
        <w:tc>
          <w:tcPr>
            <w:tcW w:w="361" w:type="pct"/>
            <w:shd w:val="clear" w:color="auto" w:fill="auto"/>
            <w:noWrap/>
            <w:vAlign w:val="center"/>
            <w:hideMark/>
          </w:tcPr>
          <w:p w14:paraId="70EA1DC5"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2 086 </w:t>
            </w:r>
          </w:p>
        </w:tc>
        <w:tc>
          <w:tcPr>
            <w:tcW w:w="521" w:type="pct"/>
            <w:shd w:val="clear" w:color="auto" w:fill="auto"/>
            <w:noWrap/>
            <w:vAlign w:val="center"/>
            <w:hideMark/>
          </w:tcPr>
          <w:p w14:paraId="6084F1C5"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54.8</w:t>
            </w:r>
          </w:p>
        </w:tc>
      </w:tr>
      <w:tr w:rsidR="00564B70" w:rsidRPr="00385080" w14:paraId="10819FB5" w14:textId="77777777" w:rsidTr="00564B70">
        <w:tc>
          <w:tcPr>
            <w:tcW w:w="1119" w:type="pct"/>
            <w:shd w:val="clear" w:color="auto" w:fill="auto"/>
            <w:noWrap/>
            <w:vAlign w:val="center"/>
            <w:hideMark/>
          </w:tcPr>
          <w:p w14:paraId="03BD82DE" w14:textId="77777777" w:rsidR="00363DB2" w:rsidRPr="00385080" w:rsidRDefault="00363DB2" w:rsidP="00564B70">
            <w:pPr>
              <w:spacing w:after="0" w:line="240" w:lineRule="auto"/>
              <w:ind w:firstLineChars="100" w:firstLine="160"/>
              <w:rPr>
                <w:rFonts w:ascii="Arial" w:eastAsia="Times New Roman" w:hAnsi="Arial" w:cs="Arial"/>
                <w:color w:val="000000"/>
                <w:sz w:val="16"/>
                <w:szCs w:val="16"/>
                <w:lang w:eastAsia="en-ZA"/>
              </w:rPr>
            </w:pPr>
            <w:r w:rsidRPr="00385080">
              <w:rPr>
                <w:rFonts w:ascii="Arial" w:eastAsia="Times New Roman" w:hAnsi="Arial" w:cs="Arial"/>
                <w:color w:val="000000"/>
                <w:sz w:val="16"/>
                <w:szCs w:val="16"/>
                <w:lang w:eastAsia="en-ZA"/>
              </w:rPr>
              <w:t>Software and other intangible assets</w:t>
            </w:r>
          </w:p>
        </w:tc>
        <w:tc>
          <w:tcPr>
            <w:tcW w:w="269" w:type="pct"/>
            <w:shd w:val="clear" w:color="auto" w:fill="auto"/>
            <w:noWrap/>
            <w:vAlign w:val="center"/>
            <w:hideMark/>
          </w:tcPr>
          <w:p w14:paraId="18522EFB" w14:textId="0A973279"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6 </w:t>
            </w:r>
          </w:p>
        </w:tc>
        <w:tc>
          <w:tcPr>
            <w:tcW w:w="360" w:type="pct"/>
            <w:shd w:val="clear" w:color="auto" w:fill="auto"/>
            <w:noWrap/>
            <w:vAlign w:val="center"/>
          </w:tcPr>
          <w:p w14:paraId="23E10CBB"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309" w:type="pct"/>
            <w:shd w:val="clear" w:color="auto" w:fill="auto"/>
            <w:noWrap/>
            <w:vAlign w:val="center"/>
          </w:tcPr>
          <w:p w14:paraId="0BB22898"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464" w:type="pct"/>
            <w:shd w:val="clear" w:color="auto" w:fill="auto"/>
            <w:noWrap/>
            <w:vAlign w:val="center"/>
          </w:tcPr>
          <w:p w14:paraId="4CCC0DB5"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463" w:type="pct"/>
            <w:shd w:val="clear" w:color="auto" w:fill="auto"/>
            <w:noWrap/>
            <w:vAlign w:val="center"/>
          </w:tcPr>
          <w:p w14:paraId="4B36C553"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361" w:type="pct"/>
            <w:shd w:val="clear" w:color="auto" w:fill="auto"/>
            <w:noWrap/>
            <w:vAlign w:val="center"/>
          </w:tcPr>
          <w:p w14:paraId="0F3CE290"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361" w:type="pct"/>
            <w:shd w:val="clear" w:color="auto" w:fill="auto"/>
            <w:noWrap/>
            <w:vAlign w:val="center"/>
          </w:tcPr>
          <w:p w14:paraId="2DCC66E3"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412" w:type="pct"/>
            <w:shd w:val="clear" w:color="auto" w:fill="auto"/>
            <w:noWrap/>
            <w:vAlign w:val="center"/>
          </w:tcPr>
          <w:p w14:paraId="1593CB43"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361" w:type="pct"/>
            <w:shd w:val="clear" w:color="auto" w:fill="auto"/>
            <w:noWrap/>
            <w:vAlign w:val="center"/>
          </w:tcPr>
          <w:p w14:paraId="61E9970A"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521" w:type="pct"/>
            <w:shd w:val="clear" w:color="auto" w:fill="auto"/>
            <w:noWrap/>
            <w:vAlign w:val="center"/>
            <w:hideMark/>
          </w:tcPr>
          <w:p w14:paraId="59544255"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w:t>
            </w:r>
          </w:p>
        </w:tc>
      </w:tr>
      <w:tr w:rsidR="00564B70" w:rsidRPr="00385080" w14:paraId="6207FB80" w14:textId="77777777" w:rsidTr="00564B70">
        <w:tc>
          <w:tcPr>
            <w:tcW w:w="1119" w:type="pct"/>
            <w:shd w:val="clear" w:color="auto" w:fill="auto"/>
            <w:noWrap/>
            <w:vAlign w:val="center"/>
            <w:hideMark/>
          </w:tcPr>
          <w:p w14:paraId="57D89AA6" w14:textId="77777777" w:rsidR="00363DB2" w:rsidRPr="00385080" w:rsidRDefault="00363DB2" w:rsidP="00564B70">
            <w:pPr>
              <w:spacing w:after="0" w:line="240" w:lineRule="auto"/>
              <w:rPr>
                <w:rFonts w:ascii="Arial" w:eastAsia="Times New Roman" w:hAnsi="Arial" w:cs="Arial"/>
                <w:b/>
                <w:bCs/>
                <w:color w:val="000000"/>
                <w:sz w:val="16"/>
                <w:szCs w:val="16"/>
                <w:lang w:eastAsia="en-ZA"/>
              </w:rPr>
            </w:pPr>
            <w:r w:rsidRPr="00385080">
              <w:rPr>
                <w:rFonts w:ascii="Arial" w:eastAsia="Times New Roman" w:hAnsi="Arial" w:cs="Arial"/>
                <w:b/>
                <w:bCs/>
                <w:color w:val="000000"/>
                <w:sz w:val="16"/>
                <w:szCs w:val="16"/>
                <w:lang w:eastAsia="en-ZA"/>
              </w:rPr>
              <w:t>Payments for financial assets</w:t>
            </w:r>
          </w:p>
        </w:tc>
        <w:tc>
          <w:tcPr>
            <w:tcW w:w="269" w:type="pct"/>
            <w:shd w:val="clear" w:color="auto" w:fill="auto"/>
            <w:noWrap/>
            <w:vAlign w:val="center"/>
            <w:hideMark/>
          </w:tcPr>
          <w:p w14:paraId="2BB1BF7A" w14:textId="65A920CB" w:rsidR="00363DB2" w:rsidRPr="00385080" w:rsidRDefault="00363DB2" w:rsidP="00564B70">
            <w:pPr>
              <w:spacing w:after="0" w:line="240" w:lineRule="auto"/>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9 </w:t>
            </w:r>
          </w:p>
        </w:tc>
        <w:tc>
          <w:tcPr>
            <w:tcW w:w="360" w:type="pct"/>
            <w:shd w:val="clear" w:color="auto" w:fill="auto"/>
            <w:noWrap/>
            <w:vAlign w:val="center"/>
            <w:hideMark/>
          </w:tcPr>
          <w:p w14:paraId="5D0B77BF"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21 </w:t>
            </w:r>
          </w:p>
        </w:tc>
        <w:tc>
          <w:tcPr>
            <w:tcW w:w="309" w:type="pct"/>
            <w:shd w:val="clear" w:color="auto" w:fill="auto"/>
            <w:noWrap/>
            <w:vAlign w:val="center"/>
            <w:hideMark/>
          </w:tcPr>
          <w:p w14:paraId="1BFDBEB8" w14:textId="756F296D" w:rsidR="00363DB2" w:rsidRPr="00385080" w:rsidRDefault="00363DB2" w:rsidP="00564B70">
            <w:pPr>
              <w:spacing w:after="0" w:line="240" w:lineRule="auto"/>
              <w:rPr>
                <w:rFonts w:ascii="Arial" w:eastAsia="Times New Roman" w:hAnsi="Arial" w:cs="Arial"/>
                <w:bCs/>
                <w:sz w:val="16"/>
                <w:szCs w:val="16"/>
                <w:lang w:eastAsia="en-ZA"/>
              </w:rPr>
            </w:pPr>
            <w:r w:rsidRPr="00385080">
              <w:rPr>
                <w:rFonts w:ascii="Arial" w:eastAsia="Times New Roman" w:hAnsi="Arial" w:cs="Arial"/>
                <w:bCs/>
                <w:sz w:val="16"/>
                <w:szCs w:val="16"/>
                <w:lang w:eastAsia="en-ZA"/>
              </w:rPr>
              <w:t xml:space="preserve">             15 </w:t>
            </w:r>
          </w:p>
        </w:tc>
        <w:tc>
          <w:tcPr>
            <w:tcW w:w="464" w:type="pct"/>
            <w:shd w:val="clear" w:color="auto" w:fill="auto"/>
            <w:noWrap/>
            <w:vAlign w:val="center"/>
          </w:tcPr>
          <w:p w14:paraId="708A54A2"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463" w:type="pct"/>
            <w:shd w:val="clear" w:color="auto" w:fill="auto"/>
            <w:noWrap/>
            <w:vAlign w:val="center"/>
          </w:tcPr>
          <w:p w14:paraId="05DDC91C"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361" w:type="pct"/>
            <w:shd w:val="clear" w:color="auto" w:fill="auto"/>
            <w:noWrap/>
            <w:vAlign w:val="center"/>
          </w:tcPr>
          <w:p w14:paraId="2878ED32"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361" w:type="pct"/>
            <w:shd w:val="clear" w:color="auto" w:fill="auto"/>
            <w:noWrap/>
            <w:vAlign w:val="center"/>
          </w:tcPr>
          <w:p w14:paraId="42306F94"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412" w:type="pct"/>
            <w:shd w:val="clear" w:color="auto" w:fill="auto"/>
            <w:noWrap/>
            <w:vAlign w:val="center"/>
          </w:tcPr>
          <w:p w14:paraId="5735677E"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361" w:type="pct"/>
            <w:shd w:val="clear" w:color="auto" w:fill="auto"/>
            <w:noWrap/>
            <w:vAlign w:val="center"/>
          </w:tcPr>
          <w:p w14:paraId="36D027BD"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c>
          <w:tcPr>
            <w:tcW w:w="521" w:type="pct"/>
            <w:shd w:val="clear" w:color="auto" w:fill="auto"/>
            <w:noWrap/>
            <w:vAlign w:val="center"/>
          </w:tcPr>
          <w:p w14:paraId="6A9144C4" w14:textId="77777777" w:rsidR="00363DB2" w:rsidRPr="00385080" w:rsidRDefault="00363DB2" w:rsidP="00564B70">
            <w:pPr>
              <w:spacing w:after="0" w:line="240" w:lineRule="auto"/>
              <w:jc w:val="right"/>
              <w:rPr>
                <w:rFonts w:ascii="Arial" w:eastAsia="Times New Roman" w:hAnsi="Arial" w:cs="Arial"/>
                <w:bCs/>
                <w:sz w:val="16"/>
                <w:szCs w:val="16"/>
                <w:lang w:eastAsia="en-ZA"/>
              </w:rPr>
            </w:pPr>
            <w:r w:rsidRPr="00385080">
              <w:rPr>
                <w:rFonts w:ascii="Arial" w:eastAsia="Times New Roman" w:hAnsi="Arial" w:cs="Arial"/>
                <w:bCs/>
                <w:sz w:val="16"/>
                <w:szCs w:val="16"/>
                <w:lang w:eastAsia="en-ZA"/>
              </w:rPr>
              <w:t>-</w:t>
            </w:r>
          </w:p>
        </w:tc>
      </w:tr>
      <w:tr w:rsidR="00564B70" w:rsidRPr="00385080" w14:paraId="30C096CD" w14:textId="77777777" w:rsidTr="00564B70">
        <w:tc>
          <w:tcPr>
            <w:tcW w:w="1119" w:type="pct"/>
            <w:shd w:val="clear" w:color="auto" w:fill="auto"/>
            <w:noWrap/>
            <w:vAlign w:val="center"/>
            <w:hideMark/>
          </w:tcPr>
          <w:p w14:paraId="674857B5" w14:textId="77777777" w:rsidR="00363DB2" w:rsidRPr="00385080" w:rsidRDefault="00363DB2" w:rsidP="00564B70">
            <w:pPr>
              <w:spacing w:after="0" w:line="240" w:lineRule="auto"/>
              <w:rPr>
                <w:rFonts w:ascii="Arial" w:eastAsia="Times New Roman" w:hAnsi="Arial" w:cs="Arial"/>
                <w:b/>
                <w:bCs/>
                <w:color w:val="000000"/>
                <w:sz w:val="16"/>
                <w:szCs w:val="16"/>
                <w:lang w:eastAsia="en-ZA"/>
              </w:rPr>
            </w:pPr>
            <w:r w:rsidRPr="00385080">
              <w:rPr>
                <w:rFonts w:ascii="Arial" w:eastAsia="Times New Roman" w:hAnsi="Arial" w:cs="Arial"/>
                <w:b/>
                <w:bCs/>
                <w:color w:val="000000"/>
                <w:sz w:val="16"/>
                <w:szCs w:val="16"/>
                <w:lang w:eastAsia="en-ZA"/>
              </w:rPr>
              <w:t>Total economic classification</w:t>
            </w:r>
          </w:p>
        </w:tc>
        <w:tc>
          <w:tcPr>
            <w:tcW w:w="269" w:type="pct"/>
            <w:shd w:val="clear" w:color="auto" w:fill="auto"/>
            <w:noWrap/>
            <w:vAlign w:val="center"/>
            <w:hideMark/>
          </w:tcPr>
          <w:p w14:paraId="5D599E68" w14:textId="68942A2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90 631 </w:t>
            </w:r>
          </w:p>
        </w:tc>
        <w:tc>
          <w:tcPr>
            <w:tcW w:w="360" w:type="pct"/>
            <w:shd w:val="clear" w:color="auto" w:fill="auto"/>
            <w:noWrap/>
            <w:vAlign w:val="center"/>
            <w:hideMark/>
          </w:tcPr>
          <w:p w14:paraId="521EEBF3"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95 160 </w:t>
            </w:r>
          </w:p>
        </w:tc>
        <w:tc>
          <w:tcPr>
            <w:tcW w:w="309" w:type="pct"/>
            <w:shd w:val="clear" w:color="auto" w:fill="auto"/>
            <w:noWrap/>
            <w:vAlign w:val="center"/>
            <w:hideMark/>
          </w:tcPr>
          <w:p w14:paraId="074E9FE6" w14:textId="2BD5D4AA"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101 344 </w:t>
            </w:r>
          </w:p>
        </w:tc>
        <w:tc>
          <w:tcPr>
            <w:tcW w:w="464" w:type="pct"/>
            <w:shd w:val="clear" w:color="auto" w:fill="auto"/>
            <w:noWrap/>
            <w:vAlign w:val="center"/>
            <w:hideMark/>
          </w:tcPr>
          <w:p w14:paraId="6E58ED21"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105 499 </w:t>
            </w:r>
          </w:p>
        </w:tc>
        <w:tc>
          <w:tcPr>
            <w:tcW w:w="463" w:type="pct"/>
            <w:shd w:val="clear" w:color="auto" w:fill="auto"/>
            <w:noWrap/>
            <w:vAlign w:val="center"/>
            <w:hideMark/>
          </w:tcPr>
          <w:p w14:paraId="648DFC21"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105 499 </w:t>
            </w:r>
          </w:p>
        </w:tc>
        <w:tc>
          <w:tcPr>
            <w:tcW w:w="361" w:type="pct"/>
            <w:shd w:val="clear" w:color="auto" w:fill="auto"/>
            <w:noWrap/>
            <w:vAlign w:val="center"/>
            <w:hideMark/>
          </w:tcPr>
          <w:p w14:paraId="360E629E"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105 312 </w:t>
            </w:r>
          </w:p>
        </w:tc>
        <w:tc>
          <w:tcPr>
            <w:tcW w:w="361" w:type="pct"/>
            <w:shd w:val="clear" w:color="auto" w:fill="auto"/>
            <w:noWrap/>
            <w:vAlign w:val="center"/>
            <w:hideMark/>
          </w:tcPr>
          <w:p w14:paraId="60EA1F10"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116 152  </w:t>
            </w:r>
          </w:p>
        </w:tc>
        <w:tc>
          <w:tcPr>
            <w:tcW w:w="412" w:type="pct"/>
            <w:shd w:val="clear" w:color="auto" w:fill="auto"/>
            <w:noWrap/>
            <w:vAlign w:val="center"/>
            <w:hideMark/>
          </w:tcPr>
          <w:p w14:paraId="10B69696"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116 921 </w:t>
            </w:r>
          </w:p>
        </w:tc>
        <w:tc>
          <w:tcPr>
            <w:tcW w:w="361" w:type="pct"/>
            <w:shd w:val="clear" w:color="auto" w:fill="auto"/>
            <w:noWrap/>
            <w:vAlign w:val="center"/>
            <w:hideMark/>
          </w:tcPr>
          <w:p w14:paraId="47BBAFF0"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 xml:space="preserve">    121 622 </w:t>
            </w:r>
          </w:p>
        </w:tc>
        <w:tc>
          <w:tcPr>
            <w:tcW w:w="521" w:type="pct"/>
            <w:shd w:val="clear" w:color="auto" w:fill="auto"/>
            <w:noWrap/>
            <w:vAlign w:val="center"/>
            <w:hideMark/>
          </w:tcPr>
          <w:p w14:paraId="065973EA" w14:textId="77777777" w:rsidR="00363DB2" w:rsidRPr="00385080" w:rsidRDefault="00363DB2" w:rsidP="00564B70">
            <w:pPr>
              <w:spacing w:after="0" w:line="240" w:lineRule="auto"/>
              <w:jc w:val="right"/>
              <w:rPr>
                <w:rFonts w:ascii="Arial" w:eastAsia="Times New Roman" w:hAnsi="Arial" w:cs="Arial"/>
                <w:b/>
                <w:bCs/>
                <w:sz w:val="16"/>
                <w:szCs w:val="16"/>
                <w:lang w:eastAsia="en-ZA"/>
              </w:rPr>
            </w:pPr>
            <w:r w:rsidRPr="00385080">
              <w:rPr>
                <w:rFonts w:ascii="Arial" w:eastAsia="Times New Roman" w:hAnsi="Arial" w:cs="Arial"/>
                <w:b/>
                <w:bCs/>
                <w:sz w:val="16"/>
                <w:szCs w:val="16"/>
                <w:lang w:eastAsia="en-ZA"/>
              </w:rPr>
              <w:t>10.3</w:t>
            </w:r>
          </w:p>
        </w:tc>
      </w:tr>
    </w:tbl>
    <w:p w14:paraId="6765F230" w14:textId="77777777" w:rsidR="00E907EA" w:rsidRPr="00385080" w:rsidRDefault="00E907EA" w:rsidP="00B96B4D">
      <w:pPr>
        <w:pStyle w:val="Caption"/>
        <w:jc w:val="both"/>
        <w:rPr>
          <w:rFonts w:ascii="Arial" w:hAnsi="Arial" w:cs="Arial"/>
          <w:b w:val="0"/>
          <w:color w:val="000000" w:themeColor="text1"/>
          <w:szCs w:val="20"/>
        </w:rPr>
        <w:sectPr w:rsidR="00E907EA" w:rsidRPr="00385080" w:rsidSect="00F80F0B">
          <w:pgSz w:w="17180" w:h="12247" w:orient="landscape"/>
          <w:pgMar w:top="1440" w:right="1701" w:bottom="1440" w:left="1701" w:header="708" w:footer="708" w:gutter="0"/>
          <w:cols w:space="708"/>
          <w:titlePg/>
          <w:docGrid w:linePitch="360"/>
        </w:sectPr>
      </w:pPr>
    </w:p>
    <w:p w14:paraId="4D0912B9" w14:textId="77777777" w:rsidR="00363DB2" w:rsidRPr="00385080" w:rsidRDefault="00363DB2" w:rsidP="00E333B6">
      <w:pPr>
        <w:keepNext/>
        <w:spacing w:before="160" w:after="120" w:line="240" w:lineRule="auto"/>
        <w:jc w:val="both"/>
        <w:rPr>
          <w:rFonts w:ascii="Arial" w:eastAsia="Times New Roman" w:hAnsi="Arial" w:cs="Arial"/>
          <w:color w:val="000000" w:themeColor="text1"/>
          <w:sz w:val="20"/>
          <w:szCs w:val="20"/>
        </w:rPr>
      </w:pPr>
      <w:bookmarkStart w:id="41" w:name="_Toc393783205"/>
      <w:r w:rsidRPr="00385080">
        <w:rPr>
          <w:rFonts w:ascii="Arial" w:eastAsia="Times New Roman" w:hAnsi="Arial" w:cs="Arial"/>
          <w:color w:val="000000" w:themeColor="text1"/>
          <w:sz w:val="20"/>
          <w:szCs w:val="20"/>
        </w:rPr>
        <w:lastRenderedPageBreak/>
        <w:t>The tables above provide a summary of payments and estimates by programme and economic classification. The department’s allocation has increased from R90.631 million in 2016/17 to a revised estimate of</w:t>
      </w:r>
      <w:r w:rsidRPr="00385080">
        <w:rPr>
          <w:rFonts w:ascii="Arial" w:eastAsia="Times New Roman" w:hAnsi="Arial" w:cs="Arial"/>
          <w:b/>
          <w:color w:val="000000" w:themeColor="text1"/>
          <w:sz w:val="20"/>
          <w:szCs w:val="20"/>
        </w:rPr>
        <w:t xml:space="preserve"> </w:t>
      </w:r>
      <w:r w:rsidRPr="00385080">
        <w:rPr>
          <w:rFonts w:ascii="Arial" w:eastAsia="Times New Roman" w:hAnsi="Arial" w:cs="Arial"/>
          <w:color w:val="000000" w:themeColor="text1"/>
          <w:sz w:val="20"/>
          <w:szCs w:val="20"/>
        </w:rPr>
        <w:t xml:space="preserve">R105.312 million in 2019/20. </w:t>
      </w:r>
    </w:p>
    <w:p w14:paraId="702023A3" w14:textId="77777777" w:rsidR="00363DB2" w:rsidRPr="00385080" w:rsidRDefault="00363DB2" w:rsidP="00E333B6">
      <w:pPr>
        <w:keepNext/>
        <w:spacing w:before="160" w:after="120" w:line="240" w:lineRule="auto"/>
        <w:jc w:val="both"/>
        <w:rPr>
          <w:rFonts w:ascii="Arial" w:eastAsia="Times New Roman" w:hAnsi="Arial" w:cs="Arial"/>
          <w:color w:val="000000" w:themeColor="text1"/>
          <w:sz w:val="20"/>
          <w:szCs w:val="20"/>
        </w:rPr>
      </w:pPr>
      <w:r w:rsidRPr="00385080">
        <w:rPr>
          <w:rFonts w:ascii="Arial" w:eastAsia="Times New Roman" w:hAnsi="Arial" w:cs="Arial"/>
          <w:color w:val="000000" w:themeColor="text1"/>
          <w:sz w:val="20"/>
          <w:szCs w:val="20"/>
        </w:rPr>
        <w:t>The increase is attributable to the increase in funding for compensation of employees as a result of increase in the number of personnel and wage agreements.</w:t>
      </w:r>
    </w:p>
    <w:p w14:paraId="64A59DD2" w14:textId="5F504061" w:rsidR="00363DB2" w:rsidRPr="00385080" w:rsidRDefault="00363DB2" w:rsidP="00385080">
      <w:pPr>
        <w:jc w:val="both"/>
        <w:rPr>
          <w:rFonts w:ascii="Arial" w:eastAsia="Times New Roman" w:hAnsi="Arial" w:cs="Arial"/>
          <w:color w:val="000000" w:themeColor="text1"/>
          <w:sz w:val="20"/>
          <w:szCs w:val="20"/>
        </w:rPr>
      </w:pPr>
      <w:r w:rsidRPr="00385080">
        <w:rPr>
          <w:rFonts w:ascii="Arial" w:hAnsi="Arial" w:cs="Arial"/>
          <w:color w:val="000000" w:themeColor="text1"/>
          <w:sz w:val="20"/>
          <w:szCs w:val="20"/>
        </w:rPr>
        <w:t xml:space="preserve">In 2020/21, the budget is projected to increase from R105.499 million to R116.152 million and </w:t>
      </w:r>
      <w:r w:rsidRPr="00385080">
        <w:rPr>
          <w:rFonts w:ascii="Arial" w:eastAsia="Times New Roman" w:hAnsi="Arial" w:cs="Arial"/>
          <w:color w:val="000000" w:themeColor="text1"/>
          <w:sz w:val="20"/>
          <w:szCs w:val="20"/>
        </w:rPr>
        <w:t>the increase is mainly caused by additional funding received from Provincial Treasury to fund the automation of monitoring and evaluation tools, implementation of Safety Patrollers Project at schools, ICT infrastructure and implementation of IT governance framework in the department and the replacement of office furniture and equipment for existing employees.</w:t>
      </w:r>
    </w:p>
    <w:p w14:paraId="40A47E6B" w14:textId="77777777" w:rsidR="00363DB2" w:rsidRPr="00385080" w:rsidRDefault="00363DB2" w:rsidP="00E333B6">
      <w:pPr>
        <w:spacing w:before="120" w:line="240" w:lineRule="auto"/>
        <w:jc w:val="both"/>
        <w:rPr>
          <w:rFonts w:ascii="Arial" w:hAnsi="Arial" w:cs="Arial"/>
          <w:color w:val="000000" w:themeColor="text1"/>
          <w:sz w:val="20"/>
          <w:szCs w:val="20"/>
        </w:rPr>
      </w:pPr>
      <w:bookmarkStart w:id="42" w:name="_Toc379879272"/>
      <w:r w:rsidRPr="00385080">
        <w:rPr>
          <w:rFonts w:ascii="Arial" w:hAnsi="Arial" w:cs="Arial"/>
          <w:color w:val="000000" w:themeColor="text1"/>
          <w:sz w:val="20"/>
          <w:szCs w:val="20"/>
        </w:rPr>
        <w:t xml:space="preserve">Compensation of employees increased from R65.276 million in 2016/17 to the revised estimate of R77.830 million in 2019/20. In 2020/21, the budget increases by 9.9 per cent as a result of the </w:t>
      </w:r>
      <w:bookmarkEnd w:id="42"/>
      <w:r w:rsidRPr="00385080">
        <w:rPr>
          <w:rFonts w:ascii="Arial" w:hAnsi="Arial" w:cs="Arial"/>
          <w:color w:val="000000" w:themeColor="text1"/>
          <w:sz w:val="20"/>
          <w:szCs w:val="20"/>
        </w:rPr>
        <w:t>Improvement in Condition of Service (ICS) and reprioritisation done by the department to fund cost pressure in compensation of employees.</w:t>
      </w:r>
    </w:p>
    <w:p w14:paraId="0192B5C0" w14:textId="242CDA8E" w:rsidR="00363DB2" w:rsidRPr="00385080" w:rsidRDefault="00363DB2" w:rsidP="00E333B6">
      <w:pPr>
        <w:jc w:val="both"/>
        <w:rPr>
          <w:rFonts w:ascii="Arial" w:eastAsia="Times New Roman" w:hAnsi="Arial" w:cs="Arial"/>
          <w:color w:val="000000" w:themeColor="text1"/>
          <w:sz w:val="20"/>
          <w:szCs w:val="20"/>
        </w:rPr>
      </w:pPr>
      <w:bookmarkStart w:id="43" w:name="_Toc379879273"/>
      <w:r w:rsidRPr="00385080">
        <w:rPr>
          <w:rFonts w:ascii="Arial" w:hAnsi="Arial" w:cs="Arial"/>
          <w:color w:val="000000" w:themeColor="text1"/>
          <w:sz w:val="20"/>
          <w:szCs w:val="20"/>
        </w:rPr>
        <w:t xml:space="preserve">Goods and services increased from R21.624 million in 2016/17 to the revised estimate of R25 008 million in 2019/20. </w:t>
      </w:r>
      <w:bookmarkEnd w:id="43"/>
      <w:r w:rsidRPr="00385080">
        <w:rPr>
          <w:rFonts w:ascii="Arial" w:hAnsi="Arial" w:cs="Arial"/>
          <w:color w:val="000000" w:themeColor="text1"/>
          <w:sz w:val="20"/>
          <w:szCs w:val="20"/>
        </w:rPr>
        <w:t>In 2020/21, the budget increase</w:t>
      </w:r>
      <w:r w:rsidR="00BB560E" w:rsidRPr="00385080">
        <w:rPr>
          <w:rFonts w:ascii="Arial" w:hAnsi="Arial" w:cs="Arial"/>
          <w:color w:val="000000" w:themeColor="text1"/>
          <w:sz w:val="20"/>
          <w:szCs w:val="20"/>
        </w:rPr>
        <w:t>d</w:t>
      </w:r>
      <w:r w:rsidRPr="00385080">
        <w:rPr>
          <w:rFonts w:ascii="Arial" w:hAnsi="Arial" w:cs="Arial"/>
          <w:color w:val="000000" w:themeColor="text1"/>
          <w:sz w:val="20"/>
          <w:szCs w:val="20"/>
        </w:rPr>
        <w:t xml:space="preserve"> by 17.2</w:t>
      </w:r>
      <w:r w:rsidR="00BB560E" w:rsidRPr="00385080">
        <w:rPr>
          <w:rFonts w:ascii="Arial" w:hAnsi="Arial" w:cs="Arial"/>
          <w:color w:val="000000" w:themeColor="text1"/>
          <w:sz w:val="20"/>
          <w:szCs w:val="20"/>
        </w:rPr>
        <w:t>%</w:t>
      </w:r>
      <w:r w:rsidRPr="00385080">
        <w:rPr>
          <w:rFonts w:ascii="Arial" w:hAnsi="Arial" w:cs="Arial"/>
          <w:color w:val="000000" w:themeColor="text1"/>
          <w:sz w:val="20"/>
          <w:szCs w:val="20"/>
        </w:rPr>
        <w:t xml:space="preserve"> </w:t>
      </w:r>
      <w:r w:rsidRPr="00385080">
        <w:rPr>
          <w:rFonts w:ascii="Arial" w:eastAsia="Times New Roman" w:hAnsi="Arial" w:cs="Arial"/>
          <w:color w:val="000000" w:themeColor="text1"/>
          <w:sz w:val="20"/>
          <w:szCs w:val="20"/>
        </w:rPr>
        <w:t>the increase is mainly caused by additional funding received from Provincial Treasury to fund the automation of monitoring and evaluation tools, implementation of Safety Patrollers Project at schools, ICT infrastructure and implementation of IT governance framework in the department and the replacement of office furniture and equipment for existing employees.</w:t>
      </w:r>
    </w:p>
    <w:p w14:paraId="74534949" w14:textId="77777777" w:rsidR="00363DB2" w:rsidRPr="00385080" w:rsidRDefault="00363DB2" w:rsidP="00E333B6">
      <w:pPr>
        <w:spacing w:line="240" w:lineRule="auto"/>
        <w:jc w:val="both"/>
        <w:rPr>
          <w:rFonts w:ascii="Arial" w:hAnsi="Arial" w:cs="Arial"/>
          <w:color w:val="000000" w:themeColor="text1"/>
          <w:sz w:val="20"/>
          <w:szCs w:val="20"/>
        </w:rPr>
      </w:pPr>
      <w:r w:rsidRPr="00385080">
        <w:rPr>
          <w:rFonts w:ascii="Arial" w:hAnsi="Arial" w:cs="Arial"/>
          <w:color w:val="000000" w:themeColor="text1"/>
          <w:sz w:val="20"/>
          <w:szCs w:val="20"/>
        </w:rPr>
        <w:t xml:space="preserve">Payments for capital assets decreased from R2.565 million in 2016/17 to the revised estimate of R2.198 million in 2019/20. </w:t>
      </w:r>
    </w:p>
    <w:p w14:paraId="3A2F5AC0" w14:textId="77777777" w:rsidR="00363DB2" w:rsidRPr="00385080" w:rsidRDefault="00363DB2" w:rsidP="00E333B6">
      <w:pPr>
        <w:spacing w:line="240" w:lineRule="auto"/>
        <w:jc w:val="both"/>
        <w:rPr>
          <w:rFonts w:ascii="Arial" w:hAnsi="Arial" w:cs="Arial"/>
          <w:b/>
          <w:color w:val="000000" w:themeColor="text1"/>
          <w:sz w:val="20"/>
          <w:szCs w:val="20"/>
        </w:rPr>
      </w:pPr>
      <w:r w:rsidRPr="00385080">
        <w:rPr>
          <w:rFonts w:ascii="Arial" w:hAnsi="Arial" w:cs="Arial"/>
          <w:b/>
          <w:color w:val="000000" w:themeColor="text1"/>
          <w:sz w:val="20"/>
          <w:szCs w:val="20"/>
        </w:rPr>
        <w:t>Budget decisions</w:t>
      </w:r>
    </w:p>
    <w:p w14:paraId="45B9460D" w14:textId="621360DE" w:rsidR="00363DB2" w:rsidRPr="00385080" w:rsidRDefault="00363DB2" w:rsidP="00E333B6">
      <w:pPr>
        <w:spacing w:line="240" w:lineRule="auto"/>
        <w:jc w:val="both"/>
        <w:rPr>
          <w:rFonts w:ascii="Arial" w:hAnsi="Arial" w:cs="Arial"/>
          <w:color w:val="000000" w:themeColor="text1"/>
          <w:sz w:val="20"/>
          <w:szCs w:val="20"/>
        </w:rPr>
      </w:pPr>
      <w:r w:rsidRPr="00385080">
        <w:rPr>
          <w:rFonts w:ascii="Arial" w:hAnsi="Arial" w:cs="Arial"/>
          <w:color w:val="000000" w:themeColor="text1"/>
          <w:sz w:val="20"/>
          <w:szCs w:val="20"/>
        </w:rPr>
        <w:t>A large portion of the 2020 MTEF budget is secured to sufficiently fund the compensation of employe</w:t>
      </w:r>
      <w:r w:rsidR="00BB560E" w:rsidRPr="00385080">
        <w:rPr>
          <w:rFonts w:ascii="Arial" w:hAnsi="Arial" w:cs="Arial"/>
          <w:color w:val="000000" w:themeColor="text1"/>
          <w:sz w:val="20"/>
          <w:szCs w:val="20"/>
        </w:rPr>
        <w:t>es and contractual obligations t</w:t>
      </w:r>
      <w:r w:rsidRPr="00385080">
        <w:rPr>
          <w:rFonts w:ascii="Arial" w:hAnsi="Arial" w:cs="Arial"/>
          <w:color w:val="000000" w:themeColor="text1"/>
          <w:sz w:val="20"/>
          <w:szCs w:val="20"/>
        </w:rPr>
        <w:t>hus resulting into less funding for other service delivery imperatives. The department has implemented stringent internal controls over the limited resources to ensure achievement to a certain extent its constitutional mandate.</w:t>
      </w:r>
    </w:p>
    <w:p w14:paraId="6FC13371" w14:textId="77777777" w:rsidR="009A553F" w:rsidRPr="00385080" w:rsidRDefault="009A553F" w:rsidP="00E333B6">
      <w:pPr>
        <w:pStyle w:val="Heading2"/>
        <w:spacing w:line="240" w:lineRule="auto"/>
        <w:jc w:val="both"/>
        <w:rPr>
          <w:rFonts w:ascii="Arial" w:hAnsi="Arial" w:cs="Arial"/>
          <w:b/>
          <w:color w:val="auto"/>
          <w:sz w:val="20"/>
          <w:szCs w:val="20"/>
        </w:rPr>
      </w:pPr>
      <w:r w:rsidRPr="00385080">
        <w:rPr>
          <w:rFonts w:ascii="Arial" w:hAnsi="Arial" w:cs="Arial"/>
          <w:b/>
          <w:color w:val="auto"/>
          <w:sz w:val="20"/>
          <w:szCs w:val="20"/>
        </w:rPr>
        <w:t>Key challenges</w:t>
      </w:r>
      <w:bookmarkEnd w:id="41"/>
      <w:r w:rsidRPr="00385080">
        <w:rPr>
          <w:rFonts w:ascii="Arial" w:hAnsi="Arial" w:cs="Arial"/>
          <w:b/>
          <w:color w:val="auto"/>
          <w:sz w:val="20"/>
          <w:szCs w:val="20"/>
        </w:rPr>
        <w:t xml:space="preserve"> </w:t>
      </w:r>
    </w:p>
    <w:p w14:paraId="61DF6445" w14:textId="77777777" w:rsidR="009A553F" w:rsidRPr="00385080" w:rsidRDefault="009A553F" w:rsidP="00E333B6">
      <w:pPr>
        <w:spacing w:after="0" w:line="240" w:lineRule="auto"/>
        <w:jc w:val="both"/>
        <w:rPr>
          <w:rFonts w:ascii="Arial" w:hAnsi="Arial" w:cs="Arial"/>
          <w:color w:val="000000" w:themeColor="text1"/>
          <w:sz w:val="20"/>
          <w:szCs w:val="20"/>
        </w:rPr>
      </w:pPr>
    </w:p>
    <w:p w14:paraId="52168C66" w14:textId="77777777" w:rsidR="009A553F" w:rsidRPr="00385080" w:rsidRDefault="009A553F" w:rsidP="00E333B6">
      <w:pPr>
        <w:spacing w:line="240" w:lineRule="auto"/>
        <w:jc w:val="both"/>
        <w:rPr>
          <w:rFonts w:ascii="Arial" w:hAnsi="Arial" w:cs="Arial"/>
          <w:color w:val="000000" w:themeColor="text1"/>
          <w:sz w:val="20"/>
          <w:szCs w:val="20"/>
        </w:rPr>
      </w:pPr>
      <w:r w:rsidRPr="00385080">
        <w:rPr>
          <w:rFonts w:ascii="Arial" w:hAnsi="Arial" w:cs="Arial"/>
          <w:color w:val="000000" w:themeColor="text1"/>
          <w:sz w:val="20"/>
          <w:szCs w:val="20"/>
        </w:rPr>
        <w:t>Funding the Civilian Oversight function continues to be the challenge, although it is a mechanism that is meant to enh</w:t>
      </w:r>
      <w:r w:rsidR="009E7E5C" w:rsidRPr="00385080">
        <w:rPr>
          <w:rFonts w:ascii="Arial" w:hAnsi="Arial" w:cs="Arial"/>
          <w:color w:val="000000" w:themeColor="text1"/>
          <w:sz w:val="20"/>
          <w:szCs w:val="20"/>
        </w:rPr>
        <w:t>ance</w:t>
      </w:r>
      <w:r w:rsidRPr="00385080">
        <w:rPr>
          <w:rFonts w:ascii="Arial" w:hAnsi="Arial" w:cs="Arial"/>
          <w:color w:val="000000" w:themeColor="text1"/>
          <w:sz w:val="20"/>
          <w:szCs w:val="20"/>
        </w:rPr>
        <w:t xml:space="preserve"> democratic policing through the participation of stakeholders outside of the police service in the ongoing monitoring, investigation and review of police in terms of their </w:t>
      </w:r>
      <w:r w:rsidR="009E7E5C" w:rsidRPr="00385080">
        <w:rPr>
          <w:rFonts w:ascii="Arial" w:hAnsi="Arial" w:cs="Arial"/>
          <w:color w:val="000000" w:themeColor="text1"/>
          <w:sz w:val="20"/>
          <w:szCs w:val="20"/>
        </w:rPr>
        <w:t>performance</w:t>
      </w:r>
      <w:r w:rsidRPr="00385080">
        <w:rPr>
          <w:rFonts w:ascii="Arial" w:hAnsi="Arial" w:cs="Arial"/>
          <w:color w:val="000000" w:themeColor="text1"/>
          <w:sz w:val="20"/>
          <w:szCs w:val="20"/>
        </w:rPr>
        <w:t xml:space="preserve">, policies and conduct.   </w:t>
      </w:r>
    </w:p>
    <w:p w14:paraId="4614FD05" w14:textId="45CC0C28" w:rsidR="009A553F" w:rsidRPr="00385080" w:rsidRDefault="009A553F" w:rsidP="00E333B6">
      <w:pPr>
        <w:spacing w:line="240" w:lineRule="auto"/>
        <w:jc w:val="both"/>
        <w:rPr>
          <w:rFonts w:ascii="Arial" w:hAnsi="Arial" w:cs="Arial"/>
          <w:color w:val="000000" w:themeColor="text1"/>
          <w:sz w:val="20"/>
          <w:szCs w:val="20"/>
        </w:rPr>
      </w:pPr>
      <w:r w:rsidRPr="00385080">
        <w:rPr>
          <w:rFonts w:ascii="Arial" w:hAnsi="Arial" w:cs="Arial"/>
          <w:color w:val="000000" w:themeColor="text1"/>
          <w:sz w:val="20"/>
          <w:szCs w:val="20"/>
        </w:rPr>
        <w:t>The expansion of departmental mandate by the National Minister of Police to include the court watch briefing program and monitoring the Private Security Industry Regulatory Authority (PSIRA) on the audit of private</w:t>
      </w:r>
      <w:r w:rsidR="00BB560E" w:rsidRPr="00385080">
        <w:rPr>
          <w:rFonts w:ascii="Arial" w:hAnsi="Arial" w:cs="Arial"/>
          <w:color w:val="000000" w:themeColor="text1"/>
          <w:sz w:val="20"/>
          <w:szCs w:val="20"/>
        </w:rPr>
        <w:t xml:space="preserve"> security companies will pose a</w:t>
      </w:r>
      <w:r w:rsidRPr="00385080">
        <w:rPr>
          <w:rFonts w:ascii="Arial" w:hAnsi="Arial" w:cs="Arial"/>
          <w:color w:val="000000" w:themeColor="text1"/>
          <w:sz w:val="20"/>
          <w:szCs w:val="20"/>
        </w:rPr>
        <w:t xml:space="preserve"> challenge for the department due to limited resources.</w:t>
      </w:r>
    </w:p>
    <w:p w14:paraId="2E3B8C19" w14:textId="21182914" w:rsidR="00365870" w:rsidRPr="00385080" w:rsidRDefault="009A553F" w:rsidP="00E333B6">
      <w:pPr>
        <w:spacing w:line="240" w:lineRule="auto"/>
        <w:jc w:val="both"/>
        <w:rPr>
          <w:rFonts w:ascii="Arial" w:hAnsi="Arial" w:cs="Arial"/>
          <w:color w:val="000000" w:themeColor="text1"/>
          <w:sz w:val="20"/>
          <w:szCs w:val="20"/>
        </w:rPr>
      </w:pPr>
      <w:r w:rsidRPr="00385080">
        <w:rPr>
          <w:rFonts w:ascii="Arial" w:hAnsi="Arial" w:cs="Arial"/>
          <w:color w:val="000000" w:themeColor="text1"/>
          <w:sz w:val="20"/>
          <w:szCs w:val="20"/>
        </w:rPr>
        <w:t>The location and the size of the department’s offices at head office as well as non-existence of fixed safety and security measures at all buildings poses</w:t>
      </w:r>
      <w:r w:rsidR="00BB560E" w:rsidRPr="00385080">
        <w:rPr>
          <w:rFonts w:ascii="Arial" w:hAnsi="Arial" w:cs="Arial"/>
          <w:color w:val="000000" w:themeColor="text1"/>
          <w:sz w:val="20"/>
          <w:szCs w:val="20"/>
        </w:rPr>
        <w:t xml:space="preserve"> a major risk, thus resulting in</w:t>
      </w:r>
      <w:r w:rsidRPr="00385080">
        <w:rPr>
          <w:rFonts w:ascii="Arial" w:hAnsi="Arial" w:cs="Arial"/>
          <w:color w:val="000000" w:themeColor="text1"/>
          <w:sz w:val="20"/>
          <w:szCs w:val="20"/>
        </w:rPr>
        <w:t xml:space="preserve"> non-</w:t>
      </w:r>
      <w:r w:rsidR="00281252" w:rsidRPr="00385080">
        <w:rPr>
          <w:rFonts w:ascii="Arial" w:hAnsi="Arial" w:cs="Arial"/>
          <w:color w:val="000000" w:themeColor="text1"/>
          <w:sz w:val="20"/>
          <w:szCs w:val="20"/>
        </w:rPr>
        <w:t>compliance</w:t>
      </w:r>
      <w:r w:rsidRPr="00385080">
        <w:rPr>
          <w:rFonts w:ascii="Arial" w:hAnsi="Arial" w:cs="Arial"/>
          <w:color w:val="000000" w:themeColor="text1"/>
          <w:sz w:val="20"/>
          <w:szCs w:val="20"/>
        </w:rPr>
        <w:t xml:space="preserve"> with Occupational Health &amp; Safety Act and other safety and security standards. The ICT infrastructure that is beyond its lifespan continues to be a challenge. Furthermore, ICT </w:t>
      </w:r>
      <w:r w:rsidR="00281252" w:rsidRPr="00385080">
        <w:rPr>
          <w:rFonts w:ascii="Arial" w:hAnsi="Arial" w:cs="Arial"/>
          <w:color w:val="000000" w:themeColor="text1"/>
          <w:sz w:val="20"/>
          <w:szCs w:val="20"/>
        </w:rPr>
        <w:t>Governance</w:t>
      </w:r>
      <w:r w:rsidRPr="00385080">
        <w:rPr>
          <w:rFonts w:ascii="Arial" w:hAnsi="Arial" w:cs="Arial"/>
          <w:color w:val="000000" w:themeColor="text1"/>
          <w:sz w:val="20"/>
          <w:szCs w:val="20"/>
        </w:rPr>
        <w:t xml:space="preserve"> Framework could not be fully implemented particularly the infrastructure for disaster recovery solutions, automated system to </w:t>
      </w:r>
      <w:r w:rsidR="00281252" w:rsidRPr="00385080">
        <w:rPr>
          <w:rFonts w:ascii="Arial" w:hAnsi="Arial" w:cs="Arial"/>
          <w:color w:val="000000" w:themeColor="text1"/>
          <w:sz w:val="20"/>
          <w:szCs w:val="20"/>
        </w:rPr>
        <w:t>enhance</w:t>
      </w:r>
      <w:r w:rsidRPr="00385080">
        <w:rPr>
          <w:rFonts w:ascii="Arial" w:hAnsi="Arial" w:cs="Arial"/>
          <w:color w:val="000000" w:themeColor="text1"/>
          <w:sz w:val="20"/>
          <w:szCs w:val="20"/>
        </w:rPr>
        <w:t xml:space="preserve"> business processes for document management and improvement of service delivery.</w:t>
      </w:r>
    </w:p>
    <w:p w14:paraId="3D7A6869" w14:textId="2D890591" w:rsidR="007F2FEC" w:rsidRPr="00385080" w:rsidRDefault="007F2FEC" w:rsidP="00E333B6">
      <w:pPr>
        <w:spacing w:line="240" w:lineRule="auto"/>
        <w:jc w:val="both"/>
        <w:rPr>
          <w:rFonts w:ascii="Arial" w:hAnsi="Arial" w:cs="Arial"/>
          <w:sz w:val="20"/>
          <w:szCs w:val="20"/>
        </w:rPr>
      </w:pPr>
      <w:r w:rsidRPr="00385080">
        <w:rPr>
          <w:rFonts w:ascii="Arial" w:hAnsi="Arial" w:cs="Arial"/>
          <w:sz w:val="20"/>
          <w:szCs w:val="20"/>
        </w:rPr>
        <w:t>The department is alive to the seriousness of the challenges occasioned by the lack of funding of its desired organisational make-up. Even though it is doing the best it can, to make maximum use of the available human resources, it is however very clear that some of the target set or desired would require urgent and decisive intervention in order to realise the MTSF and PMTSF targets. The impact of the PDP cannot be felt until the safety of our communities is secured. The good programmes that are seeking to improve the socio –economic circumstance of the Eastern Cape people, will always be undermined if our safety programmes are not sufficiently funded through the approval, funding and implementation of the desired organisational structure. Most importantly, the work to be done at the coalface of service delivery through our district service delivery model require</w:t>
      </w:r>
      <w:r w:rsidR="00BB560E" w:rsidRPr="00385080">
        <w:rPr>
          <w:rFonts w:ascii="Arial" w:hAnsi="Arial" w:cs="Arial"/>
          <w:sz w:val="20"/>
          <w:szCs w:val="20"/>
        </w:rPr>
        <w:t>s</w:t>
      </w:r>
      <w:r w:rsidRPr="00385080">
        <w:rPr>
          <w:rFonts w:ascii="Arial" w:hAnsi="Arial" w:cs="Arial"/>
          <w:sz w:val="20"/>
          <w:szCs w:val="20"/>
        </w:rPr>
        <w:t xml:space="preserve"> well capacitated and funded human capital.  </w:t>
      </w:r>
    </w:p>
    <w:p w14:paraId="1C044902" w14:textId="34B193A4" w:rsidR="007F2FEC" w:rsidRPr="00385080" w:rsidRDefault="007F2FEC" w:rsidP="00E333B6">
      <w:pPr>
        <w:spacing w:line="240" w:lineRule="auto"/>
        <w:jc w:val="both"/>
        <w:rPr>
          <w:rFonts w:ascii="Arial" w:hAnsi="Arial" w:cs="Arial"/>
          <w:sz w:val="20"/>
          <w:szCs w:val="20"/>
        </w:rPr>
      </w:pPr>
      <w:r w:rsidRPr="00385080">
        <w:rPr>
          <w:rFonts w:ascii="Arial" w:hAnsi="Arial" w:cs="Arial"/>
          <w:sz w:val="20"/>
          <w:szCs w:val="20"/>
        </w:rPr>
        <w:lastRenderedPageBreak/>
        <w:t xml:space="preserve">Government, at national level, has recently adopted and launched a District Based Service Delivery Model to which all departments, vertically and horizontally, must make a significant contribution. The DSL would struggle to be consistent in both participation and contribution to this grand initiative and approach towards integrated and impact driven service delivery, if, it continues to operation on the current skeleton structure. </w:t>
      </w:r>
    </w:p>
    <w:p w14:paraId="6B71826D" w14:textId="77777777" w:rsidR="007F2FEC" w:rsidRPr="00385080" w:rsidRDefault="007F2FEC" w:rsidP="00B96B4D">
      <w:pPr>
        <w:spacing w:line="240" w:lineRule="auto"/>
        <w:jc w:val="both"/>
        <w:rPr>
          <w:rFonts w:ascii="Arial" w:hAnsi="Arial" w:cs="Arial"/>
          <w:color w:val="000000" w:themeColor="text1"/>
          <w:sz w:val="20"/>
          <w:szCs w:val="20"/>
        </w:rPr>
      </w:pPr>
    </w:p>
    <w:bookmarkEnd w:id="33"/>
    <w:p w14:paraId="7CA59258" w14:textId="77777777" w:rsidR="00365870" w:rsidRPr="00385080" w:rsidRDefault="00365870" w:rsidP="00B96B4D">
      <w:pPr>
        <w:spacing w:line="240" w:lineRule="auto"/>
        <w:rPr>
          <w:rFonts w:ascii="Arial" w:hAnsi="Arial" w:cs="Arial"/>
          <w:color w:val="000000" w:themeColor="text1"/>
          <w:sz w:val="20"/>
          <w:szCs w:val="20"/>
        </w:rPr>
      </w:pPr>
      <w:r w:rsidRPr="00385080">
        <w:rPr>
          <w:rFonts w:ascii="Arial" w:hAnsi="Arial" w:cs="Arial"/>
          <w:color w:val="000000" w:themeColor="text1"/>
          <w:sz w:val="20"/>
          <w:szCs w:val="20"/>
        </w:rPr>
        <w:br w:type="page"/>
      </w:r>
    </w:p>
    <w:p w14:paraId="76EC38D2" w14:textId="77777777" w:rsidR="005B2356" w:rsidRPr="00385080" w:rsidRDefault="005B2356" w:rsidP="009D6567">
      <w:pPr>
        <w:pStyle w:val="HEADAA"/>
        <w:rPr>
          <w:rFonts w:cs="Arial"/>
        </w:rPr>
      </w:pPr>
      <w:bookmarkStart w:id="44" w:name="_Toc35015497"/>
      <w:r w:rsidRPr="00385080">
        <w:rPr>
          <w:rFonts w:cs="Arial"/>
        </w:rPr>
        <w:lastRenderedPageBreak/>
        <w:t>Part C: Measuring Our Performance</w:t>
      </w:r>
      <w:bookmarkEnd w:id="44"/>
      <w:r w:rsidRPr="00385080">
        <w:rPr>
          <w:rFonts w:cs="Arial"/>
        </w:rPr>
        <w:t xml:space="preserve"> </w:t>
      </w:r>
    </w:p>
    <w:p w14:paraId="5F4CBE0F" w14:textId="77777777" w:rsidR="005B2356" w:rsidRPr="00385080" w:rsidRDefault="005B2356" w:rsidP="00B96B4D">
      <w:pPr>
        <w:spacing w:line="240" w:lineRule="auto"/>
        <w:rPr>
          <w:rFonts w:ascii="Arial" w:eastAsiaTheme="majorEastAsia" w:hAnsi="Arial" w:cs="Arial"/>
          <w:b/>
          <w:sz w:val="20"/>
          <w:szCs w:val="20"/>
        </w:rPr>
      </w:pPr>
      <w:r w:rsidRPr="00385080">
        <w:rPr>
          <w:rFonts w:ascii="Arial" w:hAnsi="Arial" w:cs="Arial"/>
          <w:b/>
          <w:sz w:val="20"/>
          <w:szCs w:val="20"/>
        </w:rPr>
        <w:br w:type="page"/>
      </w:r>
    </w:p>
    <w:p w14:paraId="1E242356" w14:textId="77777777" w:rsidR="00F444F7" w:rsidRPr="00385080" w:rsidRDefault="00F444F7" w:rsidP="009D6567">
      <w:pPr>
        <w:pStyle w:val="HEADAA"/>
        <w:rPr>
          <w:rFonts w:cs="Arial"/>
        </w:rPr>
      </w:pPr>
      <w:bookmarkStart w:id="45" w:name="_Toc34675103"/>
      <w:bookmarkStart w:id="46" w:name="_Toc35015498"/>
      <w:r w:rsidRPr="00385080">
        <w:rPr>
          <w:rFonts w:cs="Arial"/>
        </w:rPr>
        <w:lastRenderedPageBreak/>
        <w:t xml:space="preserve">Part C: Measuring Our </w:t>
      </w:r>
      <w:r w:rsidR="00281252" w:rsidRPr="00385080">
        <w:rPr>
          <w:rFonts w:cs="Arial"/>
        </w:rPr>
        <w:t>Performance</w:t>
      </w:r>
      <w:bookmarkEnd w:id="45"/>
      <w:bookmarkEnd w:id="46"/>
      <w:r w:rsidRPr="00385080">
        <w:rPr>
          <w:rFonts w:cs="Arial"/>
        </w:rPr>
        <w:t xml:space="preserve"> </w:t>
      </w:r>
    </w:p>
    <w:p w14:paraId="6B6C6492" w14:textId="77777777" w:rsidR="005B2356" w:rsidRPr="00385080" w:rsidRDefault="005B2356" w:rsidP="00B96B4D">
      <w:pPr>
        <w:pStyle w:val="HEADAA"/>
        <w:rPr>
          <w:rFonts w:cs="Arial"/>
          <w:sz w:val="20"/>
          <w:szCs w:val="20"/>
        </w:rPr>
      </w:pPr>
    </w:p>
    <w:p w14:paraId="385B1612" w14:textId="77777777" w:rsidR="00F444F7" w:rsidRPr="00385080" w:rsidRDefault="00F97009" w:rsidP="009D6567">
      <w:pPr>
        <w:pStyle w:val="HEADB"/>
      </w:pPr>
      <w:bookmarkStart w:id="47" w:name="_Toc35015499"/>
      <w:r w:rsidRPr="00385080">
        <w:t>1</w:t>
      </w:r>
      <w:r w:rsidR="005B2356" w:rsidRPr="00385080">
        <w:t xml:space="preserve">. </w:t>
      </w:r>
      <w:r w:rsidR="00F444F7" w:rsidRPr="00385080">
        <w:t xml:space="preserve">Institutional </w:t>
      </w:r>
      <w:r w:rsidR="00281252" w:rsidRPr="00385080">
        <w:t>Performance</w:t>
      </w:r>
      <w:r w:rsidR="00F444F7" w:rsidRPr="00385080">
        <w:t xml:space="preserve"> Information</w:t>
      </w:r>
      <w:bookmarkEnd w:id="47"/>
      <w:r w:rsidR="00F444F7" w:rsidRPr="00385080">
        <w:t xml:space="preserve"> </w:t>
      </w:r>
    </w:p>
    <w:p w14:paraId="196A9313" w14:textId="77777777" w:rsidR="00C86AC4" w:rsidRPr="00385080" w:rsidRDefault="00F444F7" w:rsidP="00B96B4D">
      <w:pPr>
        <w:pStyle w:val="Default"/>
        <w:jc w:val="both"/>
        <w:rPr>
          <w:sz w:val="20"/>
          <w:szCs w:val="20"/>
        </w:rPr>
      </w:pPr>
      <w:r w:rsidRPr="00385080">
        <w:rPr>
          <w:sz w:val="20"/>
          <w:szCs w:val="20"/>
        </w:rPr>
        <w:t xml:space="preserve">The </w:t>
      </w:r>
      <w:r w:rsidR="007351ED" w:rsidRPr="00385080">
        <w:rPr>
          <w:sz w:val="20"/>
          <w:szCs w:val="20"/>
        </w:rPr>
        <w:t>department has taken advantage of the newly reviewed government planning tool. Officials were trained as part of the provincial training facilitated by the Office of the Premier and the National Department of Planning</w:t>
      </w:r>
      <w:r w:rsidR="009A553F" w:rsidRPr="00385080">
        <w:rPr>
          <w:sz w:val="20"/>
          <w:szCs w:val="20"/>
        </w:rPr>
        <w:t xml:space="preserve"> and Monitoring</w:t>
      </w:r>
      <w:r w:rsidR="007351ED" w:rsidRPr="00385080">
        <w:rPr>
          <w:sz w:val="20"/>
          <w:szCs w:val="20"/>
        </w:rPr>
        <w:t xml:space="preserve">. </w:t>
      </w:r>
      <w:r w:rsidR="00C86AC4" w:rsidRPr="00385080">
        <w:rPr>
          <w:sz w:val="20"/>
          <w:szCs w:val="20"/>
        </w:rPr>
        <w:t xml:space="preserve">Post the training and participation in various planning and monitoring processes, the department had its own planning layout which would have included the following stages: </w:t>
      </w:r>
    </w:p>
    <w:p w14:paraId="2898EDE9" w14:textId="77777777" w:rsidR="00C86AC4" w:rsidRPr="00385080" w:rsidRDefault="00C86AC4" w:rsidP="00B96B4D">
      <w:pPr>
        <w:pStyle w:val="Default"/>
        <w:jc w:val="both"/>
        <w:rPr>
          <w:sz w:val="20"/>
          <w:szCs w:val="20"/>
        </w:rPr>
      </w:pPr>
    </w:p>
    <w:p w14:paraId="0DEBCB5B" w14:textId="1B79BBFE" w:rsidR="002D4C4A" w:rsidRPr="00385080" w:rsidRDefault="00C86AC4" w:rsidP="00B96B4D">
      <w:pPr>
        <w:pStyle w:val="Default"/>
        <w:numPr>
          <w:ilvl w:val="0"/>
          <w:numId w:val="10"/>
        </w:numPr>
        <w:ind w:left="284" w:hanging="284"/>
        <w:jc w:val="both"/>
        <w:rPr>
          <w:sz w:val="20"/>
          <w:szCs w:val="20"/>
        </w:rPr>
      </w:pPr>
      <w:r w:rsidRPr="00385080">
        <w:rPr>
          <w:sz w:val="20"/>
          <w:szCs w:val="20"/>
        </w:rPr>
        <w:t xml:space="preserve">Design of the planning processes </w:t>
      </w:r>
    </w:p>
    <w:p w14:paraId="29E50F04" w14:textId="282DC8B4" w:rsidR="002D4C4A" w:rsidRPr="00385080" w:rsidRDefault="002D4C4A" w:rsidP="00B96B4D">
      <w:pPr>
        <w:pStyle w:val="Default"/>
        <w:numPr>
          <w:ilvl w:val="0"/>
          <w:numId w:val="10"/>
        </w:numPr>
        <w:ind w:left="284" w:hanging="284"/>
        <w:jc w:val="both"/>
        <w:rPr>
          <w:sz w:val="20"/>
          <w:szCs w:val="20"/>
        </w:rPr>
      </w:pPr>
      <w:r w:rsidRPr="00385080">
        <w:rPr>
          <w:sz w:val="20"/>
          <w:szCs w:val="20"/>
        </w:rPr>
        <w:t xml:space="preserve">Departmental Management Brainstorming sessions </w:t>
      </w:r>
    </w:p>
    <w:p w14:paraId="537DE5B1" w14:textId="7F797B87" w:rsidR="00C86AC4" w:rsidRPr="00385080" w:rsidRDefault="00C86AC4" w:rsidP="00B96B4D">
      <w:pPr>
        <w:pStyle w:val="Default"/>
        <w:numPr>
          <w:ilvl w:val="0"/>
          <w:numId w:val="10"/>
        </w:numPr>
        <w:ind w:left="284" w:hanging="284"/>
        <w:jc w:val="both"/>
        <w:rPr>
          <w:sz w:val="20"/>
          <w:szCs w:val="20"/>
        </w:rPr>
      </w:pPr>
      <w:r w:rsidRPr="00385080">
        <w:rPr>
          <w:sz w:val="20"/>
          <w:szCs w:val="20"/>
        </w:rPr>
        <w:t>District</w:t>
      </w:r>
      <w:r w:rsidR="002D4C4A" w:rsidRPr="00385080">
        <w:rPr>
          <w:sz w:val="20"/>
          <w:szCs w:val="20"/>
        </w:rPr>
        <w:t>s</w:t>
      </w:r>
      <w:r w:rsidRPr="00385080">
        <w:rPr>
          <w:sz w:val="20"/>
          <w:szCs w:val="20"/>
        </w:rPr>
        <w:t xml:space="preserve"> and </w:t>
      </w:r>
      <w:r w:rsidR="00281252" w:rsidRPr="00385080">
        <w:rPr>
          <w:sz w:val="20"/>
          <w:szCs w:val="20"/>
        </w:rPr>
        <w:t>branches</w:t>
      </w:r>
      <w:r w:rsidRPr="00385080">
        <w:rPr>
          <w:sz w:val="20"/>
          <w:szCs w:val="20"/>
        </w:rPr>
        <w:t xml:space="preserve"> </w:t>
      </w:r>
      <w:r w:rsidR="002D4C4A" w:rsidRPr="00385080">
        <w:rPr>
          <w:sz w:val="20"/>
          <w:szCs w:val="20"/>
        </w:rPr>
        <w:t xml:space="preserve">internal planning sessions and reports </w:t>
      </w:r>
    </w:p>
    <w:p w14:paraId="1FE19DF4" w14:textId="7284D796" w:rsidR="002D4C4A" w:rsidRPr="00385080" w:rsidRDefault="002D4C4A" w:rsidP="00B96B4D">
      <w:pPr>
        <w:pStyle w:val="Default"/>
        <w:numPr>
          <w:ilvl w:val="0"/>
          <w:numId w:val="10"/>
        </w:numPr>
        <w:ind w:left="284" w:hanging="284"/>
        <w:jc w:val="both"/>
        <w:rPr>
          <w:sz w:val="20"/>
          <w:szCs w:val="20"/>
        </w:rPr>
      </w:pPr>
      <w:r w:rsidRPr="00385080">
        <w:rPr>
          <w:sz w:val="20"/>
          <w:szCs w:val="20"/>
        </w:rPr>
        <w:t>Briefing sessions with the lead facilitators (ECSECC)</w:t>
      </w:r>
    </w:p>
    <w:p w14:paraId="2D756DA3" w14:textId="6D4F84E8" w:rsidR="002D4C4A" w:rsidRPr="00385080" w:rsidRDefault="002D4C4A" w:rsidP="00B96B4D">
      <w:pPr>
        <w:pStyle w:val="Default"/>
        <w:numPr>
          <w:ilvl w:val="0"/>
          <w:numId w:val="10"/>
        </w:numPr>
        <w:ind w:left="284" w:hanging="284"/>
        <w:jc w:val="both"/>
        <w:rPr>
          <w:sz w:val="20"/>
          <w:szCs w:val="20"/>
        </w:rPr>
      </w:pPr>
      <w:r w:rsidRPr="00385080">
        <w:rPr>
          <w:sz w:val="20"/>
          <w:szCs w:val="20"/>
        </w:rPr>
        <w:t xml:space="preserve">Review of the delivery process with ECSECC </w:t>
      </w:r>
    </w:p>
    <w:p w14:paraId="0CFBD172" w14:textId="1709B812" w:rsidR="002D4C4A" w:rsidRPr="00385080" w:rsidRDefault="002D4C4A" w:rsidP="00B96B4D">
      <w:pPr>
        <w:pStyle w:val="Default"/>
        <w:numPr>
          <w:ilvl w:val="0"/>
          <w:numId w:val="10"/>
        </w:numPr>
        <w:ind w:left="284" w:hanging="284"/>
        <w:jc w:val="both"/>
        <w:rPr>
          <w:sz w:val="20"/>
          <w:szCs w:val="20"/>
        </w:rPr>
      </w:pPr>
      <w:r w:rsidRPr="00385080">
        <w:rPr>
          <w:sz w:val="20"/>
          <w:szCs w:val="20"/>
        </w:rPr>
        <w:t>Identification and invitation to key internal and external stakeholders</w:t>
      </w:r>
    </w:p>
    <w:p w14:paraId="339EC3FA" w14:textId="77777777" w:rsidR="002D4C4A" w:rsidRPr="00385080" w:rsidRDefault="002D4C4A" w:rsidP="00B96B4D">
      <w:pPr>
        <w:pStyle w:val="Default"/>
        <w:numPr>
          <w:ilvl w:val="0"/>
          <w:numId w:val="10"/>
        </w:numPr>
        <w:ind w:left="284" w:hanging="284"/>
        <w:jc w:val="both"/>
        <w:rPr>
          <w:sz w:val="20"/>
          <w:szCs w:val="20"/>
        </w:rPr>
      </w:pPr>
      <w:r w:rsidRPr="00385080">
        <w:rPr>
          <w:sz w:val="20"/>
          <w:szCs w:val="20"/>
        </w:rPr>
        <w:t xml:space="preserve">Securing the presence and address by the MEC; and </w:t>
      </w:r>
    </w:p>
    <w:p w14:paraId="6CD1252F" w14:textId="479E6A75" w:rsidR="009A553F" w:rsidRPr="00385080" w:rsidRDefault="002D4C4A" w:rsidP="00B96B4D">
      <w:pPr>
        <w:pStyle w:val="Default"/>
        <w:numPr>
          <w:ilvl w:val="0"/>
          <w:numId w:val="10"/>
        </w:numPr>
        <w:ind w:left="284" w:hanging="284"/>
        <w:jc w:val="both"/>
        <w:rPr>
          <w:sz w:val="20"/>
          <w:szCs w:val="20"/>
        </w:rPr>
      </w:pPr>
      <w:r w:rsidRPr="00385080">
        <w:rPr>
          <w:sz w:val="20"/>
          <w:szCs w:val="20"/>
        </w:rPr>
        <w:t xml:space="preserve">Convening for a </w:t>
      </w:r>
      <w:r w:rsidR="00026162" w:rsidRPr="00385080">
        <w:rPr>
          <w:sz w:val="20"/>
          <w:szCs w:val="20"/>
        </w:rPr>
        <w:t>five-day</w:t>
      </w:r>
      <w:r w:rsidRPr="00385080">
        <w:rPr>
          <w:sz w:val="20"/>
          <w:szCs w:val="20"/>
        </w:rPr>
        <w:t xml:space="preserve"> planning session. </w:t>
      </w:r>
    </w:p>
    <w:p w14:paraId="2E8C7456" w14:textId="77777777" w:rsidR="009A553F" w:rsidRPr="00385080" w:rsidRDefault="009A553F" w:rsidP="00B96B4D">
      <w:pPr>
        <w:pStyle w:val="Default"/>
        <w:jc w:val="both"/>
        <w:rPr>
          <w:sz w:val="20"/>
          <w:szCs w:val="20"/>
        </w:rPr>
      </w:pPr>
    </w:p>
    <w:p w14:paraId="5D57CF3F" w14:textId="77777777" w:rsidR="00F444F7" w:rsidRPr="00385080" w:rsidRDefault="00F97009" w:rsidP="009D6567">
      <w:pPr>
        <w:pStyle w:val="HEADB"/>
      </w:pPr>
      <w:bookmarkStart w:id="48" w:name="_Toc35015500"/>
      <w:r w:rsidRPr="00385080">
        <w:t xml:space="preserve">2. </w:t>
      </w:r>
      <w:r w:rsidR="00F444F7" w:rsidRPr="00385080">
        <w:t xml:space="preserve">Impact </w:t>
      </w:r>
      <w:r w:rsidRPr="00385080">
        <w:t>Statement</w:t>
      </w:r>
      <w:bookmarkEnd w:id="48"/>
      <w:r w:rsidRPr="00385080">
        <w:t xml:space="preserve"> </w:t>
      </w:r>
    </w:p>
    <w:tbl>
      <w:tblPr>
        <w:tblStyle w:val="TableGrid"/>
        <w:tblpPr w:leftFromText="180" w:rightFromText="180" w:vertAnchor="text" w:horzAnchor="margin" w:tblpY="124"/>
        <w:tblW w:w="5000" w:type="pct"/>
        <w:tblBorders>
          <w:top w:val="single" w:sz="4" w:space="0" w:color="917E37"/>
          <w:left w:val="single" w:sz="4" w:space="0" w:color="917E37"/>
          <w:bottom w:val="single" w:sz="4" w:space="0" w:color="917E37"/>
          <w:right w:val="single" w:sz="4" w:space="0" w:color="917E37"/>
        </w:tblBorders>
        <w:tblCellMar>
          <w:top w:w="28" w:type="dxa"/>
          <w:left w:w="28" w:type="dxa"/>
          <w:bottom w:w="28" w:type="dxa"/>
          <w:right w:w="28" w:type="dxa"/>
        </w:tblCellMar>
        <w:tblLook w:val="04A0" w:firstRow="1" w:lastRow="0" w:firstColumn="1" w:lastColumn="0" w:noHBand="0" w:noVBand="1"/>
      </w:tblPr>
      <w:tblGrid>
        <w:gridCol w:w="2635"/>
        <w:gridCol w:w="6722"/>
      </w:tblGrid>
      <w:tr w:rsidR="00162899" w:rsidRPr="00385080" w14:paraId="401978C1" w14:textId="77777777" w:rsidTr="004234C5">
        <w:tc>
          <w:tcPr>
            <w:tcW w:w="1408" w:type="pct"/>
            <w:shd w:val="clear" w:color="auto" w:fill="CCBA7A"/>
          </w:tcPr>
          <w:p w14:paraId="0CB69315" w14:textId="77777777" w:rsidR="00162899" w:rsidRPr="00385080" w:rsidRDefault="00162899" w:rsidP="00B54B67">
            <w:pPr>
              <w:pStyle w:val="Default"/>
              <w:rPr>
                <w:b/>
                <w:bCs/>
                <w:sz w:val="16"/>
                <w:szCs w:val="16"/>
              </w:rPr>
            </w:pPr>
            <w:r w:rsidRPr="004234C5">
              <w:rPr>
                <w:b/>
                <w:bCs/>
                <w:color w:val="FFFFFF" w:themeColor="background1"/>
                <w:sz w:val="16"/>
                <w:szCs w:val="16"/>
              </w:rPr>
              <w:t xml:space="preserve">Impact Statement </w:t>
            </w:r>
          </w:p>
        </w:tc>
        <w:tc>
          <w:tcPr>
            <w:tcW w:w="3592" w:type="pct"/>
          </w:tcPr>
          <w:p w14:paraId="53355562" w14:textId="77777777" w:rsidR="00162899" w:rsidRPr="00385080" w:rsidRDefault="00162899" w:rsidP="00B54B67">
            <w:pPr>
              <w:rPr>
                <w:rFonts w:ascii="Arial" w:hAnsi="Arial" w:cs="Arial"/>
                <w:sz w:val="16"/>
                <w:szCs w:val="16"/>
              </w:rPr>
            </w:pPr>
            <w:r w:rsidRPr="00385080">
              <w:rPr>
                <w:rFonts w:ascii="Arial" w:hAnsi="Arial" w:cs="Arial"/>
                <w:sz w:val="16"/>
                <w:szCs w:val="16"/>
              </w:rPr>
              <w:t>An Easte</w:t>
            </w:r>
            <w:r w:rsidR="000C3B26" w:rsidRPr="00385080">
              <w:rPr>
                <w:rFonts w:ascii="Arial" w:hAnsi="Arial" w:cs="Arial"/>
                <w:sz w:val="16"/>
                <w:szCs w:val="16"/>
              </w:rPr>
              <w:t>rn Cape Province where people</w:t>
            </w:r>
            <w:r w:rsidRPr="00385080">
              <w:rPr>
                <w:rFonts w:ascii="Arial" w:hAnsi="Arial" w:cs="Arial"/>
                <w:sz w:val="16"/>
                <w:szCs w:val="16"/>
              </w:rPr>
              <w:t xml:space="preserve"> are and feel safe</w:t>
            </w:r>
            <w:r w:rsidR="002C5BB6" w:rsidRPr="00385080">
              <w:rPr>
                <w:rFonts w:ascii="Arial" w:hAnsi="Arial" w:cs="Arial"/>
                <w:sz w:val="16"/>
                <w:szCs w:val="16"/>
              </w:rPr>
              <w:t>.</w:t>
            </w:r>
            <w:r w:rsidRPr="00385080">
              <w:rPr>
                <w:rFonts w:ascii="Arial" w:hAnsi="Arial" w:cs="Arial"/>
                <w:sz w:val="16"/>
                <w:szCs w:val="16"/>
              </w:rPr>
              <w:t xml:space="preserve"> </w:t>
            </w:r>
          </w:p>
        </w:tc>
      </w:tr>
    </w:tbl>
    <w:p w14:paraId="198F9AAE" w14:textId="77777777" w:rsidR="00E333B6" w:rsidRPr="00385080" w:rsidRDefault="00E333B6" w:rsidP="00E333B6">
      <w:pPr>
        <w:pStyle w:val="HEADB"/>
        <w:spacing w:after="0" w:line="240" w:lineRule="auto"/>
      </w:pPr>
    </w:p>
    <w:p w14:paraId="53368DB6" w14:textId="2E58A3C5" w:rsidR="005C36FC" w:rsidRPr="00385080" w:rsidRDefault="00F97009" w:rsidP="009D6567">
      <w:pPr>
        <w:pStyle w:val="HEADB"/>
      </w:pPr>
      <w:bookmarkStart w:id="49" w:name="_Toc35015501"/>
      <w:r w:rsidRPr="00385080">
        <w:t xml:space="preserve">3. </w:t>
      </w:r>
      <w:r w:rsidR="005C36FC" w:rsidRPr="00385080">
        <w:t>Measuring Outcomes</w:t>
      </w:r>
      <w:bookmarkEnd w:id="49"/>
      <w:r w:rsidR="005C36FC" w:rsidRPr="00385080">
        <w:t xml:space="preserve"> </w:t>
      </w:r>
    </w:p>
    <w:p w14:paraId="6EE76E88" w14:textId="3C951E2D" w:rsidR="00162899" w:rsidRPr="00385080" w:rsidRDefault="006C64B6" w:rsidP="00B96B4D">
      <w:pPr>
        <w:spacing w:after="0" w:line="240" w:lineRule="auto"/>
        <w:rPr>
          <w:rFonts w:ascii="Arial" w:hAnsi="Arial" w:cs="Arial"/>
          <w:sz w:val="20"/>
          <w:szCs w:val="20"/>
        </w:rPr>
      </w:pPr>
      <w:r w:rsidRPr="00385080">
        <w:rPr>
          <w:rFonts w:ascii="Arial" w:hAnsi="Arial" w:cs="Arial"/>
          <w:sz w:val="20"/>
          <w:szCs w:val="20"/>
        </w:rPr>
        <w:t xml:space="preserve">The tables below summarises the intended outcomes that are in line with the </w:t>
      </w:r>
      <w:r w:rsidR="00026162" w:rsidRPr="00385080">
        <w:rPr>
          <w:rFonts w:ascii="Arial" w:hAnsi="Arial" w:cs="Arial"/>
          <w:sz w:val="20"/>
          <w:szCs w:val="20"/>
        </w:rPr>
        <w:t>Medium-Term</w:t>
      </w:r>
      <w:r w:rsidRPr="00385080">
        <w:rPr>
          <w:rFonts w:ascii="Arial" w:hAnsi="Arial" w:cs="Arial"/>
          <w:sz w:val="20"/>
          <w:szCs w:val="20"/>
        </w:rPr>
        <w:t xml:space="preserve"> Strategic Framework (MTSF). The outcome indicators, baselines and targets for the next five years are also included in the tables. </w:t>
      </w:r>
    </w:p>
    <w:p w14:paraId="6D2866E5" w14:textId="77777777" w:rsidR="00B96B4D" w:rsidRPr="00385080" w:rsidRDefault="00B96B4D" w:rsidP="00B96B4D">
      <w:pPr>
        <w:spacing w:after="0" w:line="240" w:lineRule="auto"/>
        <w:rPr>
          <w:rFonts w:ascii="Arial" w:hAnsi="Arial" w:cs="Arial"/>
          <w:sz w:val="20"/>
          <w:szCs w:val="20"/>
        </w:rPr>
      </w:pPr>
    </w:p>
    <w:tbl>
      <w:tblPr>
        <w:tblW w:w="5000" w:type="pct"/>
        <w:tblBorders>
          <w:top w:val="single" w:sz="8" w:space="0" w:color="917E37"/>
          <w:left w:val="single" w:sz="8" w:space="0" w:color="917E37"/>
          <w:bottom w:val="single" w:sz="8" w:space="0" w:color="917E37"/>
          <w:right w:val="single" w:sz="8" w:space="0" w:color="917E37"/>
          <w:insideH w:val="single" w:sz="8" w:space="0" w:color="917E37"/>
          <w:insideV w:val="single" w:sz="8" w:space="0" w:color="917E37"/>
        </w:tblBorders>
        <w:tblCellMar>
          <w:top w:w="28" w:type="dxa"/>
          <w:left w:w="28" w:type="dxa"/>
          <w:bottom w:w="28" w:type="dxa"/>
          <w:right w:w="28" w:type="dxa"/>
        </w:tblCellMar>
        <w:tblLook w:val="04A0" w:firstRow="1" w:lastRow="0" w:firstColumn="1" w:lastColumn="0" w:noHBand="0" w:noVBand="1"/>
      </w:tblPr>
      <w:tblGrid>
        <w:gridCol w:w="3413"/>
        <w:gridCol w:w="3098"/>
        <w:gridCol w:w="1501"/>
        <w:gridCol w:w="1335"/>
      </w:tblGrid>
      <w:tr w:rsidR="001C52E6" w:rsidRPr="00385080" w14:paraId="17E5C494" w14:textId="77777777" w:rsidTr="004234C5">
        <w:tc>
          <w:tcPr>
            <w:tcW w:w="1826" w:type="pct"/>
            <w:shd w:val="clear" w:color="auto" w:fill="CCBA7A"/>
            <w:tcMar>
              <w:top w:w="15" w:type="dxa"/>
              <w:left w:w="108" w:type="dxa"/>
              <w:bottom w:w="0" w:type="dxa"/>
              <w:right w:w="108" w:type="dxa"/>
            </w:tcMar>
          </w:tcPr>
          <w:p w14:paraId="42005A86" w14:textId="77777777" w:rsidR="001C52E6" w:rsidRPr="004234C5" w:rsidRDefault="001C52E6" w:rsidP="00B96B4D">
            <w:pPr>
              <w:spacing w:after="0" w:line="240" w:lineRule="auto"/>
              <w:jc w:val="both"/>
              <w:rPr>
                <w:rFonts w:ascii="Arial" w:hAnsi="Arial" w:cs="Arial"/>
                <w:b/>
                <w:bCs/>
                <w:color w:val="FFFFFF" w:themeColor="background1"/>
                <w:sz w:val="16"/>
                <w:szCs w:val="16"/>
              </w:rPr>
            </w:pPr>
            <w:r w:rsidRPr="004234C5">
              <w:rPr>
                <w:rFonts w:ascii="Arial" w:hAnsi="Arial" w:cs="Arial"/>
                <w:b/>
                <w:bCs/>
                <w:color w:val="FFFFFF" w:themeColor="background1"/>
                <w:sz w:val="16"/>
                <w:szCs w:val="16"/>
              </w:rPr>
              <w:t xml:space="preserve">MTSF priority: </w:t>
            </w:r>
          </w:p>
          <w:p w14:paraId="229D9FEC" w14:textId="77777777" w:rsidR="001C52E6" w:rsidRPr="004234C5" w:rsidRDefault="001C52E6" w:rsidP="00B96B4D">
            <w:pPr>
              <w:spacing w:after="0" w:line="240" w:lineRule="auto"/>
              <w:jc w:val="both"/>
              <w:rPr>
                <w:rFonts w:ascii="Arial" w:hAnsi="Arial" w:cs="Arial"/>
                <w:b/>
                <w:bCs/>
                <w:color w:val="FFFFFF" w:themeColor="background1"/>
                <w:sz w:val="16"/>
                <w:szCs w:val="16"/>
              </w:rPr>
            </w:pPr>
          </w:p>
        </w:tc>
        <w:tc>
          <w:tcPr>
            <w:tcW w:w="3174" w:type="pct"/>
            <w:gridSpan w:val="3"/>
            <w:shd w:val="clear" w:color="auto" w:fill="CCBA7A"/>
          </w:tcPr>
          <w:p w14:paraId="140CE107" w14:textId="77777777" w:rsidR="001C52E6" w:rsidRPr="004234C5" w:rsidRDefault="001C52E6" w:rsidP="00B96B4D">
            <w:pPr>
              <w:spacing w:after="0" w:line="240" w:lineRule="auto"/>
              <w:jc w:val="both"/>
              <w:rPr>
                <w:rFonts w:ascii="Arial" w:hAnsi="Arial" w:cs="Arial"/>
                <w:b/>
                <w:bCs/>
                <w:color w:val="FFFFFF" w:themeColor="background1"/>
                <w:sz w:val="16"/>
                <w:szCs w:val="16"/>
              </w:rPr>
            </w:pPr>
            <w:r w:rsidRPr="004234C5">
              <w:rPr>
                <w:rFonts w:ascii="Arial" w:hAnsi="Arial" w:cs="Arial"/>
                <w:b/>
                <w:bCs/>
                <w:color w:val="FFFFFF" w:themeColor="background1"/>
                <w:sz w:val="16"/>
                <w:szCs w:val="16"/>
              </w:rPr>
              <w:t xml:space="preserve"> Priority 6 :Social cohesion and safe communities</w:t>
            </w:r>
          </w:p>
          <w:p w14:paraId="4D21772C" w14:textId="77777777" w:rsidR="001C52E6" w:rsidRPr="004234C5" w:rsidRDefault="001C52E6" w:rsidP="00B96B4D">
            <w:pPr>
              <w:spacing w:after="0" w:line="240" w:lineRule="auto"/>
              <w:jc w:val="both"/>
              <w:rPr>
                <w:rFonts w:ascii="Arial" w:hAnsi="Arial" w:cs="Arial"/>
                <w:b/>
                <w:bCs/>
                <w:color w:val="FFFFFF" w:themeColor="background1"/>
                <w:sz w:val="16"/>
                <w:szCs w:val="16"/>
              </w:rPr>
            </w:pPr>
            <w:r w:rsidRPr="004234C5">
              <w:rPr>
                <w:rFonts w:ascii="Arial" w:hAnsi="Arial" w:cs="Arial"/>
                <w:b/>
                <w:bCs/>
                <w:color w:val="FFFFFF" w:themeColor="background1"/>
                <w:sz w:val="16"/>
                <w:szCs w:val="16"/>
              </w:rPr>
              <w:t xml:space="preserve"> Priority 1 :A capable, ethical and developmental state  </w:t>
            </w:r>
          </w:p>
        </w:tc>
      </w:tr>
      <w:tr w:rsidR="00162899" w:rsidRPr="00385080" w14:paraId="58F2C1AF" w14:textId="77777777" w:rsidTr="004234C5">
        <w:tc>
          <w:tcPr>
            <w:tcW w:w="1826" w:type="pct"/>
            <w:shd w:val="clear" w:color="auto" w:fill="CCBA7A"/>
            <w:tcMar>
              <w:top w:w="15" w:type="dxa"/>
              <w:left w:w="108" w:type="dxa"/>
              <w:bottom w:w="0" w:type="dxa"/>
              <w:right w:w="108" w:type="dxa"/>
            </w:tcMar>
            <w:hideMark/>
          </w:tcPr>
          <w:p w14:paraId="64B32353" w14:textId="77777777" w:rsidR="00162899" w:rsidRPr="004234C5" w:rsidRDefault="00162899" w:rsidP="00B96B4D">
            <w:pPr>
              <w:spacing w:after="0" w:line="240" w:lineRule="auto"/>
              <w:jc w:val="both"/>
              <w:rPr>
                <w:rFonts w:ascii="Arial" w:hAnsi="Arial" w:cs="Arial"/>
                <w:b/>
                <w:color w:val="FFFFFF" w:themeColor="background1"/>
                <w:sz w:val="16"/>
                <w:szCs w:val="16"/>
              </w:rPr>
            </w:pPr>
            <w:r w:rsidRPr="004234C5">
              <w:rPr>
                <w:rFonts w:ascii="Arial" w:hAnsi="Arial" w:cs="Arial"/>
                <w:b/>
                <w:bCs/>
                <w:color w:val="FFFFFF" w:themeColor="background1"/>
                <w:sz w:val="16"/>
                <w:szCs w:val="16"/>
              </w:rPr>
              <w:t>Outcomes</w:t>
            </w:r>
          </w:p>
        </w:tc>
        <w:tc>
          <w:tcPr>
            <w:tcW w:w="1657" w:type="pct"/>
            <w:shd w:val="clear" w:color="auto" w:fill="CCBA7A"/>
            <w:tcMar>
              <w:top w:w="15" w:type="dxa"/>
              <w:left w:w="108" w:type="dxa"/>
              <w:bottom w:w="0" w:type="dxa"/>
              <w:right w:w="108" w:type="dxa"/>
            </w:tcMar>
            <w:hideMark/>
          </w:tcPr>
          <w:p w14:paraId="475F24E2" w14:textId="77777777" w:rsidR="00162899" w:rsidRPr="004234C5" w:rsidRDefault="00162899" w:rsidP="00B96B4D">
            <w:pPr>
              <w:spacing w:after="0" w:line="240" w:lineRule="auto"/>
              <w:jc w:val="both"/>
              <w:rPr>
                <w:rFonts w:ascii="Arial" w:hAnsi="Arial" w:cs="Arial"/>
                <w:b/>
                <w:color w:val="FFFFFF" w:themeColor="background1"/>
                <w:sz w:val="16"/>
                <w:szCs w:val="16"/>
              </w:rPr>
            </w:pPr>
            <w:r w:rsidRPr="004234C5">
              <w:rPr>
                <w:rFonts w:ascii="Arial" w:hAnsi="Arial" w:cs="Arial"/>
                <w:b/>
                <w:bCs/>
                <w:color w:val="FFFFFF" w:themeColor="background1"/>
                <w:sz w:val="16"/>
                <w:szCs w:val="16"/>
              </w:rPr>
              <w:t>Outcome indicators</w:t>
            </w:r>
          </w:p>
        </w:tc>
        <w:tc>
          <w:tcPr>
            <w:tcW w:w="803" w:type="pct"/>
            <w:shd w:val="clear" w:color="auto" w:fill="CCBA7A"/>
            <w:tcMar>
              <w:top w:w="15" w:type="dxa"/>
              <w:left w:w="108" w:type="dxa"/>
              <w:bottom w:w="0" w:type="dxa"/>
              <w:right w:w="108" w:type="dxa"/>
            </w:tcMar>
            <w:hideMark/>
          </w:tcPr>
          <w:p w14:paraId="2816C400" w14:textId="77777777" w:rsidR="00162899" w:rsidRPr="004234C5" w:rsidRDefault="00162899" w:rsidP="00B96B4D">
            <w:pPr>
              <w:spacing w:after="0" w:line="240" w:lineRule="auto"/>
              <w:jc w:val="both"/>
              <w:rPr>
                <w:rFonts w:ascii="Arial" w:hAnsi="Arial" w:cs="Arial"/>
                <w:b/>
                <w:color w:val="FFFFFF" w:themeColor="background1"/>
                <w:sz w:val="16"/>
                <w:szCs w:val="16"/>
              </w:rPr>
            </w:pPr>
            <w:r w:rsidRPr="004234C5">
              <w:rPr>
                <w:rFonts w:ascii="Arial" w:hAnsi="Arial" w:cs="Arial"/>
                <w:b/>
                <w:bCs/>
                <w:color w:val="FFFFFF" w:themeColor="background1"/>
                <w:sz w:val="16"/>
                <w:szCs w:val="16"/>
              </w:rPr>
              <w:t>Baseline</w:t>
            </w:r>
          </w:p>
        </w:tc>
        <w:tc>
          <w:tcPr>
            <w:tcW w:w="714" w:type="pct"/>
            <w:shd w:val="clear" w:color="auto" w:fill="CCBA7A"/>
            <w:tcMar>
              <w:top w:w="15" w:type="dxa"/>
              <w:left w:w="108" w:type="dxa"/>
              <w:bottom w:w="0" w:type="dxa"/>
              <w:right w:w="108" w:type="dxa"/>
            </w:tcMar>
            <w:hideMark/>
          </w:tcPr>
          <w:p w14:paraId="0C69FBEF" w14:textId="77777777" w:rsidR="00162899" w:rsidRPr="004234C5" w:rsidRDefault="00162899" w:rsidP="00B96B4D">
            <w:pPr>
              <w:spacing w:after="0" w:line="240" w:lineRule="auto"/>
              <w:jc w:val="both"/>
              <w:rPr>
                <w:rFonts w:ascii="Arial" w:hAnsi="Arial" w:cs="Arial"/>
                <w:b/>
                <w:color w:val="FFFFFF" w:themeColor="background1"/>
                <w:sz w:val="16"/>
                <w:szCs w:val="16"/>
              </w:rPr>
            </w:pPr>
            <w:r w:rsidRPr="004234C5">
              <w:rPr>
                <w:rFonts w:ascii="Arial" w:hAnsi="Arial" w:cs="Arial"/>
                <w:b/>
                <w:bCs/>
                <w:color w:val="FFFFFF" w:themeColor="background1"/>
                <w:sz w:val="16"/>
                <w:szCs w:val="16"/>
              </w:rPr>
              <w:t>5-year target</w:t>
            </w:r>
          </w:p>
        </w:tc>
      </w:tr>
      <w:tr w:rsidR="002C52C2" w:rsidRPr="00385080" w14:paraId="18071738" w14:textId="77777777" w:rsidTr="00894DBB">
        <w:tc>
          <w:tcPr>
            <w:tcW w:w="1826" w:type="pct"/>
            <w:shd w:val="clear" w:color="auto" w:fill="EFE8C9"/>
            <w:tcMar>
              <w:top w:w="15" w:type="dxa"/>
              <w:left w:w="108" w:type="dxa"/>
              <w:bottom w:w="0" w:type="dxa"/>
              <w:right w:w="108" w:type="dxa"/>
            </w:tcMar>
          </w:tcPr>
          <w:p w14:paraId="73FD49D0" w14:textId="77777777" w:rsidR="002C52C2" w:rsidRPr="00385080" w:rsidRDefault="002C52C2" w:rsidP="00B96B4D">
            <w:pPr>
              <w:spacing w:after="0" w:line="240" w:lineRule="auto"/>
              <w:jc w:val="both"/>
              <w:rPr>
                <w:rFonts w:ascii="Arial" w:hAnsi="Arial" w:cs="Arial"/>
                <w:sz w:val="16"/>
                <w:szCs w:val="16"/>
              </w:rPr>
            </w:pPr>
            <w:r w:rsidRPr="00385080">
              <w:rPr>
                <w:rFonts w:ascii="Arial" w:hAnsi="Arial" w:cs="Arial"/>
                <w:sz w:val="16"/>
                <w:szCs w:val="16"/>
              </w:rPr>
              <w:t xml:space="preserve">Improved departmental performance </w:t>
            </w:r>
          </w:p>
        </w:tc>
        <w:tc>
          <w:tcPr>
            <w:tcW w:w="1657" w:type="pct"/>
            <w:shd w:val="clear" w:color="auto" w:fill="auto"/>
            <w:tcMar>
              <w:top w:w="15" w:type="dxa"/>
              <w:left w:w="108" w:type="dxa"/>
              <w:bottom w:w="0" w:type="dxa"/>
              <w:right w:w="108" w:type="dxa"/>
            </w:tcMar>
          </w:tcPr>
          <w:p w14:paraId="57059856" w14:textId="77777777" w:rsidR="002C52C2" w:rsidRPr="00385080" w:rsidRDefault="00F10C4B" w:rsidP="00B96B4D">
            <w:pPr>
              <w:spacing w:after="0" w:line="240" w:lineRule="auto"/>
              <w:jc w:val="both"/>
              <w:rPr>
                <w:rFonts w:ascii="Arial" w:hAnsi="Arial" w:cs="Arial"/>
                <w:sz w:val="16"/>
                <w:szCs w:val="16"/>
              </w:rPr>
            </w:pPr>
            <w:r w:rsidRPr="00385080">
              <w:rPr>
                <w:rFonts w:ascii="Arial" w:hAnsi="Arial" w:cs="Arial"/>
                <w:sz w:val="16"/>
                <w:szCs w:val="16"/>
              </w:rPr>
              <w:t>1.1</w:t>
            </w:r>
            <w:r w:rsidR="006D535A" w:rsidRPr="00385080">
              <w:rPr>
                <w:rFonts w:ascii="Arial" w:hAnsi="Arial" w:cs="Arial"/>
                <w:sz w:val="16"/>
                <w:szCs w:val="16"/>
              </w:rPr>
              <w:t>.1</w:t>
            </w:r>
            <w:r w:rsidRPr="00385080">
              <w:rPr>
                <w:rFonts w:ascii="Arial" w:hAnsi="Arial" w:cs="Arial"/>
                <w:sz w:val="16"/>
                <w:szCs w:val="16"/>
              </w:rPr>
              <w:t xml:space="preserve"> Unqualified Audit Report </w:t>
            </w:r>
            <w:r w:rsidR="002C52C2" w:rsidRPr="00385080">
              <w:rPr>
                <w:rFonts w:ascii="Arial" w:hAnsi="Arial" w:cs="Arial"/>
                <w:sz w:val="16"/>
                <w:szCs w:val="16"/>
              </w:rPr>
              <w:t xml:space="preserve"> </w:t>
            </w:r>
          </w:p>
        </w:tc>
        <w:tc>
          <w:tcPr>
            <w:tcW w:w="803" w:type="pct"/>
            <w:shd w:val="clear" w:color="auto" w:fill="EFE8C9"/>
            <w:tcMar>
              <w:top w:w="15" w:type="dxa"/>
              <w:left w:w="108" w:type="dxa"/>
              <w:bottom w:w="0" w:type="dxa"/>
              <w:right w:w="108" w:type="dxa"/>
            </w:tcMar>
          </w:tcPr>
          <w:p w14:paraId="0CB20B1D" w14:textId="77777777" w:rsidR="002C52C2" w:rsidRPr="00385080" w:rsidRDefault="00D759EE" w:rsidP="00B96B4D">
            <w:pPr>
              <w:spacing w:after="0" w:line="240" w:lineRule="auto"/>
              <w:jc w:val="both"/>
              <w:rPr>
                <w:rFonts w:ascii="Arial" w:hAnsi="Arial" w:cs="Arial"/>
                <w:sz w:val="16"/>
                <w:szCs w:val="16"/>
              </w:rPr>
            </w:pPr>
            <w:r w:rsidRPr="00385080">
              <w:rPr>
                <w:rFonts w:ascii="Arial" w:hAnsi="Arial" w:cs="Arial"/>
                <w:sz w:val="16"/>
                <w:szCs w:val="16"/>
              </w:rPr>
              <w:t>Unqualified audit opinion</w:t>
            </w:r>
          </w:p>
        </w:tc>
        <w:tc>
          <w:tcPr>
            <w:tcW w:w="714" w:type="pct"/>
            <w:shd w:val="clear" w:color="auto" w:fill="auto"/>
            <w:tcMar>
              <w:top w:w="15" w:type="dxa"/>
              <w:left w:w="108" w:type="dxa"/>
              <w:bottom w:w="0" w:type="dxa"/>
              <w:right w:w="108" w:type="dxa"/>
            </w:tcMar>
          </w:tcPr>
          <w:p w14:paraId="25611248" w14:textId="77777777" w:rsidR="002C52C2" w:rsidRPr="00385080" w:rsidRDefault="00D759EE" w:rsidP="00B96B4D">
            <w:pPr>
              <w:spacing w:after="0" w:line="240" w:lineRule="auto"/>
              <w:jc w:val="both"/>
              <w:rPr>
                <w:rFonts w:ascii="Arial" w:hAnsi="Arial" w:cs="Arial"/>
                <w:sz w:val="16"/>
                <w:szCs w:val="16"/>
              </w:rPr>
            </w:pPr>
            <w:r w:rsidRPr="00385080">
              <w:rPr>
                <w:rFonts w:ascii="Arial" w:hAnsi="Arial" w:cs="Arial"/>
                <w:sz w:val="16"/>
                <w:szCs w:val="16"/>
              </w:rPr>
              <w:t>Unqualified audit opinion</w:t>
            </w:r>
          </w:p>
        </w:tc>
      </w:tr>
      <w:tr w:rsidR="00A9489D" w:rsidRPr="00385080" w14:paraId="6AAB5A85" w14:textId="77777777" w:rsidTr="00894DBB">
        <w:tc>
          <w:tcPr>
            <w:tcW w:w="1826" w:type="pct"/>
            <w:shd w:val="clear" w:color="auto" w:fill="EFE8C9"/>
            <w:tcMar>
              <w:top w:w="15" w:type="dxa"/>
              <w:left w:w="108" w:type="dxa"/>
              <w:bottom w:w="0" w:type="dxa"/>
              <w:right w:w="108" w:type="dxa"/>
            </w:tcMar>
          </w:tcPr>
          <w:p w14:paraId="6312889F" w14:textId="77777777" w:rsidR="001C52E6" w:rsidRPr="00385080" w:rsidRDefault="001C52E6" w:rsidP="00B96B4D">
            <w:pPr>
              <w:spacing w:after="0" w:line="240" w:lineRule="auto"/>
              <w:jc w:val="both"/>
              <w:rPr>
                <w:rFonts w:ascii="Arial" w:hAnsi="Arial" w:cs="Arial"/>
                <w:sz w:val="16"/>
                <w:szCs w:val="16"/>
              </w:rPr>
            </w:pPr>
            <w:r w:rsidRPr="00385080">
              <w:rPr>
                <w:rFonts w:ascii="Arial" w:hAnsi="Arial" w:cs="Arial"/>
                <w:sz w:val="16"/>
                <w:szCs w:val="16"/>
              </w:rPr>
              <w:t>Increase</w:t>
            </w:r>
            <w:r w:rsidR="00400B3C" w:rsidRPr="00385080">
              <w:rPr>
                <w:rFonts w:ascii="Arial" w:hAnsi="Arial" w:cs="Arial"/>
                <w:sz w:val="16"/>
                <w:szCs w:val="16"/>
              </w:rPr>
              <w:t xml:space="preserve">d </w:t>
            </w:r>
            <w:r w:rsidRPr="00385080">
              <w:rPr>
                <w:rFonts w:ascii="Arial" w:hAnsi="Arial" w:cs="Arial"/>
                <w:sz w:val="16"/>
                <w:szCs w:val="16"/>
              </w:rPr>
              <w:t>level</w:t>
            </w:r>
            <w:r w:rsidR="00400B3C" w:rsidRPr="00385080">
              <w:rPr>
                <w:rFonts w:ascii="Arial" w:hAnsi="Arial" w:cs="Arial"/>
                <w:sz w:val="16"/>
                <w:szCs w:val="16"/>
              </w:rPr>
              <w:t>s</w:t>
            </w:r>
            <w:r w:rsidRPr="00385080">
              <w:rPr>
                <w:rFonts w:ascii="Arial" w:hAnsi="Arial" w:cs="Arial"/>
                <w:sz w:val="16"/>
                <w:szCs w:val="16"/>
              </w:rPr>
              <w:t xml:space="preserve"> of compliance by </w:t>
            </w:r>
            <w:r w:rsidR="002D1439" w:rsidRPr="00385080">
              <w:rPr>
                <w:rFonts w:ascii="Arial" w:hAnsi="Arial" w:cs="Arial"/>
                <w:sz w:val="16"/>
                <w:szCs w:val="16"/>
              </w:rPr>
              <w:t xml:space="preserve">the </w:t>
            </w:r>
            <w:r w:rsidRPr="00385080">
              <w:rPr>
                <w:rFonts w:ascii="Arial" w:hAnsi="Arial" w:cs="Arial"/>
                <w:sz w:val="16"/>
                <w:szCs w:val="16"/>
              </w:rPr>
              <w:t xml:space="preserve">South African Police Service </w:t>
            </w:r>
            <w:r w:rsidR="000C3B26" w:rsidRPr="00385080">
              <w:rPr>
                <w:rFonts w:ascii="Arial" w:hAnsi="Arial" w:cs="Arial"/>
                <w:sz w:val="16"/>
                <w:szCs w:val="16"/>
              </w:rPr>
              <w:t>(SAPS)</w:t>
            </w:r>
          </w:p>
        </w:tc>
        <w:tc>
          <w:tcPr>
            <w:tcW w:w="1657" w:type="pct"/>
            <w:shd w:val="clear" w:color="auto" w:fill="auto"/>
            <w:tcMar>
              <w:top w:w="15" w:type="dxa"/>
              <w:left w:w="108" w:type="dxa"/>
              <w:bottom w:w="0" w:type="dxa"/>
              <w:right w:w="108" w:type="dxa"/>
            </w:tcMar>
          </w:tcPr>
          <w:p w14:paraId="59102E53" w14:textId="77777777" w:rsidR="00A9489D" w:rsidRPr="00385080" w:rsidRDefault="00A9489D" w:rsidP="00B96B4D">
            <w:pPr>
              <w:spacing w:after="0" w:line="240" w:lineRule="auto"/>
              <w:jc w:val="both"/>
              <w:rPr>
                <w:rFonts w:ascii="Arial" w:hAnsi="Arial" w:cs="Arial"/>
                <w:sz w:val="16"/>
                <w:szCs w:val="16"/>
              </w:rPr>
            </w:pPr>
            <w:r w:rsidRPr="00385080">
              <w:rPr>
                <w:rFonts w:ascii="Arial" w:hAnsi="Arial" w:cs="Arial"/>
                <w:sz w:val="16"/>
                <w:szCs w:val="16"/>
              </w:rPr>
              <w:t xml:space="preserve">2.1.1 </w:t>
            </w:r>
            <w:r w:rsidR="00F654C2" w:rsidRPr="00385080">
              <w:rPr>
                <w:rFonts w:ascii="Arial" w:hAnsi="Arial" w:cs="Arial"/>
                <w:sz w:val="16"/>
                <w:szCs w:val="16"/>
              </w:rPr>
              <w:t>Number</w:t>
            </w:r>
            <w:r w:rsidR="00167973" w:rsidRPr="00385080">
              <w:rPr>
                <w:rFonts w:ascii="Arial" w:hAnsi="Arial" w:cs="Arial"/>
                <w:sz w:val="16"/>
                <w:szCs w:val="16"/>
              </w:rPr>
              <w:t xml:space="preserve"> </w:t>
            </w:r>
            <w:r w:rsidR="00F654C2" w:rsidRPr="00385080">
              <w:rPr>
                <w:rFonts w:ascii="Arial" w:hAnsi="Arial" w:cs="Arial"/>
                <w:sz w:val="16"/>
                <w:szCs w:val="16"/>
              </w:rPr>
              <w:t xml:space="preserve">of recommendations implemented </w:t>
            </w:r>
          </w:p>
        </w:tc>
        <w:tc>
          <w:tcPr>
            <w:tcW w:w="803" w:type="pct"/>
            <w:shd w:val="clear" w:color="auto" w:fill="EFE8C9"/>
            <w:tcMar>
              <w:top w:w="15" w:type="dxa"/>
              <w:left w:w="108" w:type="dxa"/>
              <w:bottom w:w="0" w:type="dxa"/>
              <w:right w:w="108" w:type="dxa"/>
            </w:tcMar>
          </w:tcPr>
          <w:p w14:paraId="5CCE1BF0" w14:textId="77777777" w:rsidR="00A9489D" w:rsidRPr="00385080" w:rsidRDefault="00400B3C" w:rsidP="00B96B4D">
            <w:pPr>
              <w:spacing w:after="0" w:line="240" w:lineRule="auto"/>
              <w:jc w:val="both"/>
              <w:rPr>
                <w:rFonts w:ascii="Arial" w:hAnsi="Arial" w:cs="Arial"/>
                <w:sz w:val="16"/>
                <w:szCs w:val="16"/>
              </w:rPr>
            </w:pPr>
            <w:r w:rsidRPr="00385080">
              <w:rPr>
                <w:rFonts w:ascii="Arial" w:hAnsi="Arial" w:cs="Arial"/>
                <w:sz w:val="16"/>
                <w:szCs w:val="16"/>
              </w:rPr>
              <w:t xml:space="preserve">New Indicator </w:t>
            </w:r>
          </w:p>
        </w:tc>
        <w:tc>
          <w:tcPr>
            <w:tcW w:w="714" w:type="pct"/>
            <w:shd w:val="clear" w:color="auto" w:fill="auto"/>
            <w:tcMar>
              <w:top w:w="15" w:type="dxa"/>
              <w:left w:w="108" w:type="dxa"/>
              <w:bottom w:w="0" w:type="dxa"/>
              <w:right w:w="108" w:type="dxa"/>
            </w:tcMar>
          </w:tcPr>
          <w:p w14:paraId="6A12B4B4" w14:textId="77777777" w:rsidR="00A9489D" w:rsidRPr="00385080" w:rsidRDefault="00400B3C" w:rsidP="00B96B4D">
            <w:pPr>
              <w:spacing w:after="0" w:line="240" w:lineRule="auto"/>
              <w:jc w:val="both"/>
              <w:rPr>
                <w:rFonts w:ascii="Arial" w:hAnsi="Arial" w:cs="Arial"/>
                <w:sz w:val="16"/>
                <w:szCs w:val="16"/>
              </w:rPr>
            </w:pPr>
            <w:r w:rsidRPr="00385080">
              <w:rPr>
                <w:rFonts w:ascii="Arial" w:hAnsi="Arial" w:cs="Arial"/>
                <w:sz w:val="16"/>
                <w:szCs w:val="16"/>
              </w:rPr>
              <w:t>100%</w:t>
            </w:r>
          </w:p>
        </w:tc>
      </w:tr>
    </w:tbl>
    <w:p w14:paraId="5C0633C9" w14:textId="77777777" w:rsidR="00E333B6" w:rsidRPr="00385080" w:rsidRDefault="00E333B6" w:rsidP="00B96B4D">
      <w:pPr>
        <w:spacing w:line="240" w:lineRule="auto"/>
        <w:rPr>
          <w:rFonts w:ascii="Arial" w:hAnsi="Arial" w:cs="Arial"/>
          <w:sz w:val="20"/>
          <w:szCs w:val="20"/>
        </w:rPr>
        <w:sectPr w:rsidR="00E333B6" w:rsidRPr="00385080" w:rsidSect="00E333B6">
          <w:pgSz w:w="12247" w:h="17180"/>
          <w:pgMar w:top="1701" w:right="1440" w:bottom="1701" w:left="1440" w:header="709" w:footer="709" w:gutter="0"/>
          <w:cols w:space="708"/>
          <w:titlePg/>
          <w:docGrid w:linePitch="360"/>
        </w:sectPr>
      </w:pPr>
    </w:p>
    <w:p w14:paraId="3D4CBF04" w14:textId="77777777" w:rsidR="00E333B6" w:rsidRPr="00385080" w:rsidRDefault="003135CD" w:rsidP="00B96B4D">
      <w:pPr>
        <w:spacing w:line="240" w:lineRule="auto"/>
        <w:rPr>
          <w:rFonts w:ascii="Arial" w:hAnsi="Arial" w:cs="Arial"/>
          <w:sz w:val="20"/>
          <w:szCs w:val="20"/>
        </w:rPr>
        <w:sectPr w:rsidR="00E333B6" w:rsidRPr="00385080" w:rsidSect="00E333B6">
          <w:pgSz w:w="17180" w:h="12247" w:orient="landscape"/>
          <w:pgMar w:top="1440" w:right="1701" w:bottom="1440" w:left="1701" w:header="709" w:footer="709" w:gutter="0"/>
          <w:cols w:space="708"/>
          <w:titlePg/>
          <w:docGrid w:linePitch="360"/>
        </w:sectPr>
      </w:pPr>
      <w:r w:rsidRPr="00385080">
        <w:rPr>
          <w:rFonts w:ascii="Arial" w:hAnsi="Arial" w:cs="Arial"/>
          <w:b/>
          <w:noProof/>
          <w:sz w:val="20"/>
          <w:szCs w:val="20"/>
          <w:lang w:eastAsia="en-ZA"/>
        </w:rPr>
        <w:lastRenderedPageBreak/>
        <w:drawing>
          <wp:inline distT="0" distB="0" distL="0" distR="0" wp14:anchorId="0451EE8B" wp14:editId="38D708A6">
            <wp:extent cx="8787946" cy="6267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rganogram for strategic plan 2020-202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00199" cy="6276189"/>
                    </a:xfrm>
                    <a:prstGeom prst="rect">
                      <a:avLst/>
                    </a:prstGeom>
                  </pic:spPr>
                </pic:pic>
              </a:graphicData>
            </a:graphic>
          </wp:inline>
        </w:drawing>
      </w:r>
    </w:p>
    <w:p w14:paraId="09B3F742" w14:textId="646FC3EF" w:rsidR="00F444F7" w:rsidRPr="00385080" w:rsidRDefault="00FF281E" w:rsidP="00B96B4D">
      <w:pPr>
        <w:pStyle w:val="HEADB"/>
        <w:spacing w:line="240" w:lineRule="auto"/>
      </w:pPr>
      <w:bookmarkStart w:id="50" w:name="_Toc35015502"/>
      <w:r w:rsidRPr="00385080">
        <w:lastRenderedPageBreak/>
        <w:t>3.</w:t>
      </w:r>
      <w:r w:rsidR="00F97009" w:rsidRPr="00385080">
        <w:t>1</w:t>
      </w:r>
      <w:r w:rsidRPr="00385080">
        <w:t xml:space="preserve"> </w:t>
      </w:r>
      <w:r w:rsidR="00F444F7" w:rsidRPr="00385080">
        <w:t xml:space="preserve">Explanation of planned </w:t>
      </w:r>
      <w:r w:rsidR="00281252" w:rsidRPr="00385080">
        <w:t>performance</w:t>
      </w:r>
      <w:r w:rsidR="00F444F7" w:rsidRPr="00385080">
        <w:t xml:space="preserve"> over the </w:t>
      </w:r>
      <w:r w:rsidR="00026162" w:rsidRPr="00385080">
        <w:t>five-year</w:t>
      </w:r>
      <w:r w:rsidR="00F444F7" w:rsidRPr="00385080">
        <w:t xml:space="preserve"> planning period</w:t>
      </w:r>
      <w:bookmarkEnd w:id="50"/>
      <w:r w:rsidR="00F444F7" w:rsidRPr="00385080">
        <w:t xml:space="preserve"> </w:t>
      </w:r>
    </w:p>
    <w:p w14:paraId="582161A9" w14:textId="77777777" w:rsidR="00F444F7" w:rsidRPr="00385080" w:rsidRDefault="00F444F7" w:rsidP="00B96B4D">
      <w:pPr>
        <w:pStyle w:val="Default"/>
        <w:rPr>
          <w:color w:val="auto"/>
          <w:sz w:val="20"/>
          <w:szCs w:val="20"/>
        </w:rPr>
      </w:pPr>
    </w:p>
    <w:p w14:paraId="13AC8390" w14:textId="14C0BAA7" w:rsidR="00C14137" w:rsidRPr="00385080" w:rsidRDefault="00C14137" w:rsidP="00B96B4D">
      <w:pPr>
        <w:spacing w:line="240" w:lineRule="auto"/>
        <w:jc w:val="both"/>
        <w:rPr>
          <w:rFonts w:ascii="Arial" w:hAnsi="Arial" w:cs="Arial"/>
          <w:sz w:val="20"/>
          <w:szCs w:val="20"/>
        </w:rPr>
      </w:pPr>
      <w:r w:rsidRPr="00385080">
        <w:rPr>
          <w:rFonts w:ascii="Arial" w:hAnsi="Arial" w:cs="Arial"/>
          <w:sz w:val="20"/>
          <w:szCs w:val="20"/>
        </w:rPr>
        <w:t xml:space="preserve">In 2019 the Eastern Cape Province adopted a reviewed Provincial Development Plan (PDP). One of the key objectives of PDP is the improvement of safety of the people of the Eastern Cape in line with the </w:t>
      </w:r>
      <w:r w:rsidR="00026162" w:rsidRPr="00385080">
        <w:rPr>
          <w:rFonts w:ascii="Arial" w:hAnsi="Arial" w:cs="Arial"/>
          <w:sz w:val="20"/>
          <w:szCs w:val="20"/>
        </w:rPr>
        <w:t>Medium-Term</w:t>
      </w:r>
      <w:r w:rsidRPr="00385080">
        <w:rPr>
          <w:rFonts w:ascii="Arial" w:hAnsi="Arial" w:cs="Arial"/>
          <w:sz w:val="20"/>
          <w:szCs w:val="20"/>
        </w:rPr>
        <w:t xml:space="preserve"> Strategic Framework (MTSF) priorities. In the next five years (2020-2025) the Department of Safety and Liaison (DSL) shall strive towards achieving an Eastern Cape Province where people are and feel safe. The results chain diagram above illustrates how the proposed outcomes will lead to the attainment of the envisaged impact.</w:t>
      </w:r>
    </w:p>
    <w:p w14:paraId="5C3FE5C1" w14:textId="6BCD7BB3" w:rsidR="00C14137" w:rsidRPr="00385080" w:rsidRDefault="00C14137" w:rsidP="00B96B4D">
      <w:pPr>
        <w:spacing w:line="240" w:lineRule="auto"/>
        <w:jc w:val="both"/>
        <w:rPr>
          <w:rFonts w:ascii="Arial" w:hAnsi="Arial" w:cs="Arial"/>
          <w:sz w:val="20"/>
          <w:szCs w:val="20"/>
        </w:rPr>
      </w:pPr>
      <w:r w:rsidRPr="00385080">
        <w:rPr>
          <w:rFonts w:ascii="Arial" w:hAnsi="Arial" w:cs="Arial"/>
          <w:sz w:val="20"/>
          <w:szCs w:val="20"/>
        </w:rPr>
        <w:t xml:space="preserve">To achieve this goal, the province must work towards the reduction of the levels of crime. Ultimately, Safer Eastern Cape can be achieved over a </w:t>
      </w:r>
      <w:r w:rsidR="00026162" w:rsidRPr="00385080">
        <w:rPr>
          <w:rFonts w:ascii="Arial" w:hAnsi="Arial" w:cs="Arial"/>
          <w:sz w:val="20"/>
          <w:szCs w:val="20"/>
        </w:rPr>
        <w:t>long-term</w:t>
      </w:r>
      <w:r w:rsidRPr="00385080">
        <w:rPr>
          <w:rFonts w:ascii="Arial" w:hAnsi="Arial" w:cs="Arial"/>
          <w:sz w:val="20"/>
          <w:szCs w:val="20"/>
        </w:rPr>
        <w:t xml:space="preserve"> </w:t>
      </w:r>
      <w:proofErr w:type="gramStart"/>
      <w:r w:rsidRPr="00385080">
        <w:rPr>
          <w:rFonts w:ascii="Arial" w:hAnsi="Arial" w:cs="Arial"/>
          <w:sz w:val="20"/>
          <w:szCs w:val="20"/>
        </w:rPr>
        <w:t>period of time</w:t>
      </w:r>
      <w:proofErr w:type="gramEnd"/>
      <w:r w:rsidRPr="00385080">
        <w:rPr>
          <w:rFonts w:ascii="Arial" w:hAnsi="Arial" w:cs="Arial"/>
          <w:sz w:val="20"/>
          <w:szCs w:val="20"/>
        </w:rPr>
        <w:t>. However, in the intermediary term professionalisation and accountable police service to the people of the Eastern Cape must be achieved in line with the 2016 White Paper on Policing. In the short term the following outcomes must be achieved:</w:t>
      </w:r>
    </w:p>
    <w:p w14:paraId="1A5E1108" w14:textId="77777777" w:rsidR="00C14137" w:rsidRPr="00385080" w:rsidRDefault="00C14137" w:rsidP="00894DBB">
      <w:pPr>
        <w:pStyle w:val="ListParagraph"/>
        <w:numPr>
          <w:ilvl w:val="0"/>
          <w:numId w:val="25"/>
        </w:numPr>
        <w:spacing w:line="240" w:lineRule="auto"/>
        <w:ind w:left="284" w:hanging="284"/>
        <w:jc w:val="both"/>
        <w:rPr>
          <w:rFonts w:ascii="Arial" w:hAnsi="Arial" w:cs="Arial"/>
          <w:sz w:val="20"/>
          <w:szCs w:val="20"/>
        </w:rPr>
      </w:pPr>
      <w:r w:rsidRPr="00385080">
        <w:rPr>
          <w:rFonts w:ascii="Arial" w:hAnsi="Arial" w:cs="Arial"/>
          <w:sz w:val="20"/>
          <w:szCs w:val="20"/>
        </w:rPr>
        <w:t xml:space="preserve">Improved departmental performance </w:t>
      </w:r>
    </w:p>
    <w:p w14:paraId="25C0134F" w14:textId="77777777" w:rsidR="00C14137" w:rsidRPr="00385080" w:rsidRDefault="00C14137" w:rsidP="00894DBB">
      <w:pPr>
        <w:pStyle w:val="ListParagraph"/>
        <w:numPr>
          <w:ilvl w:val="0"/>
          <w:numId w:val="25"/>
        </w:numPr>
        <w:spacing w:line="240" w:lineRule="auto"/>
        <w:ind w:left="284" w:hanging="284"/>
        <w:jc w:val="both"/>
        <w:rPr>
          <w:rFonts w:ascii="Arial" w:hAnsi="Arial" w:cs="Arial"/>
          <w:sz w:val="20"/>
          <w:szCs w:val="20"/>
        </w:rPr>
      </w:pPr>
      <w:r w:rsidRPr="00385080">
        <w:rPr>
          <w:rFonts w:ascii="Arial" w:hAnsi="Arial" w:cs="Arial"/>
          <w:sz w:val="20"/>
          <w:szCs w:val="20"/>
        </w:rPr>
        <w:t>Increased levels of compliance by the SAPS</w:t>
      </w:r>
    </w:p>
    <w:p w14:paraId="54B18867" w14:textId="7A0D5C57" w:rsidR="00C14137" w:rsidRPr="00385080" w:rsidRDefault="00C14137" w:rsidP="00B96B4D">
      <w:pPr>
        <w:spacing w:line="240" w:lineRule="auto"/>
        <w:jc w:val="both"/>
        <w:rPr>
          <w:rFonts w:ascii="Arial" w:hAnsi="Arial" w:cs="Arial"/>
          <w:color w:val="FF0000"/>
          <w:sz w:val="20"/>
          <w:szCs w:val="20"/>
        </w:rPr>
      </w:pPr>
      <w:r w:rsidRPr="00385080">
        <w:rPr>
          <w:rFonts w:ascii="Arial" w:hAnsi="Arial" w:cs="Arial"/>
          <w:sz w:val="20"/>
          <w:szCs w:val="20"/>
        </w:rPr>
        <w:t xml:space="preserve">The results chain also illustrates the methodology to achieve the outcomes. This </w:t>
      </w:r>
      <w:r w:rsidR="00026162" w:rsidRPr="00385080">
        <w:rPr>
          <w:rFonts w:ascii="Arial" w:hAnsi="Arial" w:cs="Arial"/>
          <w:sz w:val="20"/>
          <w:szCs w:val="20"/>
        </w:rPr>
        <w:t>five-year</w:t>
      </w:r>
      <w:r w:rsidRPr="00385080">
        <w:rPr>
          <w:rFonts w:ascii="Arial" w:hAnsi="Arial" w:cs="Arial"/>
          <w:sz w:val="20"/>
          <w:szCs w:val="20"/>
        </w:rPr>
        <w:t xml:space="preserve"> strategic plan will be assessed on annual basis to monitor and report on the progress of implementation</w:t>
      </w:r>
      <w:r w:rsidRPr="00385080">
        <w:rPr>
          <w:rFonts w:ascii="Arial" w:hAnsi="Arial" w:cs="Arial"/>
          <w:color w:val="FF0000"/>
          <w:sz w:val="20"/>
          <w:szCs w:val="20"/>
        </w:rPr>
        <w:t>.</w:t>
      </w:r>
    </w:p>
    <w:p w14:paraId="20A526BC" w14:textId="77777777" w:rsidR="0000580F" w:rsidRPr="00385080" w:rsidRDefault="0000580F" w:rsidP="0000580F">
      <w:pPr>
        <w:spacing w:after="0" w:line="240" w:lineRule="auto"/>
        <w:jc w:val="both"/>
        <w:rPr>
          <w:rFonts w:ascii="Arial" w:hAnsi="Arial" w:cs="Arial"/>
          <w:color w:val="FF0000"/>
          <w:sz w:val="20"/>
          <w:szCs w:val="20"/>
        </w:rPr>
      </w:pPr>
    </w:p>
    <w:p w14:paraId="308BDC50" w14:textId="77777777" w:rsidR="00F444F7" w:rsidRPr="00385080" w:rsidRDefault="00F97009" w:rsidP="00B346BA">
      <w:pPr>
        <w:pStyle w:val="HEADB"/>
      </w:pPr>
      <w:bookmarkStart w:id="51" w:name="_Toc35015503"/>
      <w:r w:rsidRPr="00385080">
        <w:t>4</w:t>
      </w:r>
      <w:r w:rsidR="00677BF8" w:rsidRPr="00385080">
        <w:t xml:space="preserve">. </w:t>
      </w:r>
      <w:r w:rsidR="00F444F7" w:rsidRPr="00385080">
        <w:t xml:space="preserve">Key risks </w:t>
      </w:r>
      <w:r w:rsidRPr="00385080">
        <w:t>and mitigations</w:t>
      </w:r>
      <w:bookmarkEnd w:id="51"/>
      <w:r w:rsidRPr="00385080">
        <w:t xml:space="preserve"> </w:t>
      </w:r>
    </w:p>
    <w:tbl>
      <w:tblPr>
        <w:tblStyle w:val="TableGrid"/>
        <w:tblW w:w="5000" w:type="pct"/>
        <w:tblBorders>
          <w:top w:val="single" w:sz="4" w:space="0" w:color="917E37"/>
          <w:left w:val="single" w:sz="4" w:space="0" w:color="917E37"/>
          <w:bottom w:val="single" w:sz="4" w:space="0" w:color="917E37"/>
          <w:right w:val="single" w:sz="4" w:space="0" w:color="917E37"/>
          <w:insideH w:val="single" w:sz="4" w:space="0" w:color="917E37"/>
          <w:insideV w:val="single" w:sz="4" w:space="0" w:color="917E37"/>
        </w:tblBorders>
        <w:tblCellMar>
          <w:top w:w="28" w:type="dxa"/>
          <w:left w:w="28" w:type="dxa"/>
          <w:bottom w:w="28" w:type="dxa"/>
          <w:right w:w="28" w:type="dxa"/>
        </w:tblCellMar>
        <w:tblLook w:val="04A0" w:firstRow="1" w:lastRow="0" w:firstColumn="1" w:lastColumn="0" w:noHBand="0" w:noVBand="1"/>
      </w:tblPr>
      <w:tblGrid>
        <w:gridCol w:w="3119"/>
        <w:gridCol w:w="3118"/>
        <w:gridCol w:w="3120"/>
      </w:tblGrid>
      <w:tr w:rsidR="00437E6E" w:rsidRPr="00385080" w14:paraId="509D6106" w14:textId="77777777" w:rsidTr="004234C5">
        <w:tc>
          <w:tcPr>
            <w:tcW w:w="1666" w:type="pct"/>
            <w:shd w:val="clear" w:color="auto" w:fill="CCBA7A"/>
          </w:tcPr>
          <w:p w14:paraId="008FB857" w14:textId="77777777" w:rsidR="00437E6E" w:rsidRPr="004234C5" w:rsidRDefault="00437E6E" w:rsidP="0000580F">
            <w:pPr>
              <w:pStyle w:val="Default"/>
              <w:rPr>
                <w:b/>
                <w:color w:val="FFFFFF" w:themeColor="background1"/>
                <w:sz w:val="18"/>
                <w:szCs w:val="18"/>
              </w:rPr>
            </w:pPr>
            <w:bookmarkStart w:id="52" w:name="_Hlk12970289"/>
            <w:r w:rsidRPr="004234C5">
              <w:rPr>
                <w:b/>
                <w:color w:val="FFFFFF" w:themeColor="background1"/>
                <w:sz w:val="18"/>
                <w:szCs w:val="18"/>
              </w:rPr>
              <w:t>Outcome</w:t>
            </w:r>
            <w:r w:rsidR="002D1439" w:rsidRPr="004234C5">
              <w:rPr>
                <w:b/>
                <w:color w:val="FFFFFF" w:themeColor="background1"/>
                <w:sz w:val="18"/>
                <w:szCs w:val="18"/>
              </w:rPr>
              <w:t>s</w:t>
            </w:r>
          </w:p>
        </w:tc>
        <w:tc>
          <w:tcPr>
            <w:tcW w:w="1666" w:type="pct"/>
            <w:shd w:val="clear" w:color="auto" w:fill="CCBA7A"/>
          </w:tcPr>
          <w:p w14:paraId="249F9BD4" w14:textId="77777777" w:rsidR="00437E6E" w:rsidRPr="004234C5" w:rsidRDefault="00437E6E" w:rsidP="0000580F">
            <w:pPr>
              <w:pStyle w:val="Default"/>
              <w:rPr>
                <w:b/>
                <w:color w:val="FFFFFF" w:themeColor="background1"/>
                <w:sz w:val="18"/>
                <w:szCs w:val="18"/>
              </w:rPr>
            </w:pPr>
            <w:r w:rsidRPr="004234C5">
              <w:rPr>
                <w:b/>
                <w:color w:val="FFFFFF" w:themeColor="background1"/>
                <w:sz w:val="18"/>
                <w:szCs w:val="18"/>
              </w:rPr>
              <w:t>Key Risk</w:t>
            </w:r>
          </w:p>
        </w:tc>
        <w:tc>
          <w:tcPr>
            <w:tcW w:w="1667" w:type="pct"/>
            <w:shd w:val="clear" w:color="auto" w:fill="CCBA7A"/>
          </w:tcPr>
          <w:p w14:paraId="1A29CCAA" w14:textId="77777777" w:rsidR="00437E6E" w:rsidRPr="004234C5" w:rsidRDefault="00437E6E" w:rsidP="0000580F">
            <w:pPr>
              <w:pStyle w:val="Default"/>
              <w:rPr>
                <w:b/>
                <w:color w:val="FFFFFF" w:themeColor="background1"/>
                <w:sz w:val="18"/>
                <w:szCs w:val="18"/>
              </w:rPr>
            </w:pPr>
            <w:r w:rsidRPr="004234C5">
              <w:rPr>
                <w:b/>
                <w:color w:val="FFFFFF" w:themeColor="background1"/>
                <w:sz w:val="18"/>
                <w:szCs w:val="18"/>
              </w:rPr>
              <w:t xml:space="preserve">Risk Mitigation </w:t>
            </w:r>
          </w:p>
        </w:tc>
      </w:tr>
      <w:tr w:rsidR="00577EFA" w:rsidRPr="00385080" w14:paraId="200C2365" w14:textId="77777777" w:rsidTr="0000580F">
        <w:tc>
          <w:tcPr>
            <w:tcW w:w="1666" w:type="pct"/>
          </w:tcPr>
          <w:p w14:paraId="409FFB68" w14:textId="77777777" w:rsidR="00577EFA" w:rsidRPr="00385080" w:rsidRDefault="00454999" w:rsidP="0000580F">
            <w:pPr>
              <w:rPr>
                <w:rFonts w:ascii="Arial" w:hAnsi="Arial" w:cs="Arial"/>
                <w:sz w:val="18"/>
                <w:szCs w:val="18"/>
              </w:rPr>
            </w:pPr>
            <w:r w:rsidRPr="00385080">
              <w:rPr>
                <w:rFonts w:ascii="Arial" w:hAnsi="Arial" w:cs="Arial"/>
                <w:sz w:val="18"/>
                <w:szCs w:val="18"/>
              </w:rPr>
              <w:t>Improved departmental performance</w:t>
            </w:r>
            <w:r w:rsidR="003B7ABD" w:rsidRPr="00385080">
              <w:rPr>
                <w:rFonts w:ascii="Arial" w:hAnsi="Arial" w:cs="Arial"/>
                <w:sz w:val="18"/>
                <w:szCs w:val="18"/>
              </w:rPr>
              <w:t>.</w:t>
            </w:r>
            <w:r w:rsidRPr="00385080">
              <w:rPr>
                <w:rFonts w:ascii="Arial" w:hAnsi="Arial" w:cs="Arial"/>
                <w:sz w:val="18"/>
                <w:szCs w:val="18"/>
              </w:rPr>
              <w:t xml:space="preserve"> </w:t>
            </w:r>
          </w:p>
        </w:tc>
        <w:tc>
          <w:tcPr>
            <w:tcW w:w="1666" w:type="pct"/>
          </w:tcPr>
          <w:p w14:paraId="547CAD3B" w14:textId="77777777" w:rsidR="00577EFA" w:rsidRPr="00385080" w:rsidRDefault="00D759EE" w:rsidP="0000580F">
            <w:pPr>
              <w:pStyle w:val="Default"/>
              <w:rPr>
                <w:color w:val="auto"/>
                <w:sz w:val="18"/>
                <w:szCs w:val="18"/>
              </w:rPr>
            </w:pPr>
            <w:r w:rsidRPr="00385080">
              <w:rPr>
                <w:rFonts w:eastAsia="Times New Roman"/>
                <w:color w:val="auto"/>
                <w:sz w:val="18"/>
                <w:szCs w:val="18"/>
                <w:lang w:eastAsia="en-ZA"/>
              </w:rPr>
              <w:t>Inaccurate performance and financial information leading to adverse audit finding</w:t>
            </w:r>
            <w:r w:rsidR="003B7ABD" w:rsidRPr="00385080">
              <w:rPr>
                <w:rFonts w:eastAsia="Times New Roman"/>
                <w:color w:val="auto"/>
                <w:sz w:val="18"/>
                <w:szCs w:val="18"/>
                <w:lang w:eastAsia="en-ZA"/>
              </w:rPr>
              <w:t>.</w:t>
            </w:r>
            <w:r w:rsidRPr="00385080">
              <w:rPr>
                <w:rFonts w:eastAsia="Times New Roman"/>
                <w:color w:val="auto"/>
                <w:sz w:val="18"/>
                <w:szCs w:val="18"/>
                <w:lang w:eastAsia="en-ZA"/>
              </w:rPr>
              <w:t xml:space="preserve"> </w:t>
            </w:r>
          </w:p>
        </w:tc>
        <w:tc>
          <w:tcPr>
            <w:tcW w:w="1667" w:type="pct"/>
          </w:tcPr>
          <w:p w14:paraId="4E0E9237" w14:textId="77777777" w:rsidR="00577EFA" w:rsidRPr="00385080" w:rsidRDefault="00D759EE" w:rsidP="0000580F">
            <w:pPr>
              <w:pStyle w:val="Default"/>
              <w:rPr>
                <w:color w:val="auto"/>
                <w:sz w:val="18"/>
                <w:szCs w:val="18"/>
              </w:rPr>
            </w:pPr>
            <w:r w:rsidRPr="00385080">
              <w:rPr>
                <w:color w:val="auto"/>
                <w:sz w:val="18"/>
                <w:szCs w:val="18"/>
              </w:rPr>
              <w:t>Strengthen the departmental internal control environment</w:t>
            </w:r>
            <w:r w:rsidR="003B7ABD" w:rsidRPr="00385080">
              <w:rPr>
                <w:color w:val="auto"/>
                <w:sz w:val="18"/>
                <w:szCs w:val="18"/>
              </w:rPr>
              <w:t>.</w:t>
            </w:r>
          </w:p>
        </w:tc>
      </w:tr>
      <w:tr w:rsidR="0091226A" w:rsidRPr="00385080" w14:paraId="0A4913E5" w14:textId="77777777" w:rsidTr="0000580F">
        <w:tc>
          <w:tcPr>
            <w:tcW w:w="1666" w:type="pct"/>
            <w:vMerge w:val="restart"/>
          </w:tcPr>
          <w:p w14:paraId="0CB6A440" w14:textId="77777777" w:rsidR="0091226A" w:rsidRPr="00385080" w:rsidRDefault="0091226A" w:rsidP="0000580F">
            <w:pPr>
              <w:rPr>
                <w:rFonts w:ascii="Arial" w:hAnsi="Arial" w:cs="Arial"/>
                <w:sz w:val="18"/>
                <w:szCs w:val="18"/>
              </w:rPr>
            </w:pPr>
            <w:r w:rsidRPr="00385080">
              <w:rPr>
                <w:rFonts w:ascii="Arial" w:hAnsi="Arial" w:cs="Arial"/>
                <w:sz w:val="18"/>
                <w:szCs w:val="18"/>
              </w:rPr>
              <w:t>Increase levels of compliance by the SAPS.</w:t>
            </w:r>
          </w:p>
        </w:tc>
        <w:tc>
          <w:tcPr>
            <w:tcW w:w="1666" w:type="pct"/>
          </w:tcPr>
          <w:p w14:paraId="55C7D476" w14:textId="77777777" w:rsidR="0091226A" w:rsidRPr="00385080" w:rsidRDefault="0091226A" w:rsidP="0000580F">
            <w:pPr>
              <w:pStyle w:val="Default"/>
              <w:rPr>
                <w:rFonts w:eastAsia="Times New Roman"/>
                <w:color w:val="auto"/>
                <w:sz w:val="18"/>
                <w:szCs w:val="18"/>
                <w:lang w:eastAsia="en-ZA"/>
              </w:rPr>
            </w:pPr>
            <w:r w:rsidRPr="00385080">
              <w:rPr>
                <w:rFonts w:eastAsia="Times New Roman"/>
                <w:color w:val="auto"/>
                <w:sz w:val="18"/>
                <w:szCs w:val="18"/>
                <w:lang w:eastAsia="en-ZA"/>
              </w:rPr>
              <w:t xml:space="preserve">Lack of effective and responsive tools to monitor the SAPS. </w:t>
            </w:r>
          </w:p>
        </w:tc>
        <w:tc>
          <w:tcPr>
            <w:tcW w:w="1667" w:type="pct"/>
          </w:tcPr>
          <w:p w14:paraId="6E2E88F5" w14:textId="77777777" w:rsidR="0091226A" w:rsidRPr="00385080" w:rsidRDefault="0091226A" w:rsidP="0000580F">
            <w:pPr>
              <w:pStyle w:val="Default"/>
              <w:rPr>
                <w:color w:val="auto"/>
                <w:sz w:val="18"/>
                <w:szCs w:val="18"/>
              </w:rPr>
            </w:pPr>
            <w:r w:rsidRPr="00385080">
              <w:rPr>
                <w:color w:val="auto"/>
                <w:sz w:val="18"/>
                <w:szCs w:val="18"/>
              </w:rPr>
              <w:t xml:space="preserve">Customise and automate monitoring tools </w:t>
            </w:r>
          </w:p>
        </w:tc>
      </w:tr>
      <w:tr w:rsidR="0091226A" w:rsidRPr="00385080" w14:paraId="01D61341" w14:textId="77777777" w:rsidTr="0000580F">
        <w:tc>
          <w:tcPr>
            <w:tcW w:w="1666" w:type="pct"/>
            <w:vMerge/>
          </w:tcPr>
          <w:p w14:paraId="308CF975" w14:textId="77777777" w:rsidR="0091226A" w:rsidRPr="00385080" w:rsidRDefault="0091226A" w:rsidP="0000580F">
            <w:pPr>
              <w:rPr>
                <w:rFonts w:ascii="Arial" w:hAnsi="Arial" w:cs="Arial"/>
                <w:sz w:val="18"/>
                <w:szCs w:val="18"/>
              </w:rPr>
            </w:pPr>
          </w:p>
        </w:tc>
        <w:tc>
          <w:tcPr>
            <w:tcW w:w="1666" w:type="pct"/>
          </w:tcPr>
          <w:p w14:paraId="2B4AB900" w14:textId="77777777" w:rsidR="0091226A" w:rsidRPr="00385080" w:rsidRDefault="0091226A" w:rsidP="0000580F">
            <w:pPr>
              <w:pStyle w:val="Default"/>
              <w:rPr>
                <w:rFonts w:eastAsia="Times New Roman"/>
                <w:color w:val="auto"/>
                <w:sz w:val="18"/>
                <w:szCs w:val="18"/>
                <w:lang w:eastAsia="en-ZA"/>
              </w:rPr>
            </w:pPr>
            <w:r w:rsidRPr="00385080">
              <w:rPr>
                <w:rFonts w:eastAsia="Times New Roman"/>
                <w:color w:val="auto"/>
                <w:sz w:val="18"/>
                <w:szCs w:val="18"/>
                <w:lang w:eastAsia="en-ZA"/>
              </w:rPr>
              <w:t>Lack of comprehensive tools to monitor implementation of recommendations by the SAPS.</w:t>
            </w:r>
          </w:p>
        </w:tc>
        <w:tc>
          <w:tcPr>
            <w:tcW w:w="1667" w:type="pct"/>
          </w:tcPr>
          <w:p w14:paraId="6CA7F104" w14:textId="77777777" w:rsidR="0091226A" w:rsidRPr="00385080" w:rsidRDefault="0091226A" w:rsidP="0000580F">
            <w:pPr>
              <w:pStyle w:val="Default"/>
              <w:rPr>
                <w:color w:val="auto"/>
                <w:sz w:val="18"/>
                <w:szCs w:val="18"/>
              </w:rPr>
            </w:pPr>
            <w:r w:rsidRPr="00385080">
              <w:rPr>
                <w:color w:val="auto"/>
                <w:sz w:val="18"/>
                <w:szCs w:val="18"/>
              </w:rPr>
              <w:t>Strengthen monitoring tools to include tracking and recording of implementation of recommendations.</w:t>
            </w:r>
          </w:p>
        </w:tc>
      </w:tr>
      <w:tr w:rsidR="0091226A" w:rsidRPr="00385080" w14:paraId="016FADB9" w14:textId="77777777" w:rsidTr="0000580F">
        <w:tc>
          <w:tcPr>
            <w:tcW w:w="1666" w:type="pct"/>
            <w:vMerge/>
          </w:tcPr>
          <w:p w14:paraId="0CAD4E34" w14:textId="77777777" w:rsidR="0091226A" w:rsidRPr="00385080" w:rsidRDefault="0091226A" w:rsidP="0000580F">
            <w:pPr>
              <w:rPr>
                <w:rFonts w:ascii="Arial" w:hAnsi="Arial" w:cs="Arial"/>
                <w:sz w:val="18"/>
                <w:szCs w:val="18"/>
              </w:rPr>
            </w:pPr>
          </w:p>
        </w:tc>
        <w:tc>
          <w:tcPr>
            <w:tcW w:w="1666" w:type="pct"/>
          </w:tcPr>
          <w:p w14:paraId="6F9DCD19" w14:textId="77777777" w:rsidR="0091226A" w:rsidRPr="00385080" w:rsidRDefault="0091226A" w:rsidP="0000580F">
            <w:pPr>
              <w:pStyle w:val="Default"/>
              <w:rPr>
                <w:rFonts w:eastAsia="Times New Roman"/>
                <w:color w:val="auto"/>
                <w:sz w:val="18"/>
                <w:szCs w:val="18"/>
                <w:lang w:eastAsia="en-ZA"/>
              </w:rPr>
            </w:pPr>
            <w:r w:rsidRPr="00385080">
              <w:rPr>
                <w:rFonts w:eastAsia="Times New Roman"/>
                <w:color w:val="auto"/>
                <w:sz w:val="18"/>
                <w:szCs w:val="18"/>
                <w:lang w:eastAsia="en-ZA"/>
              </w:rPr>
              <w:t xml:space="preserve">Inadequate cooperation by SAPS.  </w:t>
            </w:r>
          </w:p>
        </w:tc>
        <w:tc>
          <w:tcPr>
            <w:tcW w:w="1667" w:type="pct"/>
          </w:tcPr>
          <w:p w14:paraId="13D22F5D" w14:textId="77777777" w:rsidR="0091226A" w:rsidRPr="00385080" w:rsidRDefault="0091226A" w:rsidP="0000580F">
            <w:pPr>
              <w:pStyle w:val="Default"/>
              <w:rPr>
                <w:color w:val="auto"/>
                <w:sz w:val="18"/>
                <w:szCs w:val="18"/>
              </w:rPr>
            </w:pPr>
            <w:r w:rsidRPr="00385080">
              <w:rPr>
                <w:color w:val="auto"/>
                <w:sz w:val="18"/>
                <w:szCs w:val="18"/>
              </w:rPr>
              <w:t>Establishment of the EC Provincial Oversight Committee under the authority of the HOD with clear and binding Terms of Reference (</w:t>
            </w:r>
            <w:proofErr w:type="spellStart"/>
            <w:r w:rsidRPr="00385080">
              <w:rPr>
                <w:color w:val="auto"/>
                <w:sz w:val="18"/>
                <w:szCs w:val="18"/>
              </w:rPr>
              <w:t>ToR</w:t>
            </w:r>
            <w:proofErr w:type="spellEnd"/>
            <w:r w:rsidRPr="00385080">
              <w:rPr>
                <w:color w:val="auto"/>
                <w:sz w:val="18"/>
                <w:szCs w:val="18"/>
              </w:rPr>
              <w:t xml:space="preserve">). </w:t>
            </w:r>
          </w:p>
        </w:tc>
      </w:tr>
      <w:tr w:rsidR="00DA1700" w:rsidRPr="00385080" w14:paraId="01D997EB" w14:textId="77777777" w:rsidTr="0000580F">
        <w:tc>
          <w:tcPr>
            <w:tcW w:w="1666" w:type="pct"/>
            <w:vMerge/>
          </w:tcPr>
          <w:p w14:paraId="346848C2" w14:textId="77777777" w:rsidR="00DA1700" w:rsidRPr="00385080" w:rsidRDefault="00DA1700" w:rsidP="0000580F">
            <w:pPr>
              <w:pStyle w:val="ListParagraph"/>
              <w:rPr>
                <w:rFonts w:ascii="Arial" w:hAnsi="Arial" w:cs="Arial"/>
                <w:sz w:val="18"/>
                <w:szCs w:val="18"/>
              </w:rPr>
            </w:pPr>
          </w:p>
        </w:tc>
        <w:tc>
          <w:tcPr>
            <w:tcW w:w="1666" w:type="pct"/>
            <w:vMerge w:val="restart"/>
          </w:tcPr>
          <w:p w14:paraId="1FBBF6F2" w14:textId="77777777" w:rsidR="00DA1700" w:rsidRPr="00385080" w:rsidRDefault="00DA1700" w:rsidP="0000580F">
            <w:pPr>
              <w:pStyle w:val="Default"/>
              <w:rPr>
                <w:sz w:val="18"/>
                <w:szCs w:val="18"/>
              </w:rPr>
            </w:pPr>
            <w:r w:rsidRPr="00385080">
              <w:rPr>
                <w:rFonts w:eastAsia="Times New Roman"/>
                <w:sz w:val="18"/>
                <w:szCs w:val="18"/>
                <w:lang w:eastAsia="en-ZA"/>
              </w:rPr>
              <w:t>Limited multi-stakeholder collaboration.</w:t>
            </w:r>
          </w:p>
        </w:tc>
        <w:tc>
          <w:tcPr>
            <w:tcW w:w="1667" w:type="pct"/>
          </w:tcPr>
          <w:p w14:paraId="7ED6647A" w14:textId="78259D68" w:rsidR="00DA1700" w:rsidRPr="00385080" w:rsidRDefault="00DA1700" w:rsidP="0000580F">
            <w:pPr>
              <w:pStyle w:val="Default"/>
              <w:rPr>
                <w:sz w:val="18"/>
                <w:szCs w:val="18"/>
              </w:rPr>
            </w:pPr>
            <w:r w:rsidRPr="00385080">
              <w:rPr>
                <w:sz w:val="18"/>
                <w:szCs w:val="18"/>
              </w:rPr>
              <w:t>Re-establishment of the JCPS Cluster.</w:t>
            </w:r>
          </w:p>
        </w:tc>
      </w:tr>
      <w:tr w:rsidR="00DA1700" w:rsidRPr="00385080" w14:paraId="422BE54D" w14:textId="77777777" w:rsidTr="0000580F">
        <w:tc>
          <w:tcPr>
            <w:tcW w:w="1666" w:type="pct"/>
            <w:vMerge/>
          </w:tcPr>
          <w:p w14:paraId="13A5CA58" w14:textId="77777777" w:rsidR="00DA1700" w:rsidRPr="00385080" w:rsidRDefault="00DA1700" w:rsidP="0000580F">
            <w:pPr>
              <w:rPr>
                <w:rFonts w:ascii="Arial" w:hAnsi="Arial" w:cs="Arial"/>
                <w:sz w:val="18"/>
                <w:szCs w:val="18"/>
              </w:rPr>
            </w:pPr>
          </w:p>
        </w:tc>
        <w:tc>
          <w:tcPr>
            <w:tcW w:w="1666" w:type="pct"/>
            <w:vMerge/>
          </w:tcPr>
          <w:p w14:paraId="5A505FBF" w14:textId="77777777" w:rsidR="00DA1700" w:rsidRPr="00385080" w:rsidRDefault="00DA1700" w:rsidP="0000580F">
            <w:pPr>
              <w:pStyle w:val="Default"/>
              <w:rPr>
                <w:rFonts w:eastAsia="Times New Roman"/>
                <w:sz w:val="18"/>
                <w:szCs w:val="18"/>
                <w:lang w:eastAsia="en-ZA"/>
              </w:rPr>
            </w:pPr>
          </w:p>
        </w:tc>
        <w:tc>
          <w:tcPr>
            <w:tcW w:w="1667" w:type="pct"/>
          </w:tcPr>
          <w:p w14:paraId="587601B2" w14:textId="77777777" w:rsidR="00DA1700" w:rsidRPr="00385080" w:rsidRDefault="00DA1700" w:rsidP="0000580F">
            <w:pPr>
              <w:pStyle w:val="Default"/>
              <w:rPr>
                <w:sz w:val="18"/>
                <w:szCs w:val="18"/>
              </w:rPr>
            </w:pPr>
            <w:r w:rsidRPr="00385080">
              <w:rPr>
                <w:sz w:val="18"/>
                <w:szCs w:val="18"/>
              </w:rPr>
              <w:t>Engage wider range of potential partners and develop new partnerships.</w:t>
            </w:r>
          </w:p>
        </w:tc>
      </w:tr>
      <w:bookmarkEnd w:id="52"/>
    </w:tbl>
    <w:p w14:paraId="29089A6F" w14:textId="77777777" w:rsidR="005E22D2" w:rsidRPr="00385080" w:rsidRDefault="005E22D2" w:rsidP="00B96B4D">
      <w:pPr>
        <w:pStyle w:val="Default"/>
        <w:rPr>
          <w:sz w:val="20"/>
          <w:szCs w:val="20"/>
        </w:rPr>
      </w:pPr>
    </w:p>
    <w:p w14:paraId="4A195789" w14:textId="77777777" w:rsidR="00F444F7" w:rsidRPr="00385080" w:rsidRDefault="00F444F7" w:rsidP="00B96B4D">
      <w:pPr>
        <w:pStyle w:val="Default"/>
        <w:jc w:val="both"/>
        <w:rPr>
          <w:sz w:val="20"/>
          <w:szCs w:val="20"/>
        </w:rPr>
      </w:pPr>
      <w:r w:rsidRPr="00385080">
        <w:rPr>
          <w:sz w:val="20"/>
          <w:szCs w:val="20"/>
        </w:rPr>
        <w:t>A summary of key risks which may affect the achievement of the identified outcomes, as well as, measures to mitigate the identified risks must be included in Part B of the Strategic Plan. This information must be included in the format stipulated in the Guidelines for the Implementation of the Framework for Strategic Plans and Annual Perform</w:t>
      </w:r>
      <w:r w:rsidR="00281252" w:rsidRPr="00385080">
        <w:rPr>
          <w:sz w:val="20"/>
          <w:szCs w:val="20"/>
        </w:rPr>
        <w:t>ance</w:t>
      </w:r>
      <w:r w:rsidRPr="00385080">
        <w:rPr>
          <w:sz w:val="20"/>
          <w:szCs w:val="20"/>
        </w:rPr>
        <w:t xml:space="preserve"> Planning. </w:t>
      </w:r>
    </w:p>
    <w:p w14:paraId="493FF9FC" w14:textId="77777777" w:rsidR="00473E4C" w:rsidRPr="00385080" w:rsidRDefault="00473E4C" w:rsidP="00B96B4D">
      <w:pPr>
        <w:pStyle w:val="Default"/>
        <w:rPr>
          <w:b/>
          <w:bCs/>
          <w:color w:val="2F5496" w:themeColor="accent1" w:themeShade="BF"/>
          <w:sz w:val="20"/>
          <w:szCs w:val="20"/>
        </w:rPr>
      </w:pPr>
    </w:p>
    <w:p w14:paraId="366622DF" w14:textId="77777777" w:rsidR="006A1815" w:rsidRPr="00385080" w:rsidRDefault="00F97009" w:rsidP="00B346BA">
      <w:pPr>
        <w:pStyle w:val="HEADB"/>
      </w:pPr>
      <w:bookmarkStart w:id="53" w:name="_Toc35015504"/>
      <w:r w:rsidRPr="00385080">
        <w:t>5</w:t>
      </w:r>
      <w:r w:rsidR="00677BF8" w:rsidRPr="00385080">
        <w:t xml:space="preserve">. </w:t>
      </w:r>
      <w:r w:rsidR="006A1815" w:rsidRPr="00385080">
        <w:t>Public Entities</w:t>
      </w:r>
      <w:bookmarkEnd w:id="53"/>
    </w:p>
    <w:p w14:paraId="07549530" w14:textId="77777777" w:rsidR="00473E4C" w:rsidRPr="00385080" w:rsidRDefault="00AF4C49" w:rsidP="00B96B4D">
      <w:pPr>
        <w:pStyle w:val="Default"/>
        <w:rPr>
          <w:bCs/>
          <w:color w:val="auto"/>
          <w:sz w:val="20"/>
          <w:szCs w:val="20"/>
        </w:rPr>
      </w:pPr>
      <w:r w:rsidRPr="00385080">
        <w:rPr>
          <w:bCs/>
          <w:color w:val="auto"/>
          <w:sz w:val="20"/>
          <w:szCs w:val="20"/>
        </w:rPr>
        <w:t>The department of Safety and Liaison has no public entities</w:t>
      </w:r>
    </w:p>
    <w:p w14:paraId="52EC138D" w14:textId="77777777" w:rsidR="00C73E89" w:rsidRPr="00385080" w:rsidRDefault="00222375" w:rsidP="00B96B4D">
      <w:pPr>
        <w:spacing w:line="240" w:lineRule="auto"/>
        <w:rPr>
          <w:rFonts w:ascii="Arial" w:hAnsi="Arial" w:cs="Arial"/>
          <w:bCs/>
          <w:sz w:val="20"/>
          <w:szCs w:val="20"/>
        </w:rPr>
      </w:pPr>
      <w:r w:rsidRPr="00385080">
        <w:rPr>
          <w:rFonts w:ascii="Arial" w:hAnsi="Arial" w:cs="Arial"/>
          <w:bCs/>
          <w:sz w:val="20"/>
          <w:szCs w:val="20"/>
        </w:rPr>
        <w:br w:type="page"/>
      </w:r>
    </w:p>
    <w:p w14:paraId="6B9686CC" w14:textId="77777777" w:rsidR="0000580F" w:rsidRPr="00385080" w:rsidRDefault="0000580F" w:rsidP="00B346BA">
      <w:pPr>
        <w:pStyle w:val="HEADAA"/>
        <w:rPr>
          <w:rFonts w:cs="Arial"/>
        </w:rPr>
      </w:pPr>
      <w:bookmarkStart w:id="54" w:name="_Toc35015505"/>
      <w:r w:rsidRPr="00385080">
        <w:rPr>
          <w:rFonts w:cs="Arial"/>
        </w:rPr>
        <w:lastRenderedPageBreak/>
        <w:t>Part D: Technical Indicator Descriptions (TIDs)</w:t>
      </w:r>
      <w:bookmarkEnd w:id="54"/>
      <w:r w:rsidRPr="00385080">
        <w:rPr>
          <w:rFonts w:cs="Arial"/>
        </w:rPr>
        <w:t xml:space="preserve"> </w:t>
      </w:r>
    </w:p>
    <w:p w14:paraId="6C9A83F4" w14:textId="77777777" w:rsidR="0000580F" w:rsidRPr="00385080" w:rsidRDefault="0000580F">
      <w:pPr>
        <w:rPr>
          <w:rFonts w:ascii="Arial" w:eastAsia="Times New Roman" w:hAnsi="Arial" w:cs="Arial"/>
          <w:b/>
          <w:noProof/>
          <w:color w:val="DACB87"/>
          <w:sz w:val="40"/>
          <w:szCs w:val="40"/>
          <w:lang w:val="en-GB" w:eastAsia="x-none"/>
        </w:rPr>
      </w:pPr>
      <w:r w:rsidRPr="00385080">
        <w:rPr>
          <w:rFonts w:ascii="Arial" w:hAnsi="Arial" w:cs="Arial"/>
        </w:rPr>
        <w:br w:type="page"/>
      </w:r>
    </w:p>
    <w:p w14:paraId="45B6DC24" w14:textId="56148761" w:rsidR="00442F4F" w:rsidRPr="00385080" w:rsidRDefault="00677BF8" w:rsidP="00B346BA">
      <w:pPr>
        <w:pStyle w:val="HEADAA"/>
        <w:rPr>
          <w:rFonts w:cs="Arial"/>
        </w:rPr>
      </w:pPr>
      <w:bookmarkStart w:id="55" w:name="_Toc34675111"/>
      <w:bookmarkStart w:id="56" w:name="_Toc35015506"/>
      <w:r w:rsidRPr="00385080">
        <w:rPr>
          <w:rFonts w:cs="Arial"/>
        </w:rPr>
        <w:lastRenderedPageBreak/>
        <w:t>Part D: Technical Indicator Descriptions (TIDs)</w:t>
      </w:r>
      <w:bookmarkEnd w:id="55"/>
      <w:bookmarkEnd w:id="56"/>
      <w:r w:rsidRPr="00385080">
        <w:rPr>
          <w:rFonts w:cs="Arial"/>
        </w:rPr>
        <w:t xml:space="preserve"> </w:t>
      </w:r>
      <w:bookmarkStart w:id="57" w:name="_Hlk22992525"/>
      <w:bookmarkStart w:id="58" w:name="_Hlk12970313"/>
    </w:p>
    <w:bookmarkEnd w:id="57"/>
    <w:p w14:paraId="13283BB4" w14:textId="77777777" w:rsidR="00EC72C6" w:rsidRPr="00385080" w:rsidRDefault="00EC72C6" w:rsidP="00B96B4D">
      <w:pPr>
        <w:pStyle w:val="HEADB"/>
        <w:spacing w:line="240" w:lineRule="auto"/>
        <w:rPr>
          <w:lang w:val="en-US"/>
        </w:rPr>
      </w:pPr>
    </w:p>
    <w:tbl>
      <w:tblPr>
        <w:tblW w:w="5000" w:type="pct"/>
        <w:tblBorders>
          <w:top w:val="single" w:sz="4" w:space="0" w:color="917E37"/>
          <w:left w:val="single" w:sz="4" w:space="0" w:color="917E37"/>
          <w:bottom w:val="single" w:sz="4" w:space="0" w:color="917E37"/>
          <w:right w:val="single" w:sz="4" w:space="0" w:color="917E37"/>
          <w:insideH w:val="single" w:sz="4" w:space="0" w:color="917E37"/>
          <w:insideV w:val="single" w:sz="4" w:space="0" w:color="917E37"/>
        </w:tblBorders>
        <w:tblCellMar>
          <w:top w:w="28" w:type="dxa"/>
          <w:left w:w="28" w:type="dxa"/>
          <w:bottom w:w="28" w:type="dxa"/>
          <w:right w:w="28" w:type="dxa"/>
        </w:tblCellMar>
        <w:tblLook w:val="04A0" w:firstRow="1" w:lastRow="0" w:firstColumn="1" w:lastColumn="0" w:noHBand="0" w:noVBand="1"/>
      </w:tblPr>
      <w:tblGrid>
        <w:gridCol w:w="2732"/>
        <w:gridCol w:w="6625"/>
      </w:tblGrid>
      <w:tr w:rsidR="003C7892" w:rsidRPr="00385080" w14:paraId="5DF4D79C" w14:textId="77777777" w:rsidTr="0000580F">
        <w:tc>
          <w:tcPr>
            <w:tcW w:w="1460" w:type="pct"/>
            <w:shd w:val="clear" w:color="auto" w:fill="CCBA7A"/>
            <w:hideMark/>
          </w:tcPr>
          <w:bookmarkEnd w:id="58"/>
          <w:p w14:paraId="09872E14" w14:textId="77777777" w:rsidR="003C7892" w:rsidRPr="00385080" w:rsidRDefault="003C7892" w:rsidP="00B96B4D">
            <w:pPr>
              <w:spacing w:after="0" w:line="240" w:lineRule="auto"/>
              <w:rPr>
                <w:rFonts w:ascii="Arial" w:eastAsia="Times New Roman" w:hAnsi="Arial" w:cs="Arial"/>
                <w:b/>
                <w:color w:val="FFFFFF"/>
                <w:sz w:val="16"/>
                <w:szCs w:val="16"/>
              </w:rPr>
            </w:pPr>
            <w:r w:rsidRPr="00385080">
              <w:rPr>
                <w:rFonts w:ascii="Arial" w:eastAsia="Times New Roman" w:hAnsi="Arial" w:cs="Arial"/>
                <w:b/>
                <w:color w:val="FFFFFF"/>
                <w:sz w:val="16"/>
                <w:szCs w:val="16"/>
              </w:rPr>
              <w:t>Indicator title</w:t>
            </w:r>
          </w:p>
        </w:tc>
        <w:tc>
          <w:tcPr>
            <w:tcW w:w="3540" w:type="pct"/>
            <w:shd w:val="clear" w:color="auto" w:fill="CCBA7A"/>
          </w:tcPr>
          <w:p w14:paraId="21FF65E5" w14:textId="77777777" w:rsidR="003C7892" w:rsidRPr="00385080" w:rsidRDefault="00F023C3" w:rsidP="00B96B4D">
            <w:pPr>
              <w:spacing w:after="0" w:line="240" w:lineRule="auto"/>
              <w:rPr>
                <w:rFonts w:ascii="Arial" w:eastAsia="Times New Roman" w:hAnsi="Arial" w:cs="Arial"/>
                <w:b/>
                <w:color w:val="FFFFFF"/>
                <w:sz w:val="16"/>
                <w:szCs w:val="16"/>
              </w:rPr>
            </w:pPr>
            <w:r w:rsidRPr="00385080">
              <w:rPr>
                <w:rFonts w:ascii="Arial" w:eastAsia="Times New Roman" w:hAnsi="Arial" w:cs="Arial"/>
                <w:b/>
                <w:color w:val="FFFFFF"/>
                <w:sz w:val="16"/>
                <w:szCs w:val="16"/>
              </w:rPr>
              <w:t xml:space="preserve">1.1.1 </w:t>
            </w:r>
            <w:r w:rsidR="003C7892" w:rsidRPr="00385080">
              <w:rPr>
                <w:rFonts w:ascii="Arial" w:eastAsia="Times New Roman" w:hAnsi="Arial" w:cs="Arial"/>
                <w:b/>
                <w:color w:val="FFFFFF"/>
                <w:sz w:val="16"/>
                <w:szCs w:val="16"/>
              </w:rPr>
              <w:t>Unqualified audit opinion</w:t>
            </w:r>
          </w:p>
        </w:tc>
      </w:tr>
      <w:tr w:rsidR="003C7892" w:rsidRPr="00385080" w14:paraId="6FDD4BCA" w14:textId="77777777" w:rsidTr="0000580F">
        <w:tc>
          <w:tcPr>
            <w:tcW w:w="1460" w:type="pct"/>
            <w:shd w:val="clear" w:color="auto" w:fill="CCBA7A"/>
          </w:tcPr>
          <w:p w14:paraId="15005836" w14:textId="77777777" w:rsidR="003C7892" w:rsidRPr="00385080" w:rsidRDefault="003C7892" w:rsidP="00B96B4D">
            <w:pPr>
              <w:spacing w:after="0" w:line="240" w:lineRule="auto"/>
              <w:rPr>
                <w:rFonts w:ascii="Arial" w:eastAsia="Times New Roman" w:hAnsi="Arial" w:cs="Arial"/>
                <w:b/>
                <w:color w:val="FFFFFF"/>
                <w:sz w:val="16"/>
                <w:szCs w:val="16"/>
              </w:rPr>
            </w:pPr>
            <w:r w:rsidRPr="00385080">
              <w:rPr>
                <w:rFonts w:ascii="Arial" w:eastAsia="Times New Roman" w:hAnsi="Arial" w:cs="Arial"/>
                <w:b/>
                <w:color w:val="FFFFFF"/>
                <w:sz w:val="16"/>
                <w:szCs w:val="16"/>
              </w:rPr>
              <w:t>Definition</w:t>
            </w:r>
          </w:p>
        </w:tc>
        <w:tc>
          <w:tcPr>
            <w:tcW w:w="3540" w:type="pct"/>
          </w:tcPr>
          <w:p w14:paraId="4944CF9B" w14:textId="77777777" w:rsidR="003C7892" w:rsidRPr="00385080" w:rsidRDefault="003C7892" w:rsidP="00B96B4D">
            <w:pPr>
              <w:spacing w:after="0" w:line="240" w:lineRule="auto"/>
              <w:rPr>
                <w:rFonts w:ascii="Arial" w:eastAsia="Times New Roman" w:hAnsi="Arial" w:cs="Arial"/>
                <w:color w:val="000000"/>
                <w:sz w:val="16"/>
                <w:szCs w:val="16"/>
              </w:rPr>
            </w:pPr>
            <w:r w:rsidRPr="00385080">
              <w:rPr>
                <w:rFonts w:ascii="Arial" w:eastAsia="Times New Roman" w:hAnsi="Arial" w:cs="Arial"/>
                <w:color w:val="000000"/>
                <w:sz w:val="16"/>
                <w:szCs w:val="16"/>
              </w:rPr>
              <w:t>The financial statements prepared by the department are free from material misstatements and there are no material findings on reporting on performance objectives or non-compliance with legislation.</w:t>
            </w:r>
          </w:p>
        </w:tc>
      </w:tr>
      <w:tr w:rsidR="003C7892" w:rsidRPr="00385080" w14:paraId="1DE2BBEB" w14:textId="77777777" w:rsidTr="0000580F">
        <w:tc>
          <w:tcPr>
            <w:tcW w:w="1460" w:type="pct"/>
            <w:shd w:val="clear" w:color="auto" w:fill="CCBA7A"/>
          </w:tcPr>
          <w:p w14:paraId="17B18676" w14:textId="77777777" w:rsidR="003C7892" w:rsidRPr="00385080" w:rsidRDefault="003C7892" w:rsidP="00B96B4D">
            <w:pPr>
              <w:spacing w:after="0" w:line="240" w:lineRule="auto"/>
              <w:rPr>
                <w:rFonts w:ascii="Arial" w:eastAsia="Times New Roman" w:hAnsi="Arial" w:cs="Arial"/>
                <w:b/>
                <w:color w:val="FFFFFF"/>
                <w:sz w:val="16"/>
                <w:szCs w:val="16"/>
              </w:rPr>
            </w:pPr>
            <w:r w:rsidRPr="00385080">
              <w:rPr>
                <w:rFonts w:ascii="Arial" w:eastAsia="Times New Roman" w:hAnsi="Arial" w:cs="Arial"/>
                <w:b/>
                <w:bCs/>
                <w:color w:val="FFFFFF"/>
                <w:sz w:val="16"/>
                <w:szCs w:val="16"/>
              </w:rPr>
              <w:t>Source of data</w:t>
            </w:r>
          </w:p>
        </w:tc>
        <w:tc>
          <w:tcPr>
            <w:tcW w:w="3540" w:type="pct"/>
          </w:tcPr>
          <w:p w14:paraId="10801CEF" w14:textId="77777777" w:rsidR="003C7892" w:rsidRPr="00385080" w:rsidRDefault="003C7892" w:rsidP="00B96B4D">
            <w:pPr>
              <w:spacing w:after="0" w:line="240" w:lineRule="auto"/>
              <w:rPr>
                <w:rFonts w:ascii="Arial" w:eastAsia="Times New Roman" w:hAnsi="Arial" w:cs="Arial"/>
                <w:color w:val="000000"/>
                <w:sz w:val="16"/>
                <w:szCs w:val="16"/>
              </w:rPr>
            </w:pPr>
            <w:r w:rsidRPr="00385080">
              <w:rPr>
                <w:rFonts w:ascii="Arial" w:eastAsia="Times New Roman" w:hAnsi="Arial" w:cs="Arial"/>
                <w:color w:val="000000"/>
                <w:sz w:val="16"/>
                <w:szCs w:val="16"/>
              </w:rPr>
              <w:t>Financial statement, quarterly performance reports, annual performance information</w:t>
            </w:r>
          </w:p>
        </w:tc>
      </w:tr>
      <w:tr w:rsidR="003C7892" w:rsidRPr="00385080" w14:paraId="70026488" w14:textId="77777777" w:rsidTr="0000580F">
        <w:tc>
          <w:tcPr>
            <w:tcW w:w="1460" w:type="pct"/>
            <w:shd w:val="clear" w:color="auto" w:fill="CCBA7A"/>
          </w:tcPr>
          <w:p w14:paraId="1E4FD79A" w14:textId="77777777" w:rsidR="003C7892" w:rsidRPr="00385080" w:rsidRDefault="003C7892" w:rsidP="00B96B4D">
            <w:pPr>
              <w:autoSpaceDE w:val="0"/>
              <w:autoSpaceDN w:val="0"/>
              <w:adjustRightInd w:val="0"/>
              <w:spacing w:after="0" w:line="240" w:lineRule="auto"/>
              <w:rPr>
                <w:rFonts w:ascii="Arial" w:eastAsia="Times New Roman" w:hAnsi="Arial" w:cs="Arial"/>
                <w:b/>
                <w:bCs/>
                <w:color w:val="FFFFFF"/>
                <w:sz w:val="16"/>
                <w:szCs w:val="16"/>
              </w:rPr>
            </w:pPr>
            <w:r w:rsidRPr="00385080">
              <w:rPr>
                <w:rFonts w:ascii="Arial" w:eastAsia="Times New Roman" w:hAnsi="Arial" w:cs="Arial"/>
                <w:b/>
                <w:bCs/>
                <w:color w:val="FFFFFF"/>
                <w:sz w:val="16"/>
                <w:szCs w:val="16"/>
              </w:rPr>
              <w:t>Method of calculation or assessment</w:t>
            </w:r>
          </w:p>
        </w:tc>
        <w:tc>
          <w:tcPr>
            <w:tcW w:w="3540" w:type="pct"/>
          </w:tcPr>
          <w:p w14:paraId="780EEF61" w14:textId="77777777" w:rsidR="003C7892" w:rsidRPr="00385080" w:rsidRDefault="003C7892" w:rsidP="00B96B4D">
            <w:pPr>
              <w:spacing w:after="0" w:line="240" w:lineRule="auto"/>
              <w:rPr>
                <w:rFonts w:ascii="Arial" w:eastAsia="Times New Roman" w:hAnsi="Arial" w:cs="Arial"/>
                <w:color w:val="000000"/>
                <w:sz w:val="16"/>
                <w:szCs w:val="16"/>
              </w:rPr>
            </w:pPr>
            <w:r w:rsidRPr="00385080">
              <w:rPr>
                <w:rFonts w:ascii="Arial" w:eastAsia="Times New Roman" w:hAnsi="Arial" w:cs="Arial"/>
                <w:color w:val="000000"/>
                <w:sz w:val="16"/>
                <w:szCs w:val="16"/>
              </w:rPr>
              <w:t>The audit opinion expressed by the auditors on the audit report</w:t>
            </w:r>
          </w:p>
        </w:tc>
      </w:tr>
      <w:tr w:rsidR="003C7892" w:rsidRPr="00385080" w14:paraId="2E0F7178" w14:textId="77777777" w:rsidTr="0000580F">
        <w:tc>
          <w:tcPr>
            <w:tcW w:w="1460" w:type="pct"/>
            <w:shd w:val="clear" w:color="auto" w:fill="CCBA7A"/>
          </w:tcPr>
          <w:p w14:paraId="26D79ED5" w14:textId="77777777" w:rsidR="003C7892" w:rsidRPr="00385080" w:rsidRDefault="003C7892" w:rsidP="00B96B4D">
            <w:pPr>
              <w:autoSpaceDE w:val="0"/>
              <w:autoSpaceDN w:val="0"/>
              <w:adjustRightInd w:val="0"/>
              <w:spacing w:after="0" w:line="240" w:lineRule="auto"/>
              <w:rPr>
                <w:rFonts w:ascii="Arial" w:eastAsia="Times New Roman" w:hAnsi="Arial" w:cs="Arial"/>
                <w:b/>
                <w:bCs/>
                <w:color w:val="FFFFFF"/>
                <w:sz w:val="16"/>
                <w:szCs w:val="16"/>
              </w:rPr>
            </w:pPr>
            <w:r w:rsidRPr="00385080">
              <w:rPr>
                <w:rFonts w:ascii="Arial" w:eastAsia="Times New Roman" w:hAnsi="Arial" w:cs="Arial"/>
                <w:b/>
                <w:bCs/>
                <w:color w:val="FFFFFF"/>
                <w:sz w:val="16"/>
                <w:szCs w:val="16"/>
              </w:rPr>
              <w:t>Assumptions</w:t>
            </w:r>
          </w:p>
        </w:tc>
        <w:tc>
          <w:tcPr>
            <w:tcW w:w="3540" w:type="pct"/>
          </w:tcPr>
          <w:p w14:paraId="38F51ABC" w14:textId="77777777" w:rsidR="003C7892" w:rsidRPr="00385080" w:rsidRDefault="003C7892" w:rsidP="00B96B4D">
            <w:pPr>
              <w:spacing w:after="0" w:line="240" w:lineRule="auto"/>
              <w:rPr>
                <w:rFonts w:ascii="Arial" w:eastAsia="Times New Roman" w:hAnsi="Arial" w:cs="Arial"/>
                <w:color w:val="000000"/>
                <w:sz w:val="16"/>
                <w:szCs w:val="16"/>
              </w:rPr>
            </w:pPr>
            <w:r w:rsidRPr="00385080">
              <w:rPr>
                <w:rFonts w:ascii="Arial" w:eastAsia="Times New Roman" w:hAnsi="Arial" w:cs="Arial"/>
                <w:color w:val="000000"/>
                <w:sz w:val="16"/>
                <w:szCs w:val="16"/>
              </w:rPr>
              <w:t>All reports as legislated are prepared and submitted to external stakeholders on time and the departmental processes and procedures are in accordance with applicable rules and regulations</w:t>
            </w:r>
          </w:p>
        </w:tc>
      </w:tr>
      <w:tr w:rsidR="003C7892" w:rsidRPr="00385080" w14:paraId="55A70A3D" w14:textId="77777777" w:rsidTr="0000580F">
        <w:tc>
          <w:tcPr>
            <w:tcW w:w="1460" w:type="pct"/>
            <w:shd w:val="clear" w:color="auto" w:fill="CCBA7A"/>
          </w:tcPr>
          <w:p w14:paraId="2180D3E6" w14:textId="77777777" w:rsidR="003C7892" w:rsidRPr="00385080" w:rsidRDefault="003C7892" w:rsidP="00B96B4D">
            <w:pPr>
              <w:autoSpaceDE w:val="0"/>
              <w:autoSpaceDN w:val="0"/>
              <w:adjustRightInd w:val="0"/>
              <w:spacing w:after="0" w:line="240" w:lineRule="auto"/>
              <w:rPr>
                <w:rFonts w:ascii="Arial" w:eastAsia="Times New Roman" w:hAnsi="Arial" w:cs="Arial"/>
                <w:b/>
                <w:bCs/>
                <w:color w:val="FFFFFF"/>
                <w:sz w:val="16"/>
                <w:szCs w:val="16"/>
              </w:rPr>
            </w:pPr>
            <w:r w:rsidRPr="00385080">
              <w:rPr>
                <w:rFonts w:ascii="Arial" w:eastAsia="Times New Roman" w:hAnsi="Arial" w:cs="Arial"/>
                <w:b/>
                <w:bCs/>
                <w:color w:val="FFFFFF"/>
                <w:sz w:val="16"/>
                <w:szCs w:val="16"/>
              </w:rPr>
              <w:t>Disaggregation of beneficiaries (where applicable)</w:t>
            </w:r>
          </w:p>
        </w:tc>
        <w:tc>
          <w:tcPr>
            <w:tcW w:w="3540" w:type="pct"/>
          </w:tcPr>
          <w:p w14:paraId="664DE715" w14:textId="77777777" w:rsidR="003C7892" w:rsidRPr="00385080" w:rsidRDefault="00E7333F" w:rsidP="00B96B4D">
            <w:pPr>
              <w:spacing w:after="0" w:line="240" w:lineRule="auto"/>
              <w:rPr>
                <w:rFonts w:ascii="Arial" w:eastAsia="Times New Roman" w:hAnsi="Arial" w:cs="Arial"/>
                <w:color w:val="000000"/>
                <w:sz w:val="16"/>
                <w:szCs w:val="16"/>
              </w:rPr>
            </w:pPr>
            <w:r w:rsidRPr="00385080">
              <w:rPr>
                <w:rFonts w:ascii="Arial" w:eastAsia="Times New Roman" w:hAnsi="Arial" w:cs="Arial"/>
                <w:color w:val="000000"/>
                <w:sz w:val="16"/>
                <w:szCs w:val="16"/>
              </w:rPr>
              <w:t>Not applicable (N/A)</w:t>
            </w:r>
          </w:p>
        </w:tc>
      </w:tr>
      <w:tr w:rsidR="003C7892" w:rsidRPr="00385080" w14:paraId="40EA65EB" w14:textId="77777777" w:rsidTr="0000580F">
        <w:tc>
          <w:tcPr>
            <w:tcW w:w="1460" w:type="pct"/>
            <w:shd w:val="clear" w:color="auto" w:fill="CCBA7A"/>
          </w:tcPr>
          <w:p w14:paraId="0440986F" w14:textId="77777777" w:rsidR="003C7892" w:rsidRPr="00385080" w:rsidRDefault="003C7892" w:rsidP="00B96B4D">
            <w:pPr>
              <w:autoSpaceDE w:val="0"/>
              <w:autoSpaceDN w:val="0"/>
              <w:adjustRightInd w:val="0"/>
              <w:spacing w:after="0" w:line="240" w:lineRule="auto"/>
              <w:rPr>
                <w:rFonts w:ascii="Arial" w:eastAsia="Times New Roman" w:hAnsi="Arial" w:cs="Arial"/>
                <w:b/>
                <w:bCs/>
                <w:color w:val="FFFFFF"/>
                <w:sz w:val="16"/>
                <w:szCs w:val="16"/>
              </w:rPr>
            </w:pPr>
            <w:r w:rsidRPr="00385080">
              <w:rPr>
                <w:rFonts w:ascii="Arial" w:eastAsia="Times New Roman" w:hAnsi="Arial" w:cs="Arial"/>
                <w:b/>
                <w:bCs/>
                <w:color w:val="FFFFFF"/>
                <w:sz w:val="16"/>
                <w:szCs w:val="16"/>
              </w:rPr>
              <w:t>Spatial transformation (where applicable)</w:t>
            </w:r>
          </w:p>
        </w:tc>
        <w:tc>
          <w:tcPr>
            <w:tcW w:w="3540" w:type="pct"/>
          </w:tcPr>
          <w:p w14:paraId="3D249EBC" w14:textId="77777777" w:rsidR="003C7892" w:rsidRPr="00385080" w:rsidRDefault="00E90FB0" w:rsidP="006248C9">
            <w:pPr>
              <w:spacing w:after="0" w:line="240" w:lineRule="auto"/>
              <w:rPr>
                <w:rFonts w:ascii="Arial" w:eastAsia="Times New Roman" w:hAnsi="Arial" w:cs="Arial"/>
                <w:color w:val="000000"/>
                <w:sz w:val="16"/>
                <w:szCs w:val="16"/>
              </w:rPr>
            </w:pPr>
            <w:r w:rsidRPr="00385080">
              <w:rPr>
                <w:rFonts w:ascii="Arial" w:eastAsia="Times New Roman" w:hAnsi="Arial" w:cs="Arial"/>
                <w:color w:val="000000"/>
                <w:sz w:val="16"/>
                <w:szCs w:val="16"/>
              </w:rPr>
              <w:t>District</w:t>
            </w:r>
            <w:r w:rsidR="00740005" w:rsidRPr="00385080">
              <w:rPr>
                <w:rFonts w:ascii="Arial" w:eastAsia="Times New Roman" w:hAnsi="Arial" w:cs="Arial"/>
                <w:color w:val="000000"/>
                <w:sz w:val="16"/>
                <w:szCs w:val="16"/>
              </w:rPr>
              <w:t>s</w:t>
            </w:r>
            <w:r w:rsidRPr="00385080">
              <w:rPr>
                <w:rFonts w:ascii="Arial" w:eastAsia="Times New Roman" w:hAnsi="Arial" w:cs="Arial"/>
                <w:color w:val="000000"/>
                <w:sz w:val="16"/>
                <w:szCs w:val="16"/>
              </w:rPr>
              <w:t xml:space="preserve"> and </w:t>
            </w:r>
            <w:r w:rsidR="006248C9" w:rsidRPr="00385080">
              <w:rPr>
                <w:rFonts w:ascii="Arial" w:eastAsia="Times New Roman" w:hAnsi="Arial" w:cs="Arial"/>
                <w:color w:val="000000"/>
                <w:sz w:val="16"/>
                <w:szCs w:val="16"/>
              </w:rPr>
              <w:t xml:space="preserve">Provincial </w:t>
            </w:r>
            <w:r w:rsidRPr="00385080">
              <w:rPr>
                <w:rFonts w:ascii="Arial" w:eastAsia="Times New Roman" w:hAnsi="Arial" w:cs="Arial"/>
                <w:color w:val="000000"/>
                <w:sz w:val="16"/>
                <w:szCs w:val="16"/>
              </w:rPr>
              <w:t xml:space="preserve"> </w:t>
            </w:r>
          </w:p>
        </w:tc>
      </w:tr>
      <w:tr w:rsidR="003C7892" w:rsidRPr="00385080" w14:paraId="7257AF9A" w14:textId="77777777" w:rsidTr="0000580F">
        <w:tc>
          <w:tcPr>
            <w:tcW w:w="1460" w:type="pct"/>
            <w:shd w:val="clear" w:color="auto" w:fill="CCBA7A"/>
          </w:tcPr>
          <w:p w14:paraId="7B54B71E" w14:textId="77777777" w:rsidR="003C7892" w:rsidRPr="00385080" w:rsidRDefault="003C7892" w:rsidP="00B96B4D">
            <w:pPr>
              <w:autoSpaceDE w:val="0"/>
              <w:autoSpaceDN w:val="0"/>
              <w:adjustRightInd w:val="0"/>
              <w:spacing w:after="0" w:line="240" w:lineRule="auto"/>
              <w:rPr>
                <w:rFonts w:ascii="Arial" w:eastAsia="Times New Roman" w:hAnsi="Arial" w:cs="Arial"/>
                <w:b/>
                <w:bCs/>
                <w:color w:val="FFFFFF"/>
                <w:sz w:val="16"/>
                <w:szCs w:val="16"/>
              </w:rPr>
            </w:pPr>
            <w:r w:rsidRPr="00385080">
              <w:rPr>
                <w:rFonts w:ascii="Arial" w:eastAsia="Times New Roman" w:hAnsi="Arial" w:cs="Arial"/>
                <w:b/>
                <w:bCs/>
                <w:color w:val="FFFFFF"/>
                <w:sz w:val="16"/>
                <w:szCs w:val="16"/>
              </w:rPr>
              <w:t>Desired performance</w:t>
            </w:r>
          </w:p>
        </w:tc>
        <w:tc>
          <w:tcPr>
            <w:tcW w:w="3540" w:type="pct"/>
          </w:tcPr>
          <w:p w14:paraId="7C01F66D" w14:textId="77777777" w:rsidR="003C7892" w:rsidRPr="00385080" w:rsidRDefault="00E90FB0" w:rsidP="00B96B4D">
            <w:pPr>
              <w:spacing w:after="0" w:line="240" w:lineRule="auto"/>
              <w:rPr>
                <w:rFonts w:ascii="Arial" w:eastAsia="Times New Roman" w:hAnsi="Arial" w:cs="Arial"/>
                <w:color w:val="000000"/>
                <w:sz w:val="16"/>
                <w:szCs w:val="16"/>
              </w:rPr>
            </w:pPr>
            <w:r w:rsidRPr="00385080">
              <w:rPr>
                <w:rFonts w:ascii="Arial" w:eastAsia="Times New Roman" w:hAnsi="Arial" w:cs="Arial"/>
                <w:color w:val="000000"/>
                <w:sz w:val="16"/>
                <w:szCs w:val="16"/>
              </w:rPr>
              <w:t xml:space="preserve">Accurate information and compliance with rules and regulations </w:t>
            </w:r>
          </w:p>
        </w:tc>
      </w:tr>
      <w:tr w:rsidR="003C7892" w:rsidRPr="00385080" w14:paraId="19EAA503" w14:textId="77777777" w:rsidTr="0000580F">
        <w:tc>
          <w:tcPr>
            <w:tcW w:w="1460" w:type="pct"/>
            <w:shd w:val="clear" w:color="auto" w:fill="CCBA7A"/>
          </w:tcPr>
          <w:p w14:paraId="28F89877" w14:textId="77777777" w:rsidR="003C7892" w:rsidRPr="00385080" w:rsidRDefault="003C7892" w:rsidP="00B96B4D">
            <w:pPr>
              <w:autoSpaceDE w:val="0"/>
              <w:autoSpaceDN w:val="0"/>
              <w:adjustRightInd w:val="0"/>
              <w:spacing w:after="0" w:line="240" w:lineRule="auto"/>
              <w:rPr>
                <w:rFonts w:ascii="Arial" w:eastAsia="Times New Roman" w:hAnsi="Arial" w:cs="Arial"/>
                <w:b/>
                <w:bCs/>
                <w:color w:val="FFFFFF"/>
                <w:sz w:val="16"/>
                <w:szCs w:val="16"/>
              </w:rPr>
            </w:pPr>
            <w:r w:rsidRPr="00385080">
              <w:rPr>
                <w:rFonts w:ascii="Arial" w:eastAsia="Times New Roman" w:hAnsi="Arial" w:cs="Arial"/>
                <w:b/>
                <w:bCs/>
                <w:color w:val="FFFFFF"/>
                <w:sz w:val="16"/>
                <w:szCs w:val="16"/>
              </w:rPr>
              <w:t>Indicator responsibility</w:t>
            </w:r>
          </w:p>
        </w:tc>
        <w:tc>
          <w:tcPr>
            <w:tcW w:w="3540" w:type="pct"/>
          </w:tcPr>
          <w:p w14:paraId="63FDC7E6" w14:textId="77777777" w:rsidR="003C7892" w:rsidRPr="00385080" w:rsidRDefault="00E90FB0" w:rsidP="00B96B4D">
            <w:pPr>
              <w:spacing w:after="0" w:line="240" w:lineRule="auto"/>
              <w:rPr>
                <w:rFonts w:ascii="Arial" w:eastAsia="Times New Roman" w:hAnsi="Arial" w:cs="Arial"/>
                <w:color w:val="000000"/>
                <w:sz w:val="16"/>
                <w:szCs w:val="16"/>
              </w:rPr>
            </w:pPr>
            <w:r w:rsidRPr="00385080">
              <w:rPr>
                <w:rFonts w:ascii="Arial" w:eastAsia="Times New Roman" w:hAnsi="Arial" w:cs="Arial"/>
                <w:color w:val="000000"/>
                <w:sz w:val="16"/>
                <w:szCs w:val="16"/>
              </w:rPr>
              <w:t xml:space="preserve">Head of Department </w:t>
            </w:r>
          </w:p>
        </w:tc>
      </w:tr>
    </w:tbl>
    <w:p w14:paraId="59C9317D" w14:textId="77777777" w:rsidR="00DF743F" w:rsidRPr="00385080" w:rsidRDefault="00DF743F" w:rsidP="00B96B4D">
      <w:pPr>
        <w:spacing w:after="0" w:line="240" w:lineRule="auto"/>
        <w:rPr>
          <w:rFonts w:ascii="Arial" w:eastAsia="Times New Roman" w:hAnsi="Arial" w:cs="Arial"/>
          <w:b/>
        </w:rPr>
      </w:pPr>
    </w:p>
    <w:tbl>
      <w:tblPr>
        <w:tblW w:w="5000" w:type="pct"/>
        <w:tblBorders>
          <w:top w:val="single" w:sz="4" w:space="0" w:color="917E37"/>
          <w:left w:val="single" w:sz="4" w:space="0" w:color="917E37"/>
          <w:bottom w:val="single" w:sz="4" w:space="0" w:color="917E37"/>
          <w:right w:val="single" w:sz="4" w:space="0" w:color="917E37"/>
          <w:insideH w:val="single" w:sz="4" w:space="0" w:color="917E37"/>
          <w:insideV w:val="single" w:sz="4" w:space="0" w:color="917E37"/>
        </w:tblBorders>
        <w:tblCellMar>
          <w:top w:w="28" w:type="dxa"/>
          <w:left w:w="28" w:type="dxa"/>
          <w:bottom w:w="28" w:type="dxa"/>
          <w:right w:w="28" w:type="dxa"/>
        </w:tblCellMar>
        <w:tblLook w:val="04A0" w:firstRow="1" w:lastRow="0" w:firstColumn="1" w:lastColumn="0" w:noHBand="0" w:noVBand="1"/>
      </w:tblPr>
      <w:tblGrid>
        <w:gridCol w:w="2743"/>
        <w:gridCol w:w="6614"/>
      </w:tblGrid>
      <w:tr w:rsidR="00DF743F" w:rsidRPr="00385080" w14:paraId="5F2B5F96" w14:textId="77777777" w:rsidTr="0000580F">
        <w:tc>
          <w:tcPr>
            <w:tcW w:w="1466" w:type="pct"/>
            <w:shd w:val="clear" w:color="auto" w:fill="CCBA7A"/>
          </w:tcPr>
          <w:p w14:paraId="167C7A9B" w14:textId="77777777" w:rsidR="00DF743F" w:rsidRPr="00385080" w:rsidRDefault="00DF743F" w:rsidP="00B96B4D">
            <w:pPr>
              <w:spacing w:after="0" w:line="240" w:lineRule="auto"/>
              <w:rPr>
                <w:rFonts w:ascii="Arial" w:eastAsia="Times New Roman" w:hAnsi="Arial" w:cs="Arial"/>
                <w:b/>
                <w:color w:val="FFFFFF"/>
                <w:sz w:val="16"/>
                <w:szCs w:val="16"/>
              </w:rPr>
            </w:pPr>
            <w:r w:rsidRPr="00385080">
              <w:rPr>
                <w:rFonts w:ascii="Arial" w:eastAsia="Times New Roman" w:hAnsi="Arial" w:cs="Arial"/>
                <w:b/>
                <w:color w:val="FFFFFF"/>
                <w:sz w:val="16"/>
                <w:szCs w:val="16"/>
              </w:rPr>
              <w:t>Indicator title</w:t>
            </w:r>
          </w:p>
        </w:tc>
        <w:tc>
          <w:tcPr>
            <w:tcW w:w="3534" w:type="pct"/>
            <w:shd w:val="clear" w:color="auto" w:fill="CCBA7A"/>
          </w:tcPr>
          <w:p w14:paraId="407838E4" w14:textId="77777777" w:rsidR="00DF743F" w:rsidRPr="00385080" w:rsidRDefault="00DF743F" w:rsidP="00B96B4D">
            <w:pPr>
              <w:spacing w:line="240" w:lineRule="auto"/>
              <w:rPr>
                <w:rFonts w:ascii="Arial" w:eastAsia="Times New Roman" w:hAnsi="Arial" w:cs="Arial"/>
                <w:b/>
                <w:color w:val="FFFFFF"/>
                <w:sz w:val="16"/>
                <w:szCs w:val="16"/>
              </w:rPr>
            </w:pPr>
            <w:r w:rsidRPr="00385080">
              <w:rPr>
                <w:rFonts w:ascii="Arial" w:eastAsia="Times New Roman" w:hAnsi="Arial" w:cs="Arial"/>
                <w:b/>
                <w:color w:val="FFFFFF"/>
                <w:sz w:val="16"/>
                <w:szCs w:val="16"/>
              </w:rPr>
              <w:t xml:space="preserve">2.2.1 </w:t>
            </w:r>
            <w:r w:rsidR="00B216E3" w:rsidRPr="00385080">
              <w:rPr>
                <w:rFonts w:ascii="Arial" w:eastAsia="Times New Roman" w:hAnsi="Arial" w:cs="Arial"/>
                <w:b/>
                <w:color w:val="FFFFFF"/>
                <w:sz w:val="16"/>
                <w:szCs w:val="16"/>
              </w:rPr>
              <w:t>Number of r</w:t>
            </w:r>
            <w:r w:rsidRPr="00385080">
              <w:rPr>
                <w:rFonts w:ascii="Arial" w:eastAsia="Times New Roman" w:hAnsi="Arial" w:cs="Arial"/>
                <w:b/>
                <w:color w:val="FFFFFF"/>
                <w:sz w:val="16"/>
                <w:szCs w:val="16"/>
              </w:rPr>
              <w:t>ecommendations implemented</w:t>
            </w:r>
            <w:r w:rsidRPr="00385080">
              <w:rPr>
                <w:rFonts w:ascii="Arial" w:eastAsia="Times New Roman" w:hAnsi="Arial" w:cs="Arial"/>
                <w:b/>
                <w:color w:val="000099"/>
                <w:sz w:val="16"/>
                <w:szCs w:val="16"/>
              </w:rPr>
              <w:t xml:space="preserve"> </w:t>
            </w:r>
          </w:p>
        </w:tc>
      </w:tr>
      <w:tr w:rsidR="00DF743F" w:rsidRPr="00385080" w14:paraId="77FCDAD8" w14:textId="77777777" w:rsidTr="0000580F">
        <w:tc>
          <w:tcPr>
            <w:tcW w:w="1466" w:type="pct"/>
            <w:shd w:val="clear" w:color="auto" w:fill="CCBA7A"/>
          </w:tcPr>
          <w:p w14:paraId="1DFEF8C0" w14:textId="77777777" w:rsidR="00DF743F" w:rsidRPr="00385080" w:rsidRDefault="00DF743F" w:rsidP="00B96B4D">
            <w:pPr>
              <w:spacing w:after="0" w:line="240" w:lineRule="auto"/>
              <w:rPr>
                <w:rFonts w:ascii="Arial" w:eastAsia="Times New Roman" w:hAnsi="Arial" w:cs="Arial"/>
                <w:b/>
                <w:color w:val="FFFFFF"/>
                <w:sz w:val="16"/>
                <w:szCs w:val="16"/>
              </w:rPr>
            </w:pPr>
            <w:r w:rsidRPr="00385080">
              <w:rPr>
                <w:rFonts w:ascii="Arial" w:eastAsia="Times New Roman" w:hAnsi="Arial" w:cs="Arial"/>
                <w:b/>
                <w:color w:val="FFFFFF"/>
                <w:sz w:val="16"/>
                <w:szCs w:val="16"/>
              </w:rPr>
              <w:t>Definition</w:t>
            </w:r>
          </w:p>
        </w:tc>
        <w:tc>
          <w:tcPr>
            <w:tcW w:w="3534" w:type="pct"/>
          </w:tcPr>
          <w:p w14:paraId="5999AFDF" w14:textId="77777777" w:rsidR="00DF743F" w:rsidRPr="00385080" w:rsidRDefault="00B216E3" w:rsidP="00B96B4D">
            <w:pPr>
              <w:spacing w:after="0" w:line="240" w:lineRule="auto"/>
              <w:rPr>
                <w:rFonts w:ascii="Arial" w:eastAsia="Times New Roman" w:hAnsi="Arial" w:cs="Arial"/>
                <w:color w:val="000000"/>
                <w:sz w:val="16"/>
                <w:szCs w:val="16"/>
              </w:rPr>
            </w:pPr>
            <w:r w:rsidRPr="00385080">
              <w:rPr>
                <w:rFonts w:ascii="Arial" w:eastAsia="Times New Roman" w:hAnsi="Arial" w:cs="Arial"/>
                <w:color w:val="000000"/>
                <w:sz w:val="16"/>
                <w:szCs w:val="16"/>
              </w:rPr>
              <w:t>Recommendations derived from the legislature, research, community police relation</w:t>
            </w:r>
            <w:r w:rsidR="00F260BE" w:rsidRPr="00385080">
              <w:rPr>
                <w:rFonts w:ascii="Arial" w:eastAsia="Times New Roman" w:hAnsi="Arial" w:cs="Arial"/>
                <w:color w:val="000000"/>
                <w:sz w:val="16"/>
                <w:szCs w:val="16"/>
              </w:rPr>
              <w:t>s</w:t>
            </w:r>
            <w:r w:rsidRPr="00385080">
              <w:rPr>
                <w:rFonts w:ascii="Arial" w:eastAsia="Times New Roman" w:hAnsi="Arial" w:cs="Arial"/>
                <w:color w:val="000000"/>
                <w:sz w:val="16"/>
                <w:szCs w:val="16"/>
              </w:rPr>
              <w:t xml:space="preserve"> and monitoring and evaluation will </w:t>
            </w:r>
            <w:r w:rsidR="00F14230" w:rsidRPr="00385080">
              <w:rPr>
                <w:rFonts w:ascii="Arial" w:eastAsia="Times New Roman" w:hAnsi="Arial" w:cs="Arial"/>
                <w:color w:val="000000"/>
                <w:sz w:val="16"/>
                <w:szCs w:val="16"/>
              </w:rPr>
              <w:t xml:space="preserve">have </w:t>
            </w:r>
            <w:r w:rsidRPr="00385080">
              <w:rPr>
                <w:rFonts w:ascii="Arial" w:eastAsia="Times New Roman" w:hAnsi="Arial" w:cs="Arial"/>
                <w:color w:val="000000"/>
                <w:sz w:val="16"/>
                <w:szCs w:val="16"/>
              </w:rPr>
              <w:t>to be implemented by the SAPS</w:t>
            </w:r>
            <w:r w:rsidR="002D025A" w:rsidRPr="00385080">
              <w:rPr>
                <w:rFonts w:ascii="Arial" w:eastAsia="Times New Roman" w:hAnsi="Arial" w:cs="Arial"/>
                <w:color w:val="000000"/>
                <w:sz w:val="16"/>
                <w:szCs w:val="16"/>
              </w:rPr>
              <w:t>. T</w:t>
            </w:r>
            <w:r w:rsidR="00F260BE" w:rsidRPr="00385080">
              <w:rPr>
                <w:rFonts w:ascii="Arial" w:eastAsia="Times New Roman" w:hAnsi="Arial" w:cs="Arial"/>
                <w:color w:val="000000"/>
                <w:sz w:val="16"/>
                <w:szCs w:val="16"/>
              </w:rPr>
              <w:t xml:space="preserve">he department would require </w:t>
            </w:r>
            <w:r w:rsidRPr="00385080">
              <w:rPr>
                <w:rFonts w:ascii="Arial" w:eastAsia="Times New Roman" w:hAnsi="Arial" w:cs="Arial"/>
                <w:color w:val="000000"/>
                <w:sz w:val="16"/>
                <w:szCs w:val="16"/>
              </w:rPr>
              <w:t>relevant tool</w:t>
            </w:r>
            <w:r w:rsidR="00F260BE" w:rsidRPr="00385080">
              <w:rPr>
                <w:rFonts w:ascii="Arial" w:eastAsia="Times New Roman" w:hAnsi="Arial" w:cs="Arial"/>
                <w:color w:val="000000"/>
                <w:sz w:val="16"/>
                <w:szCs w:val="16"/>
              </w:rPr>
              <w:t>s</w:t>
            </w:r>
            <w:r w:rsidRPr="00385080">
              <w:rPr>
                <w:rFonts w:ascii="Arial" w:eastAsia="Times New Roman" w:hAnsi="Arial" w:cs="Arial"/>
                <w:color w:val="000000"/>
                <w:sz w:val="16"/>
                <w:szCs w:val="16"/>
              </w:rPr>
              <w:t xml:space="preserve"> to track and keep record of implementation thereof. </w:t>
            </w:r>
          </w:p>
        </w:tc>
      </w:tr>
      <w:tr w:rsidR="00DF743F" w:rsidRPr="00385080" w14:paraId="5B600AB5" w14:textId="77777777" w:rsidTr="0000580F">
        <w:tc>
          <w:tcPr>
            <w:tcW w:w="1466" w:type="pct"/>
            <w:shd w:val="clear" w:color="auto" w:fill="CCBA7A"/>
          </w:tcPr>
          <w:p w14:paraId="3A6492B2" w14:textId="77777777" w:rsidR="00DF743F" w:rsidRPr="00385080" w:rsidRDefault="00DF743F" w:rsidP="00B96B4D">
            <w:pPr>
              <w:spacing w:after="0" w:line="240" w:lineRule="auto"/>
              <w:rPr>
                <w:rFonts w:ascii="Arial" w:eastAsia="Times New Roman" w:hAnsi="Arial" w:cs="Arial"/>
                <w:b/>
                <w:color w:val="FFFFFF"/>
                <w:sz w:val="16"/>
                <w:szCs w:val="16"/>
              </w:rPr>
            </w:pPr>
            <w:r w:rsidRPr="00385080">
              <w:rPr>
                <w:rFonts w:ascii="Arial" w:eastAsia="Times New Roman" w:hAnsi="Arial" w:cs="Arial"/>
                <w:b/>
                <w:bCs/>
                <w:color w:val="FFFFFF"/>
                <w:sz w:val="16"/>
                <w:szCs w:val="16"/>
              </w:rPr>
              <w:t>Source of data</w:t>
            </w:r>
          </w:p>
        </w:tc>
        <w:tc>
          <w:tcPr>
            <w:tcW w:w="3534" w:type="pct"/>
          </w:tcPr>
          <w:p w14:paraId="3F5C84D1" w14:textId="77777777" w:rsidR="00DF743F" w:rsidRPr="00385080" w:rsidRDefault="00B27F28" w:rsidP="00B96B4D">
            <w:pPr>
              <w:spacing w:after="0" w:line="240" w:lineRule="auto"/>
              <w:rPr>
                <w:rFonts w:ascii="Arial" w:eastAsia="Times New Roman" w:hAnsi="Arial" w:cs="Arial"/>
                <w:color w:val="000000"/>
                <w:sz w:val="16"/>
                <w:szCs w:val="16"/>
              </w:rPr>
            </w:pPr>
            <w:r w:rsidRPr="00385080">
              <w:rPr>
                <w:rFonts w:ascii="Arial" w:eastAsia="Times New Roman" w:hAnsi="Arial" w:cs="Arial"/>
                <w:sz w:val="16"/>
                <w:szCs w:val="16"/>
              </w:rPr>
              <w:t>R</w:t>
            </w:r>
            <w:r w:rsidR="002D025A" w:rsidRPr="00385080">
              <w:rPr>
                <w:rFonts w:ascii="Arial" w:eastAsia="Times New Roman" w:hAnsi="Arial" w:cs="Arial"/>
                <w:sz w:val="16"/>
                <w:szCs w:val="16"/>
              </w:rPr>
              <w:t>ecommendation</w:t>
            </w:r>
            <w:r w:rsidRPr="00385080">
              <w:rPr>
                <w:rFonts w:ascii="Arial" w:eastAsia="Times New Roman" w:hAnsi="Arial" w:cs="Arial"/>
                <w:sz w:val="16"/>
                <w:szCs w:val="16"/>
              </w:rPr>
              <w:t>s</w:t>
            </w:r>
            <w:r w:rsidR="002D025A" w:rsidRPr="00385080">
              <w:rPr>
                <w:rFonts w:ascii="Arial" w:eastAsia="Times New Roman" w:hAnsi="Arial" w:cs="Arial"/>
                <w:sz w:val="16"/>
                <w:szCs w:val="16"/>
              </w:rPr>
              <w:t xml:space="preserve"> implementation record</w:t>
            </w:r>
          </w:p>
        </w:tc>
      </w:tr>
      <w:tr w:rsidR="00DF743F" w:rsidRPr="00385080" w14:paraId="77A6F173" w14:textId="77777777" w:rsidTr="0000580F">
        <w:tc>
          <w:tcPr>
            <w:tcW w:w="1466" w:type="pct"/>
            <w:shd w:val="clear" w:color="auto" w:fill="CCBA7A"/>
          </w:tcPr>
          <w:p w14:paraId="0E87B838" w14:textId="77777777" w:rsidR="00DF743F" w:rsidRPr="00385080" w:rsidRDefault="00DF743F" w:rsidP="00B96B4D">
            <w:pPr>
              <w:autoSpaceDE w:val="0"/>
              <w:autoSpaceDN w:val="0"/>
              <w:adjustRightInd w:val="0"/>
              <w:spacing w:after="0" w:line="240" w:lineRule="auto"/>
              <w:rPr>
                <w:rFonts w:ascii="Arial" w:eastAsia="Times New Roman" w:hAnsi="Arial" w:cs="Arial"/>
                <w:b/>
                <w:bCs/>
                <w:color w:val="FFFFFF"/>
                <w:sz w:val="16"/>
                <w:szCs w:val="16"/>
              </w:rPr>
            </w:pPr>
            <w:r w:rsidRPr="00385080">
              <w:rPr>
                <w:rFonts w:ascii="Arial" w:eastAsia="Times New Roman" w:hAnsi="Arial" w:cs="Arial"/>
                <w:b/>
                <w:bCs/>
                <w:color w:val="FFFFFF"/>
                <w:sz w:val="16"/>
                <w:szCs w:val="16"/>
              </w:rPr>
              <w:t>Method of calculation or assessment</w:t>
            </w:r>
          </w:p>
        </w:tc>
        <w:tc>
          <w:tcPr>
            <w:tcW w:w="3534" w:type="pct"/>
          </w:tcPr>
          <w:p w14:paraId="07B2F67E" w14:textId="77777777" w:rsidR="00DF743F" w:rsidRPr="00385080" w:rsidRDefault="00DF743F" w:rsidP="00B96B4D">
            <w:pPr>
              <w:spacing w:after="0" w:line="240" w:lineRule="auto"/>
              <w:rPr>
                <w:rFonts w:ascii="Arial" w:eastAsia="Times New Roman" w:hAnsi="Arial" w:cs="Arial"/>
                <w:color w:val="000000"/>
                <w:sz w:val="16"/>
                <w:szCs w:val="16"/>
              </w:rPr>
            </w:pPr>
            <w:r w:rsidRPr="00385080">
              <w:rPr>
                <w:rFonts w:ascii="Arial" w:hAnsi="Arial" w:cs="Arial"/>
                <w:bCs/>
                <w:color w:val="000000"/>
                <w:sz w:val="16"/>
                <w:szCs w:val="16"/>
                <w:lang w:eastAsia="en-ZA"/>
              </w:rPr>
              <w:t>Simple count</w:t>
            </w:r>
            <w:r w:rsidR="00AF1779" w:rsidRPr="00385080">
              <w:rPr>
                <w:rFonts w:ascii="Arial" w:hAnsi="Arial" w:cs="Arial"/>
                <w:bCs/>
                <w:color w:val="000000"/>
                <w:sz w:val="16"/>
                <w:szCs w:val="16"/>
                <w:lang w:eastAsia="en-ZA"/>
              </w:rPr>
              <w:t xml:space="preserve"> </w:t>
            </w:r>
          </w:p>
        </w:tc>
      </w:tr>
      <w:tr w:rsidR="00DF743F" w:rsidRPr="00385080" w14:paraId="491836BA" w14:textId="77777777" w:rsidTr="0000580F">
        <w:tc>
          <w:tcPr>
            <w:tcW w:w="1466" w:type="pct"/>
            <w:shd w:val="clear" w:color="auto" w:fill="CCBA7A"/>
          </w:tcPr>
          <w:p w14:paraId="5A89B306" w14:textId="77777777" w:rsidR="00DF743F" w:rsidRPr="00385080" w:rsidRDefault="00DF743F" w:rsidP="00B96B4D">
            <w:pPr>
              <w:autoSpaceDE w:val="0"/>
              <w:autoSpaceDN w:val="0"/>
              <w:adjustRightInd w:val="0"/>
              <w:spacing w:after="0" w:line="240" w:lineRule="auto"/>
              <w:rPr>
                <w:rFonts w:ascii="Arial" w:eastAsia="Times New Roman" w:hAnsi="Arial" w:cs="Arial"/>
                <w:b/>
                <w:bCs/>
                <w:color w:val="FFFFFF"/>
                <w:sz w:val="16"/>
                <w:szCs w:val="16"/>
              </w:rPr>
            </w:pPr>
            <w:r w:rsidRPr="00385080">
              <w:rPr>
                <w:rFonts w:ascii="Arial" w:eastAsia="Times New Roman" w:hAnsi="Arial" w:cs="Arial"/>
                <w:b/>
                <w:bCs/>
                <w:color w:val="FFFFFF"/>
                <w:sz w:val="16"/>
                <w:szCs w:val="16"/>
              </w:rPr>
              <w:t>Assumptions</w:t>
            </w:r>
          </w:p>
        </w:tc>
        <w:tc>
          <w:tcPr>
            <w:tcW w:w="3534" w:type="pct"/>
          </w:tcPr>
          <w:p w14:paraId="6FA5DCE5" w14:textId="77777777" w:rsidR="00DF743F" w:rsidRPr="00385080" w:rsidRDefault="008005BA" w:rsidP="00B96B4D">
            <w:pPr>
              <w:spacing w:after="0" w:line="240" w:lineRule="auto"/>
              <w:rPr>
                <w:rFonts w:ascii="Arial" w:eastAsia="Times New Roman" w:hAnsi="Arial" w:cs="Arial"/>
                <w:color w:val="000000"/>
                <w:sz w:val="16"/>
                <w:szCs w:val="16"/>
              </w:rPr>
            </w:pPr>
            <w:r w:rsidRPr="00385080">
              <w:rPr>
                <w:rFonts w:ascii="Arial" w:eastAsia="Times New Roman" w:hAnsi="Arial" w:cs="Arial"/>
                <w:color w:val="000000"/>
                <w:sz w:val="16"/>
                <w:szCs w:val="16"/>
              </w:rPr>
              <w:t>Adequate c</w:t>
            </w:r>
            <w:r w:rsidR="00AF1779" w:rsidRPr="00385080">
              <w:rPr>
                <w:rFonts w:ascii="Arial" w:eastAsia="Times New Roman" w:hAnsi="Arial" w:cs="Arial"/>
                <w:color w:val="000000"/>
                <w:sz w:val="16"/>
                <w:szCs w:val="16"/>
              </w:rPr>
              <w:t xml:space="preserve">ooperation by the SAPS </w:t>
            </w:r>
          </w:p>
        </w:tc>
      </w:tr>
      <w:tr w:rsidR="00DF743F" w:rsidRPr="00385080" w14:paraId="40E1484F" w14:textId="77777777" w:rsidTr="0000580F">
        <w:tc>
          <w:tcPr>
            <w:tcW w:w="1466" w:type="pct"/>
            <w:shd w:val="clear" w:color="auto" w:fill="CCBA7A"/>
          </w:tcPr>
          <w:p w14:paraId="40F84906" w14:textId="77777777" w:rsidR="00DF743F" w:rsidRPr="00385080" w:rsidRDefault="00DF743F" w:rsidP="00B96B4D">
            <w:pPr>
              <w:autoSpaceDE w:val="0"/>
              <w:autoSpaceDN w:val="0"/>
              <w:adjustRightInd w:val="0"/>
              <w:spacing w:after="0" w:line="240" w:lineRule="auto"/>
              <w:rPr>
                <w:rFonts w:ascii="Arial" w:eastAsia="Times New Roman" w:hAnsi="Arial" w:cs="Arial"/>
                <w:b/>
                <w:bCs/>
                <w:color w:val="FFFFFF"/>
                <w:sz w:val="16"/>
                <w:szCs w:val="16"/>
              </w:rPr>
            </w:pPr>
            <w:r w:rsidRPr="00385080">
              <w:rPr>
                <w:rFonts w:ascii="Arial" w:eastAsia="Times New Roman" w:hAnsi="Arial" w:cs="Arial"/>
                <w:b/>
                <w:bCs/>
                <w:color w:val="FFFFFF"/>
                <w:sz w:val="16"/>
                <w:szCs w:val="16"/>
              </w:rPr>
              <w:t>Disaggregation of beneficiaries (where applicable)</w:t>
            </w:r>
          </w:p>
        </w:tc>
        <w:tc>
          <w:tcPr>
            <w:tcW w:w="3534" w:type="pct"/>
          </w:tcPr>
          <w:p w14:paraId="101641A6" w14:textId="77777777" w:rsidR="00DF743F" w:rsidRPr="00385080" w:rsidRDefault="00AF1779" w:rsidP="00B96B4D">
            <w:pPr>
              <w:spacing w:after="0" w:line="240" w:lineRule="auto"/>
              <w:rPr>
                <w:rFonts w:ascii="Arial" w:eastAsia="Times New Roman" w:hAnsi="Arial" w:cs="Arial"/>
                <w:color w:val="000000"/>
                <w:sz w:val="16"/>
                <w:szCs w:val="16"/>
              </w:rPr>
            </w:pPr>
            <w:r w:rsidRPr="00385080">
              <w:rPr>
                <w:rFonts w:ascii="Arial" w:hAnsi="Arial" w:cs="Arial"/>
                <w:color w:val="000000"/>
                <w:sz w:val="16"/>
                <w:szCs w:val="16"/>
                <w:lang w:eastAsia="en-ZA"/>
              </w:rPr>
              <w:t xml:space="preserve">Not applicable </w:t>
            </w:r>
          </w:p>
        </w:tc>
      </w:tr>
      <w:tr w:rsidR="00DF743F" w:rsidRPr="00385080" w14:paraId="2921CF2D" w14:textId="77777777" w:rsidTr="0000580F">
        <w:tc>
          <w:tcPr>
            <w:tcW w:w="1466" w:type="pct"/>
            <w:shd w:val="clear" w:color="auto" w:fill="CCBA7A"/>
          </w:tcPr>
          <w:p w14:paraId="1D9FD1B9" w14:textId="77777777" w:rsidR="00DF743F" w:rsidRPr="00385080" w:rsidRDefault="00DF743F" w:rsidP="00B96B4D">
            <w:pPr>
              <w:autoSpaceDE w:val="0"/>
              <w:autoSpaceDN w:val="0"/>
              <w:adjustRightInd w:val="0"/>
              <w:spacing w:after="0" w:line="240" w:lineRule="auto"/>
              <w:rPr>
                <w:rFonts w:ascii="Arial" w:eastAsia="Times New Roman" w:hAnsi="Arial" w:cs="Arial"/>
                <w:b/>
                <w:bCs/>
                <w:color w:val="FFFFFF"/>
                <w:sz w:val="16"/>
                <w:szCs w:val="16"/>
              </w:rPr>
            </w:pPr>
            <w:r w:rsidRPr="00385080">
              <w:rPr>
                <w:rFonts w:ascii="Arial" w:eastAsia="Times New Roman" w:hAnsi="Arial" w:cs="Arial"/>
                <w:b/>
                <w:bCs/>
                <w:color w:val="FFFFFF"/>
                <w:sz w:val="16"/>
                <w:szCs w:val="16"/>
              </w:rPr>
              <w:t>Spatial transformation (where applicable)</w:t>
            </w:r>
          </w:p>
        </w:tc>
        <w:tc>
          <w:tcPr>
            <w:tcW w:w="3534" w:type="pct"/>
          </w:tcPr>
          <w:p w14:paraId="173D6393" w14:textId="77777777" w:rsidR="00DF743F" w:rsidRPr="00385080" w:rsidRDefault="00AF1779" w:rsidP="00B96B4D">
            <w:pPr>
              <w:spacing w:after="0" w:line="240" w:lineRule="auto"/>
              <w:rPr>
                <w:rFonts w:ascii="Arial" w:eastAsia="Times New Roman" w:hAnsi="Arial" w:cs="Arial"/>
                <w:color w:val="000000"/>
                <w:sz w:val="16"/>
                <w:szCs w:val="16"/>
              </w:rPr>
            </w:pPr>
            <w:r w:rsidRPr="00385080">
              <w:rPr>
                <w:rFonts w:ascii="Arial" w:hAnsi="Arial" w:cs="Arial"/>
                <w:bCs/>
                <w:color w:val="000000"/>
                <w:sz w:val="16"/>
                <w:szCs w:val="16"/>
                <w:lang w:eastAsia="en-ZA"/>
              </w:rPr>
              <w:t xml:space="preserve">Districts and </w:t>
            </w:r>
            <w:r w:rsidR="00DF743F" w:rsidRPr="00385080">
              <w:rPr>
                <w:rFonts w:ascii="Arial" w:hAnsi="Arial" w:cs="Arial"/>
                <w:bCs/>
                <w:color w:val="000000"/>
                <w:sz w:val="16"/>
                <w:szCs w:val="16"/>
                <w:lang w:eastAsia="en-ZA"/>
              </w:rPr>
              <w:t xml:space="preserve">Provincial </w:t>
            </w:r>
          </w:p>
        </w:tc>
      </w:tr>
      <w:tr w:rsidR="00DF743F" w:rsidRPr="00385080" w14:paraId="28CEFC47" w14:textId="77777777" w:rsidTr="0000580F">
        <w:tc>
          <w:tcPr>
            <w:tcW w:w="1466" w:type="pct"/>
            <w:shd w:val="clear" w:color="auto" w:fill="CCBA7A"/>
          </w:tcPr>
          <w:p w14:paraId="1115C3D9" w14:textId="77777777" w:rsidR="00DF743F" w:rsidRPr="00385080" w:rsidRDefault="00DF743F" w:rsidP="00B96B4D">
            <w:pPr>
              <w:autoSpaceDE w:val="0"/>
              <w:autoSpaceDN w:val="0"/>
              <w:adjustRightInd w:val="0"/>
              <w:spacing w:after="0" w:line="240" w:lineRule="auto"/>
              <w:rPr>
                <w:rFonts w:ascii="Arial" w:eastAsia="Times New Roman" w:hAnsi="Arial" w:cs="Arial"/>
                <w:b/>
                <w:bCs/>
                <w:color w:val="FFFFFF"/>
                <w:sz w:val="16"/>
                <w:szCs w:val="16"/>
              </w:rPr>
            </w:pPr>
            <w:r w:rsidRPr="00385080">
              <w:rPr>
                <w:rFonts w:ascii="Arial" w:eastAsia="Times New Roman" w:hAnsi="Arial" w:cs="Arial"/>
                <w:b/>
                <w:bCs/>
                <w:color w:val="FFFFFF"/>
                <w:sz w:val="16"/>
                <w:szCs w:val="16"/>
              </w:rPr>
              <w:t>Desired performance</w:t>
            </w:r>
          </w:p>
        </w:tc>
        <w:tc>
          <w:tcPr>
            <w:tcW w:w="3534" w:type="pct"/>
          </w:tcPr>
          <w:p w14:paraId="0B070EC9" w14:textId="77777777" w:rsidR="00DF743F" w:rsidRPr="00385080" w:rsidRDefault="000261CB" w:rsidP="00B96B4D">
            <w:pPr>
              <w:spacing w:after="0" w:line="240" w:lineRule="auto"/>
              <w:rPr>
                <w:rFonts w:ascii="Arial" w:eastAsia="Times New Roman" w:hAnsi="Arial" w:cs="Arial"/>
                <w:color w:val="000000"/>
                <w:sz w:val="16"/>
                <w:szCs w:val="16"/>
              </w:rPr>
            </w:pPr>
            <w:r w:rsidRPr="00385080">
              <w:rPr>
                <w:rFonts w:ascii="Arial" w:hAnsi="Arial" w:cs="Arial"/>
                <w:bCs/>
                <w:sz w:val="16"/>
                <w:szCs w:val="16"/>
                <w:lang w:eastAsia="en-ZA"/>
              </w:rPr>
              <w:t>Full implementation of recommendation</w:t>
            </w:r>
            <w:r w:rsidR="00B27F28" w:rsidRPr="00385080">
              <w:rPr>
                <w:rFonts w:ascii="Arial" w:hAnsi="Arial" w:cs="Arial"/>
                <w:bCs/>
                <w:sz w:val="16"/>
                <w:szCs w:val="16"/>
                <w:lang w:eastAsia="en-ZA"/>
              </w:rPr>
              <w:t>s</w:t>
            </w:r>
            <w:r w:rsidRPr="00385080">
              <w:rPr>
                <w:rFonts w:ascii="Arial" w:hAnsi="Arial" w:cs="Arial"/>
                <w:bCs/>
                <w:sz w:val="16"/>
                <w:szCs w:val="16"/>
                <w:lang w:eastAsia="en-ZA"/>
              </w:rPr>
              <w:t xml:space="preserve"> by SAPS</w:t>
            </w:r>
            <w:r w:rsidR="00DF743F" w:rsidRPr="00385080">
              <w:rPr>
                <w:rFonts w:ascii="Arial" w:hAnsi="Arial" w:cs="Arial"/>
                <w:bCs/>
                <w:sz w:val="16"/>
                <w:szCs w:val="16"/>
                <w:lang w:eastAsia="en-ZA"/>
              </w:rPr>
              <w:t xml:space="preserve"> </w:t>
            </w:r>
          </w:p>
        </w:tc>
      </w:tr>
      <w:tr w:rsidR="00DF743F" w:rsidRPr="00385080" w14:paraId="433AB39C" w14:textId="77777777" w:rsidTr="0000580F">
        <w:tc>
          <w:tcPr>
            <w:tcW w:w="1466" w:type="pct"/>
            <w:shd w:val="clear" w:color="auto" w:fill="CCBA7A"/>
          </w:tcPr>
          <w:p w14:paraId="27B0FFAB" w14:textId="77777777" w:rsidR="00DF743F" w:rsidRPr="00385080" w:rsidRDefault="00DF743F" w:rsidP="00B96B4D">
            <w:pPr>
              <w:autoSpaceDE w:val="0"/>
              <w:autoSpaceDN w:val="0"/>
              <w:adjustRightInd w:val="0"/>
              <w:spacing w:after="0" w:line="240" w:lineRule="auto"/>
              <w:rPr>
                <w:rFonts w:ascii="Arial" w:eastAsia="Times New Roman" w:hAnsi="Arial" w:cs="Arial"/>
                <w:b/>
                <w:bCs/>
                <w:color w:val="FFFFFF"/>
                <w:sz w:val="16"/>
                <w:szCs w:val="16"/>
              </w:rPr>
            </w:pPr>
            <w:r w:rsidRPr="00385080">
              <w:rPr>
                <w:rFonts w:ascii="Arial" w:eastAsia="Times New Roman" w:hAnsi="Arial" w:cs="Arial"/>
                <w:b/>
                <w:bCs/>
                <w:color w:val="FFFFFF"/>
                <w:sz w:val="16"/>
                <w:szCs w:val="16"/>
              </w:rPr>
              <w:t>Indicator responsibility</w:t>
            </w:r>
          </w:p>
        </w:tc>
        <w:tc>
          <w:tcPr>
            <w:tcW w:w="3534" w:type="pct"/>
          </w:tcPr>
          <w:p w14:paraId="4C4D0EB9" w14:textId="77777777" w:rsidR="00DF743F" w:rsidRPr="00385080" w:rsidRDefault="000261CB" w:rsidP="00B96B4D">
            <w:pPr>
              <w:spacing w:after="0" w:line="240" w:lineRule="auto"/>
              <w:rPr>
                <w:rFonts w:ascii="Arial" w:eastAsia="Times New Roman" w:hAnsi="Arial" w:cs="Arial"/>
                <w:color w:val="000000"/>
                <w:sz w:val="16"/>
                <w:szCs w:val="16"/>
              </w:rPr>
            </w:pPr>
            <w:r w:rsidRPr="00385080">
              <w:rPr>
                <w:rFonts w:ascii="Arial" w:eastAsia="Times New Roman" w:hAnsi="Arial" w:cs="Arial"/>
                <w:bCs/>
                <w:color w:val="000000"/>
                <w:sz w:val="16"/>
                <w:szCs w:val="16"/>
                <w:lang w:eastAsia="en-ZA"/>
              </w:rPr>
              <w:t xml:space="preserve">Programme Manager </w:t>
            </w:r>
          </w:p>
        </w:tc>
      </w:tr>
    </w:tbl>
    <w:p w14:paraId="0A069C0D" w14:textId="77777777" w:rsidR="00AA76B9" w:rsidRPr="00385080" w:rsidRDefault="00AA76B9" w:rsidP="00B96B4D">
      <w:pPr>
        <w:spacing w:line="240" w:lineRule="auto"/>
        <w:rPr>
          <w:rFonts w:ascii="Arial" w:hAnsi="Arial" w:cs="Arial"/>
          <w:sz w:val="20"/>
          <w:szCs w:val="20"/>
        </w:rPr>
      </w:pPr>
    </w:p>
    <w:p w14:paraId="3A9D4E3A" w14:textId="6B9C6816" w:rsidR="00EB5AC2" w:rsidRPr="00385080" w:rsidRDefault="00831CC5" w:rsidP="00B96B4D">
      <w:pPr>
        <w:spacing w:line="240" w:lineRule="auto"/>
        <w:rPr>
          <w:rFonts w:ascii="Arial" w:hAnsi="Arial" w:cs="Arial"/>
          <w:b/>
          <w:sz w:val="20"/>
          <w:szCs w:val="20"/>
        </w:rPr>
      </w:pPr>
      <w:r w:rsidRPr="00385080">
        <w:rPr>
          <w:rFonts w:ascii="Arial" w:hAnsi="Arial" w:cs="Arial"/>
          <w:b/>
          <w:sz w:val="20"/>
          <w:szCs w:val="20"/>
        </w:rPr>
        <w:t xml:space="preserve">Annexures to the </w:t>
      </w:r>
      <w:r w:rsidR="00EB5AC2" w:rsidRPr="00385080">
        <w:rPr>
          <w:rFonts w:ascii="Arial" w:hAnsi="Arial" w:cs="Arial"/>
          <w:b/>
          <w:sz w:val="20"/>
          <w:szCs w:val="20"/>
        </w:rPr>
        <w:t xml:space="preserve">Strategic Plan: </w:t>
      </w:r>
    </w:p>
    <w:p w14:paraId="3FCEE70E" w14:textId="77777777" w:rsidR="003067FC" w:rsidRPr="00385080" w:rsidRDefault="00EB5AC2" w:rsidP="00B96B4D">
      <w:pPr>
        <w:spacing w:line="240" w:lineRule="auto"/>
        <w:rPr>
          <w:rFonts w:ascii="Arial" w:hAnsi="Arial" w:cs="Arial"/>
          <w:b/>
          <w:sz w:val="20"/>
          <w:szCs w:val="20"/>
        </w:rPr>
      </w:pPr>
      <w:r w:rsidRPr="00385080">
        <w:rPr>
          <w:rFonts w:ascii="Arial" w:hAnsi="Arial" w:cs="Arial"/>
          <w:sz w:val="20"/>
          <w:szCs w:val="20"/>
        </w:rPr>
        <w:t>District Development Model</w:t>
      </w:r>
      <w:r w:rsidRPr="00385080">
        <w:rPr>
          <w:rFonts w:ascii="Arial" w:hAnsi="Arial" w:cs="Arial"/>
          <w:b/>
          <w:sz w:val="20"/>
          <w:szCs w:val="20"/>
        </w:rPr>
        <w:t xml:space="preserve"> </w:t>
      </w:r>
    </w:p>
    <w:tbl>
      <w:tblPr>
        <w:tblStyle w:val="TableGrid"/>
        <w:tblW w:w="5000" w:type="pct"/>
        <w:tblBorders>
          <w:top w:val="single" w:sz="4" w:space="0" w:color="917E37"/>
          <w:left w:val="single" w:sz="4" w:space="0" w:color="917E37"/>
          <w:bottom w:val="single" w:sz="4" w:space="0" w:color="917E37"/>
          <w:right w:val="single" w:sz="4" w:space="0" w:color="917E37"/>
          <w:insideH w:val="single" w:sz="4" w:space="0" w:color="917E37"/>
          <w:insideV w:val="single" w:sz="4" w:space="0" w:color="917E37"/>
        </w:tblBorders>
        <w:tblCellMar>
          <w:top w:w="28" w:type="dxa"/>
          <w:left w:w="28" w:type="dxa"/>
          <w:bottom w:w="28" w:type="dxa"/>
          <w:right w:w="28" w:type="dxa"/>
        </w:tblCellMar>
        <w:tblLook w:val="04A0" w:firstRow="1" w:lastRow="0" w:firstColumn="1" w:lastColumn="0" w:noHBand="0" w:noVBand="1"/>
      </w:tblPr>
      <w:tblGrid>
        <w:gridCol w:w="1923"/>
        <w:gridCol w:w="1243"/>
        <w:gridCol w:w="1226"/>
        <w:gridCol w:w="1293"/>
        <w:gridCol w:w="1273"/>
        <w:gridCol w:w="1192"/>
        <w:gridCol w:w="1207"/>
      </w:tblGrid>
      <w:tr w:rsidR="0005218F" w:rsidRPr="00385080" w14:paraId="7DDF880C" w14:textId="77777777" w:rsidTr="004234C5">
        <w:tc>
          <w:tcPr>
            <w:tcW w:w="1028" w:type="pct"/>
            <w:shd w:val="clear" w:color="auto" w:fill="CCBA7A"/>
          </w:tcPr>
          <w:p w14:paraId="7F82D1B5" w14:textId="77777777" w:rsidR="0005218F" w:rsidRPr="004234C5" w:rsidRDefault="0005218F" w:rsidP="0000580F">
            <w:pPr>
              <w:rPr>
                <w:rFonts w:ascii="Arial" w:hAnsi="Arial" w:cs="Arial"/>
                <w:b/>
                <w:bCs/>
                <w:color w:val="FFFFFF" w:themeColor="background1"/>
                <w:sz w:val="16"/>
                <w:szCs w:val="16"/>
              </w:rPr>
            </w:pPr>
            <w:r w:rsidRPr="004234C5">
              <w:rPr>
                <w:rFonts w:ascii="Arial" w:hAnsi="Arial" w:cs="Arial"/>
                <w:b/>
                <w:bCs/>
                <w:color w:val="FFFFFF" w:themeColor="background1"/>
                <w:sz w:val="16"/>
                <w:szCs w:val="16"/>
              </w:rPr>
              <w:t>Areas of intervention (examples)</w:t>
            </w:r>
          </w:p>
        </w:tc>
        <w:tc>
          <w:tcPr>
            <w:tcW w:w="3972" w:type="pct"/>
            <w:gridSpan w:val="6"/>
            <w:shd w:val="clear" w:color="auto" w:fill="CCBA7A"/>
            <w:vAlign w:val="center"/>
          </w:tcPr>
          <w:p w14:paraId="0F6A58DB" w14:textId="1C7AFFFA" w:rsidR="0005218F" w:rsidRPr="004234C5" w:rsidRDefault="0000580F" w:rsidP="0000580F">
            <w:pPr>
              <w:jc w:val="center"/>
              <w:rPr>
                <w:rFonts w:ascii="Arial" w:hAnsi="Arial" w:cs="Arial"/>
                <w:b/>
                <w:bCs/>
                <w:color w:val="FFFFFF" w:themeColor="background1"/>
                <w:sz w:val="16"/>
                <w:szCs w:val="16"/>
              </w:rPr>
            </w:pPr>
            <w:r w:rsidRPr="004234C5">
              <w:rPr>
                <w:rFonts w:ascii="Arial" w:hAnsi="Arial" w:cs="Arial"/>
                <w:b/>
                <w:bCs/>
                <w:color w:val="FFFFFF" w:themeColor="background1"/>
                <w:sz w:val="16"/>
                <w:szCs w:val="16"/>
              </w:rPr>
              <w:t>FIVE-YEAR PLANNING PERIOD</w:t>
            </w:r>
          </w:p>
        </w:tc>
      </w:tr>
      <w:tr w:rsidR="00831CC5" w:rsidRPr="00385080" w14:paraId="30A5B385" w14:textId="77777777" w:rsidTr="004234C5">
        <w:tc>
          <w:tcPr>
            <w:tcW w:w="1028" w:type="pct"/>
            <w:shd w:val="clear" w:color="auto" w:fill="CCBA7A"/>
          </w:tcPr>
          <w:p w14:paraId="037320EF" w14:textId="77777777" w:rsidR="00831CC5" w:rsidRPr="004234C5" w:rsidRDefault="00831CC5" w:rsidP="0000580F">
            <w:pPr>
              <w:rPr>
                <w:rFonts w:ascii="Arial" w:hAnsi="Arial" w:cs="Arial"/>
                <w:b/>
                <w:bCs/>
                <w:color w:val="FFFFFF" w:themeColor="background1"/>
                <w:sz w:val="16"/>
                <w:szCs w:val="16"/>
              </w:rPr>
            </w:pPr>
          </w:p>
        </w:tc>
        <w:tc>
          <w:tcPr>
            <w:tcW w:w="664" w:type="pct"/>
            <w:shd w:val="clear" w:color="auto" w:fill="CCBA7A"/>
          </w:tcPr>
          <w:p w14:paraId="72C32BF1" w14:textId="77777777" w:rsidR="00831CC5" w:rsidRPr="004234C5" w:rsidRDefault="0005218F" w:rsidP="0000580F">
            <w:pPr>
              <w:rPr>
                <w:rFonts w:ascii="Arial" w:hAnsi="Arial" w:cs="Arial"/>
                <w:b/>
                <w:bCs/>
                <w:color w:val="FFFFFF" w:themeColor="background1"/>
                <w:sz w:val="16"/>
                <w:szCs w:val="16"/>
              </w:rPr>
            </w:pPr>
            <w:r w:rsidRPr="004234C5">
              <w:rPr>
                <w:rFonts w:ascii="Arial" w:hAnsi="Arial" w:cs="Arial"/>
                <w:b/>
                <w:bCs/>
                <w:color w:val="FFFFFF" w:themeColor="background1"/>
                <w:sz w:val="16"/>
                <w:szCs w:val="16"/>
              </w:rPr>
              <w:t xml:space="preserve">Project description </w:t>
            </w:r>
          </w:p>
        </w:tc>
        <w:tc>
          <w:tcPr>
            <w:tcW w:w="655" w:type="pct"/>
            <w:shd w:val="clear" w:color="auto" w:fill="CCBA7A"/>
          </w:tcPr>
          <w:p w14:paraId="4479A274" w14:textId="77777777" w:rsidR="00831CC5" w:rsidRPr="004234C5" w:rsidRDefault="0005218F" w:rsidP="0000580F">
            <w:pPr>
              <w:rPr>
                <w:rFonts w:ascii="Arial" w:hAnsi="Arial" w:cs="Arial"/>
                <w:b/>
                <w:bCs/>
                <w:color w:val="FFFFFF" w:themeColor="background1"/>
                <w:sz w:val="16"/>
                <w:szCs w:val="16"/>
              </w:rPr>
            </w:pPr>
            <w:r w:rsidRPr="004234C5">
              <w:rPr>
                <w:rFonts w:ascii="Arial" w:hAnsi="Arial" w:cs="Arial"/>
                <w:b/>
                <w:bCs/>
                <w:color w:val="FFFFFF" w:themeColor="background1"/>
                <w:sz w:val="16"/>
                <w:szCs w:val="16"/>
              </w:rPr>
              <w:t xml:space="preserve">Budget allocation </w:t>
            </w:r>
          </w:p>
        </w:tc>
        <w:tc>
          <w:tcPr>
            <w:tcW w:w="691" w:type="pct"/>
            <w:shd w:val="clear" w:color="auto" w:fill="CCBA7A"/>
          </w:tcPr>
          <w:p w14:paraId="095A172F" w14:textId="77777777" w:rsidR="00831CC5" w:rsidRPr="004234C5" w:rsidRDefault="0005218F" w:rsidP="0000580F">
            <w:pPr>
              <w:rPr>
                <w:rFonts w:ascii="Arial" w:hAnsi="Arial" w:cs="Arial"/>
                <w:b/>
                <w:bCs/>
                <w:color w:val="FFFFFF" w:themeColor="background1"/>
                <w:sz w:val="16"/>
                <w:szCs w:val="16"/>
              </w:rPr>
            </w:pPr>
            <w:r w:rsidRPr="004234C5">
              <w:rPr>
                <w:rFonts w:ascii="Arial" w:hAnsi="Arial" w:cs="Arial"/>
                <w:b/>
                <w:bCs/>
                <w:color w:val="FFFFFF" w:themeColor="background1"/>
                <w:sz w:val="16"/>
                <w:szCs w:val="16"/>
              </w:rPr>
              <w:t xml:space="preserve">District Municipality </w:t>
            </w:r>
          </w:p>
        </w:tc>
        <w:tc>
          <w:tcPr>
            <w:tcW w:w="680" w:type="pct"/>
            <w:shd w:val="clear" w:color="auto" w:fill="CCBA7A"/>
          </w:tcPr>
          <w:p w14:paraId="60380DC9" w14:textId="77777777" w:rsidR="00831CC5" w:rsidRPr="004234C5" w:rsidRDefault="0005218F" w:rsidP="0000580F">
            <w:pPr>
              <w:rPr>
                <w:rFonts w:ascii="Arial" w:hAnsi="Arial" w:cs="Arial"/>
                <w:b/>
                <w:bCs/>
                <w:color w:val="FFFFFF" w:themeColor="background1"/>
                <w:sz w:val="16"/>
                <w:szCs w:val="16"/>
              </w:rPr>
            </w:pPr>
            <w:r w:rsidRPr="004234C5">
              <w:rPr>
                <w:rFonts w:ascii="Arial" w:hAnsi="Arial" w:cs="Arial"/>
                <w:b/>
                <w:bCs/>
                <w:color w:val="FFFFFF" w:themeColor="background1"/>
                <w:sz w:val="16"/>
                <w:szCs w:val="16"/>
              </w:rPr>
              <w:t xml:space="preserve">Location: GPS coordinates </w:t>
            </w:r>
          </w:p>
        </w:tc>
        <w:tc>
          <w:tcPr>
            <w:tcW w:w="637" w:type="pct"/>
            <w:shd w:val="clear" w:color="auto" w:fill="CCBA7A"/>
          </w:tcPr>
          <w:p w14:paraId="6175BC32" w14:textId="77777777" w:rsidR="00831CC5" w:rsidRPr="004234C5" w:rsidRDefault="0005218F" w:rsidP="0000580F">
            <w:pPr>
              <w:rPr>
                <w:rFonts w:ascii="Arial" w:hAnsi="Arial" w:cs="Arial"/>
                <w:b/>
                <w:bCs/>
                <w:color w:val="FFFFFF" w:themeColor="background1"/>
                <w:sz w:val="16"/>
                <w:szCs w:val="16"/>
              </w:rPr>
            </w:pPr>
            <w:r w:rsidRPr="004234C5">
              <w:rPr>
                <w:rFonts w:ascii="Arial" w:hAnsi="Arial" w:cs="Arial"/>
                <w:b/>
                <w:bCs/>
                <w:color w:val="FFFFFF" w:themeColor="background1"/>
                <w:sz w:val="16"/>
                <w:szCs w:val="16"/>
              </w:rPr>
              <w:t xml:space="preserve">Project Leader </w:t>
            </w:r>
          </w:p>
        </w:tc>
        <w:tc>
          <w:tcPr>
            <w:tcW w:w="645" w:type="pct"/>
            <w:shd w:val="clear" w:color="auto" w:fill="CCBA7A"/>
          </w:tcPr>
          <w:p w14:paraId="7CC1C4BE" w14:textId="77777777" w:rsidR="00831CC5" w:rsidRPr="004234C5" w:rsidRDefault="0005218F" w:rsidP="0000580F">
            <w:pPr>
              <w:rPr>
                <w:rFonts w:ascii="Arial" w:hAnsi="Arial" w:cs="Arial"/>
                <w:b/>
                <w:bCs/>
                <w:color w:val="FFFFFF" w:themeColor="background1"/>
                <w:sz w:val="16"/>
                <w:szCs w:val="16"/>
              </w:rPr>
            </w:pPr>
            <w:r w:rsidRPr="004234C5">
              <w:rPr>
                <w:rFonts w:ascii="Arial" w:hAnsi="Arial" w:cs="Arial"/>
                <w:b/>
                <w:bCs/>
                <w:color w:val="FFFFFF" w:themeColor="background1"/>
                <w:sz w:val="16"/>
                <w:szCs w:val="16"/>
              </w:rPr>
              <w:t xml:space="preserve">Social partners </w:t>
            </w:r>
          </w:p>
        </w:tc>
      </w:tr>
      <w:tr w:rsidR="00831CC5" w:rsidRPr="00385080" w14:paraId="18424C7D" w14:textId="77777777" w:rsidTr="004234C5">
        <w:tc>
          <w:tcPr>
            <w:tcW w:w="1028" w:type="pct"/>
          </w:tcPr>
          <w:p w14:paraId="3ADDA8A8" w14:textId="00F02906" w:rsidR="0005218F" w:rsidRPr="00385080" w:rsidRDefault="0005218F" w:rsidP="004234C5">
            <w:pPr>
              <w:rPr>
                <w:rFonts w:ascii="Arial" w:hAnsi="Arial" w:cs="Arial"/>
                <w:b/>
                <w:sz w:val="16"/>
                <w:szCs w:val="16"/>
              </w:rPr>
            </w:pPr>
            <w:r w:rsidRPr="00385080">
              <w:rPr>
                <w:rFonts w:ascii="Arial" w:hAnsi="Arial" w:cs="Arial"/>
                <w:b/>
                <w:sz w:val="16"/>
                <w:szCs w:val="16"/>
              </w:rPr>
              <w:t>Water</w:t>
            </w:r>
          </w:p>
        </w:tc>
        <w:tc>
          <w:tcPr>
            <w:tcW w:w="664" w:type="pct"/>
          </w:tcPr>
          <w:p w14:paraId="649C0C3F" w14:textId="77777777" w:rsidR="00831CC5" w:rsidRPr="00385080" w:rsidRDefault="00831CC5" w:rsidP="0000580F">
            <w:pPr>
              <w:rPr>
                <w:rFonts w:ascii="Arial" w:hAnsi="Arial" w:cs="Arial"/>
                <w:sz w:val="16"/>
                <w:szCs w:val="16"/>
              </w:rPr>
            </w:pPr>
          </w:p>
        </w:tc>
        <w:tc>
          <w:tcPr>
            <w:tcW w:w="655" w:type="pct"/>
          </w:tcPr>
          <w:p w14:paraId="518EB736" w14:textId="77777777" w:rsidR="00831CC5" w:rsidRPr="00385080" w:rsidRDefault="00831CC5" w:rsidP="0000580F">
            <w:pPr>
              <w:rPr>
                <w:rFonts w:ascii="Arial" w:hAnsi="Arial" w:cs="Arial"/>
                <w:sz w:val="16"/>
                <w:szCs w:val="16"/>
              </w:rPr>
            </w:pPr>
          </w:p>
        </w:tc>
        <w:tc>
          <w:tcPr>
            <w:tcW w:w="691" w:type="pct"/>
          </w:tcPr>
          <w:p w14:paraId="6B1762CA" w14:textId="77777777" w:rsidR="00831CC5" w:rsidRPr="00385080" w:rsidRDefault="00831CC5" w:rsidP="0000580F">
            <w:pPr>
              <w:rPr>
                <w:rFonts w:ascii="Arial" w:hAnsi="Arial" w:cs="Arial"/>
                <w:sz w:val="16"/>
                <w:szCs w:val="16"/>
              </w:rPr>
            </w:pPr>
          </w:p>
        </w:tc>
        <w:tc>
          <w:tcPr>
            <w:tcW w:w="680" w:type="pct"/>
          </w:tcPr>
          <w:p w14:paraId="7B35C6DB" w14:textId="77777777" w:rsidR="00831CC5" w:rsidRPr="00385080" w:rsidRDefault="00831CC5" w:rsidP="0000580F">
            <w:pPr>
              <w:rPr>
                <w:rFonts w:ascii="Arial" w:hAnsi="Arial" w:cs="Arial"/>
                <w:sz w:val="16"/>
                <w:szCs w:val="16"/>
              </w:rPr>
            </w:pPr>
          </w:p>
        </w:tc>
        <w:tc>
          <w:tcPr>
            <w:tcW w:w="637" w:type="pct"/>
          </w:tcPr>
          <w:p w14:paraId="591AB9EA" w14:textId="77777777" w:rsidR="00831CC5" w:rsidRPr="00385080" w:rsidRDefault="00831CC5" w:rsidP="0000580F">
            <w:pPr>
              <w:rPr>
                <w:rFonts w:ascii="Arial" w:hAnsi="Arial" w:cs="Arial"/>
                <w:sz w:val="16"/>
                <w:szCs w:val="16"/>
              </w:rPr>
            </w:pPr>
          </w:p>
        </w:tc>
        <w:tc>
          <w:tcPr>
            <w:tcW w:w="645" w:type="pct"/>
          </w:tcPr>
          <w:p w14:paraId="5373B061" w14:textId="77777777" w:rsidR="0005218F" w:rsidRPr="00385080" w:rsidRDefault="0005218F" w:rsidP="0000580F">
            <w:pPr>
              <w:rPr>
                <w:rFonts w:ascii="Arial" w:hAnsi="Arial" w:cs="Arial"/>
                <w:sz w:val="16"/>
                <w:szCs w:val="16"/>
              </w:rPr>
            </w:pPr>
          </w:p>
        </w:tc>
      </w:tr>
      <w:tr w:rsidR="00831CC5" w:rsidRPr="00385080" w14:paraId="17C81D53" w14:textId="77777777" w:rsidTr="004234C5">
        <w:tc>
          <w:tcPr>
            <w:tcW w:w="1028" w:type="pct"/>
          </w:tcPr>
          <w:p w14:paraId="231D258E" w14:textId="0FE46FFF" w:rsidR="0005218F" w:rsidRPr="00385080" w:rsidRDefault="0005218F" w:rsidP="0000580F">
            <w:pPr>
              <w:rPr>
                <w:rFonts w:ascii="Arial" w:hAnsi="Arial" w:cs="Arial"/>
                <w:b/>
                <w:sz w:val="16"/>
                <w:szCs w:val="16"/>
              </w:rPr>
            </w:pPr>
            <w:r w:rsidRPr="00385080">
              <w:rPr>
                <w:rFonts w:ascii="Arial" w:hAnsi="Arial" w:cs="Arial"/>
                <w:b/>
                <w:sz w:val="16"/>
                <w:szCs w:val="16"/>
              </w:rPr>
              <w:t xml:space="preserve">Sanitation </w:t>
            </w:r>
          </w:p>
        </w:tc>
        <w:tc>
          <w:tcPr>
            <w:tcW w:w="664" w:type="pct"/>
          </w:tcPr>
          <w:p w14:paraId="30368EC1" w14:textId="77777777" w:rsidR="00831CC5" w:rsidRPr="00385080" w:rsidRDefault="00831CC5" w:rsidP="0000580F">
            <w:pPr>
              <w:rPr>
                <w:rFonts w:ascii="Arial" w:hAnsi="Arial" w:cs="Arial"/>
                <w:sz w:val="16"/>
                <w:szCs w:val="16"/>
              </w:rPr>
            </w:pPr>
          </w:p>
        </w:tc>
        <w:tc>
          <w:tcPr>
            <w:tcW w:w="655" w:type="pct"/>
          </w:tcPr>
          <w:p w14:paraId="380F579B" w14:textId="77777777" w:rsidR="00831CC5" w:rsidRPr="00385080" w:rsidRDefault="00831CC5" w:rsidP="0000580F">
            <w:pPr>
              <w:rPr>
                <w:rFonts w:ascii="Arial" w:hAnsi="Arial" w:cs="Arial"/>
                <w:sz w:val="16"/>
                <w:szCs w:val="16"/>
              </w:rPr>
            </w:pPr>
          </w:p>
        </w:tc>
        <w:tc>
          <w:tcPr>
            <w:tcW w:w="691" w:type="pct"/>
          </w:tcPr>
          <w:p w14:paraId="3FA0B8D0" w14:textId="77777777" w:rsidR="00831CC5" w:rsidRPr="00385080" w:rsidRDefault="00831CC5" w:rsidP="0000580F">
            <w:pPr>
              <w:rPr>
                <w:rFonts w:ascii="Arial" w:hAnsi="Arial" w:cs="Arial"/>
                <w:sz w:val="16"/>
                <w:szCs w:val="16"/>
              </w:rPr>
            </w:pPr>
          </w:p>
        </w:tc>
        <w:tc>
          <w:tcPr>
            <w:tcW w:w="680" w:type="pct"/>
          </w:tcPr>
          <w:p w14:paraId="13DEE5CC" w14:textId="77777777" w:rsidR="00831CC5" w:rsidRPr="00385080" w:rsidRDefault="00831CC5" w:rsidP="0000580F">
            <w:pPr>
              <w:rPr>
                <w:rFonts w:ascii="Arial" w:hAnsi="Arial" w:cs="Arial"/>
                <w:sz w:val="16"/>
                <w:szCs w:val="16"/>
              </w:rPr>
            </w:pPr>
          </w:p>
        </w:tc>
        <w:tc>
          <w:tcPr>
            <w:tcW w:w="637" w:type="pct"/>
          </w:tcPr>
          <w:p w14:paraId="69227B9A" w14:textId="77777777" w:rsidR="00831CC5" w:rsidRPr="00385080" w:rsidRDefault="00831CC5" w:rsidP="0000580F">
            <w:pPr>
              <w:rPr>
                <w:rFonts w:ascii="Arial" w:hAnsi="Arial" w:cs="Arial"/>
                <w:sz w:val="16"/>
                <w:szCs w:val="16"/>
              </w:rPr>
            </w:pPr>
          </w:p>
        </w:tc>
        <w:tc>
          <w:tcPr>
            <w:tcW w:w="645" w:type="pct"/>
          </w:tcPr>
          <w:p w14:paraId="6AECC17F" w14:textId="77777777" w:rsidR="00831CC5" w:rsidRPr="00385080" w:rsidRDefault="00831CC5" w:rsidP="0000580F">
            <w:pPr>
              <w:rPr>
                <w:rFonts w:ascii="Arial" w:hAnsi="Arial" w:cs="Arial"/>
                <w:sz w:val="16"/>
                <w:szCs w:val="16"/>
              </w:rPr>
            </w:pPr>
          </w:p>
        </w:tc>
      </w:tr>
      <w:tr w:rsidR="00831CC5" w:rsidRPr="00385080" w14:paraId="4BC09CC6" w14:textId="77777777" w:rsidTr="004234C5">
        <w:tc>
          <w:tcPr>
            <w:tcW w:w="1028" w:type="pct"/>
          </w:tcPr>
          <w:p w14:paraId="4AEC86FC" w14:textId="641CBA92" w:rsidR="0005218F" w:rsidRPr="00385080" w:rsidRDefault="0005218F" w:rsidP="0000580F">
            <w:pPr>
              <w:rPr>
                <w:rFonts w:ascii="Arial" w:hAnsi="Arial" w:cs="Arial"/>
                <w:b/>
                <w:sz w:val="16"/>
                <w:szCs w:val="16"/>
              </w:rPr>
            </w:pPr>
            <w:r w:rsidRPr="00385080">
              <w:rPr>
                <w:rFonts w:ascii="Arial" w:hAnsi="Arial" w:cs="Arial"/>
                <w:b/>
                <w:sz w:val="16"/>
                <w:szCs w:val="16"/>
              </w:rPr>
              <w:t>Roads</w:t>
            </w:r>
          </w:p>
        </w:tc>
        <w:tc>
          <w:tcPr>
            <w:tcW w:w="664" w:type="pct"/>
          </w:tcPr>
          <w:p w14:paraId="6F034756" w14:textId="77777777" w:rsidR="00831CC5" w:rsidRPr="00385080" w:rsidRDefault="00831CC5" w:rsidP="0000580F">
            <w:pPr>
              <w:rPr>
                <w:rFonts w:ascii="Arial" w:hAnsi="Arial" w:cs="Arial"/>
                <w:sz w:val="16"/>
                <w:szCs w:val="16"/>
              </w:rPr>
            </w:pPr>
          </w:p>
        </w:tc>
        <w:tc>
          <w:tcPr>
            <w:tcW w:w="655" w:type="pct"/>
          </w:tcPr>
          <w:p w14:paraId="6BD4AD9E" w14:textId="77777777" w:rsidR="00831CC5" w:rsidRPr="00385080" w:rsidRDefault="00831CC5" w:rsidP="0000580F">
            <w:pPr>
              <w:rPr>
                <w:rFonts w:ascii="Arial" w:hAnsi="Arial" w:cs="Arial"/>
                <w:sz w:val="16"/>
                <w:szCs w:val="16"/>
              </w:rPr>
            </w:pPr>
          </w:p>
        </w:tc>
        <w:tc>
          <w:tcPr>
            <w:tcW w:w="691" w:type="pct"/>
          </w:tcPr>
          <w:p w14:paraId="59157E82" w14:textId="77777777" w:rsidR="00831CC5" w:rsidRPr="00385080" w:rsidRDefault="00831CC5" w:rsidP="0000580F">
            <w:pPr>
              <w:rPr>
                <w:rFonts w:ascii="Arial" w:hAnsi="Arial" w:cs="Arial"/>
                <w:sz w:val="16"/>
                <w:szCs w:val="16"/>
              </w:rPr>
            </w:pPr>
          </w:p>
        </w:tc>
        <w:tc>
          <w:tcPr>
            <w:tcW w:w="680" w:type="pct"/>
          </w:tcPr>
          <w:p w14:paraId="28A321A9" w14:textId="77777777" w:rsidR="00831CC5" w:rsidRPr="00385080" w:rsidRDefault="00831CC5" w:rsidP="0000580F">
            <w:pPr>
              <w:rPr>
                <w:rFonts w:ascii="Arial" w:hAnsi="Arial" w:cs="Arial"/>
                <w:sz w:val="16"/>
                <w:szCs w:val="16"/>
              </w:rPr>
            </w:pPr>
          </w:p>
        </w:tc>
        <w:tc>
          <w:tcPr>
            <w:tcW w:w="637" w:type="pct"/>
          </w:tcPr>
          <w:p w14:paraId="154F2178" w14:textId="77777777" w:rsidR="00831CC5" w:rsidRPr="00385080" w:rsidRDefault="00831CC5" w:rsidP="0000580F">
            <w:pPr>
              <w:rPr>
                <w:rFonts w:ascii="Arial" w:hAnsi="Arial" w:cs="Arial"/>
                <w:sz w:val="16"/>
                <w:szCs w:val="16"/>
              </w:rPr>
            </w:pPr>
          </w:p>
        </w:tc>
        <w:tc>
          <w:tcPr>
            <w:tcW w:w="645" w:type="pct"/>
          </w:tcPr>
          <w:p w14:paraId="17C3C09A" w14:textId="77777777" w:rsidR="00831CC5" w:rsidRPr="00385080" w:rsidRDefault="00831CC5" w:rsidP="0000580F">
            <w:pPr>
              <w:rPr>
                <w:rFonts w:ascii="Arial" w:hAnsi="Arial" w:cs="Arial"/>
                <w:sz w:val="16"/>
                <w:szCs w:val="16"/>
              </w:rPr>
            </w:pPr>
          </w:p>
        </w:tc>
      </w:tr>
      <w:tr w:rsidR="00831CC5" w:rsidRPr="00385080" w14:paraId="58357052" w14:textId="77777777" w:rsidTr="004234C5">
        <w:tc>
          <w:tcPr>
            <w:tcW w:w="1028" w:type="pct"/>
          </w:tcPr>
          <w:p w14:paraId="138F1609" w14:textId="3D2E5EDD" w:rsidR="0005218F" w:rsidRPr="00385080" w:rsidRDefault="0005218F" w:rsidP="0000580F">
            <w:pPr>
              <w:rPr>
                <w:rFonts w:ascii="Arial" w:hAnsi="Arial" w:cs="Arial"/>
                <w:b/>
                <w:sz w:val="16"/>
                <w:szCs w:val="16"/>
              </w:rPr>
            </w:pPr>
            <w:r w:rsidRPr="00385080">
              <w:rPr>
                <w:rFonts w:ascii="Arial" w:hAnsi="Arial" w:cs="Arial"/>
                <w:b/>
                <w:sz w:val="16"/>
                <w:szCs w:val="16"/>
              </w:rPr>
              <w:t>Storm water</w:t>
            </w:r>
          </w:p>
        </w:tc>
        <w:tc>
          <w:tcPr>
            <w:tcW w:w="664" w:type="pct"/>
          </w:tcPr>
          <w:p w14:paraId="734D2052" w14:textId="77777777" w:rsidR="00831CC5" w:rsidRPr="00385080" w:rsidRDefault="00831CC5" w:rsidP="0000580F">
            <w:pPr>
              <w:rPr>
                <w:rFonts w:ascii="Arial" w:hAnsi="Arial" w:cs="Arial"/>
                <w:sz w:val="16"/>
                <w:szCs w:val="16"/>
              </w:rPr>
            </w:pPr>
          </w:p>
        </w:tc>
        <w:tc>
          <w:tcPr>
            <w:tcW w:w="655" w:type="pct"/>
          </w:tcPr>
          <w:p w14:paraId="70DDEDCF" w14:textId="77777777" w:rsidR="00831CC5" w:rsidRPr="00385080" w:rsidRDefault="00831CC5" w:rsidP="0000580F">
            <w:pPr>
              <w:rPr>
                <w:rFonts w:ascii="Arial" w:hAnsi="Arial" w:cs="Arial"/>
                <w:sz w:val="16"/>
                <w:szCs w:val="16"/>
              </w:rPr>
            </w:pPr>
          </w:p>
        </w:tc>
        <w:tc>
          <w:tcPr>
            <w:tcW w:w="691" w:type="pct"/>
          </w:tcPr>
          <w:p w14:paraId="0CF92081" w14:textId="77777777" w:rsidR="00831CC5" w:rsidRPr="00385080" w:rsidRDefault="00831CC5" w:rsidP="0000580F">
            <w:pPr>
              <w:rPr>
                <w:rFonts w:ascii="Arial" w:hAnsi="Arial" w:cs="Arial"/>
                <w:sz w:val="16"/>
                <w:szCs w:val="16"/>
              </w:rPr>
            </w:pPr>
          </w:p>
        </w:tc>
        <w:tc>
          <w:tcPr>
            <w:tcW w:w="680" w:type="pct"/>
          </w:tcPr>
          <w:p w14:paraId="4C60A38B" w14:textId="77777777" w:rsidR="00831CC5" w:rsidRPr="00385080" w:rsidRDefault="00831CC5" w:rsidP="0000580F">
            <w:pPr>
              <w:rPr>
                <w:rFonts w:ascii="Arial" w:hAnsi="Arial" w:cs="Arial"/>
                <w:sz w:val="16"/>
                <w:szCs w:val="16"/>
              </w:rPr>
            </w:pPr>
          </w:p>
        </w:tc>
        <w:tc>
          <w:tcPr>
            <w:tcW w:w="637" w:type="pct"/>
          </w:tcPr>
          <w:p w14:paraId="326EEB8E" w14:textId="77777777" w:rsidR="00831CC5" w:rsidRPr="00385080" w:rsidRDefault="00831CC5" w:rsidP="0000580F">
            <w:pPr>
              <w:rPr>
                <w:rFonts w:ascii="Arial" w:hAnsi="Arial" w:cs="Arial"/>
                <w:sz w:val="16"/>
                <w:szCs w:val="16"/>
              </w:rPr>
            </w:pPr>
          </w:p>
        </w:tc>
        <w:tc>
          <w:tcPr>
            <w:tcW w:w="645" w:type="pct"/>
          </w:tcPr>
          <w:p w14:paraId="644F7B2E" w14:textId="77777777" w:rsidR="00831CC5" w:rsidRPr="00385080" w:rsidRDefault="00831CC5" w:rsidP="0000580F">
            <w:pPr>
              <w:rPr>
                <w:rFonts w:ascii="Arial" w:hAnsi="Arial" w:cs="Arial"/>
                <w:sz w:val="16"/>
                <w:szCs w:val="16"/>
              </w:rPr>
            </w:pPr>
          </w:p>
        </w:tc>
      </w:tr>
      <w:tr w:rsidR="00831CC5" w:rsidRPr="00385080" w14:paraId="773CD4C2" w14:textId="77777777" w:rsidTr="004234C5">
        <w:tc>
          <w:tcPr>
            <w:tcW w:w="1028" w:type="pct"/>
          </w:tcPr>
          <w:p w14:paraId="48659A8A" w14:textId="36FA065F" w:rsidR="0005218F" w:rsidRPr="00385080" w:rsidRDefault="0005218F" w:rsidP="0000580F">
            <w:pPr>
              <w:rPr>
                <w:rFonts w:ascii="Arial" w:hAnsi="Arial" w:cs="Arial"/>
                <w:b/>
                <w:sz w:val="16"/>
                <w:szCs w:val="16"/>
              </w:rPr>
            </w:pPr>
            <w:r w:rsidRPr="00385080">
              <w:rPr>
                <w:rFonts w:ascii="Arial" w:hAnsi="Arial" w:cs="Arial"/>
                <w:b/>
                <w:sz w:val="16"/>
                <w:szCs w:val="16"/>
              </w:rPr>
              <w:t xml:space="preserve">Electricity </w:t>
            </w:r>
          </w:p>
        </w:tc>
        <w:tc>
          <w:tcPr>
            <w:tcW w:w="664" w:type="pct"/>
          </w:tcPr>
          <w:p w14:paraId="7CE677F2" w14:textId="77777777" w:rsidR="00831CC5" w:rsidRPr="00385080" w:rsidRDefault="00831CC5" w:rsidP="0000580F">
            <w:pPr>
              <w:rPr>
                <w:rFonts w:ascii="Arial" w:hAnsi="Arial" w:cs="Arial"/>
                <w:sz w:val="16"/>
                <w:szCs w:val="16"/>
              </w:rPr>
            </w:pPr>
          </w:p>
        </w:tc>
        <w:tc>
          <w:tcPr>
            <w:tcW w:w="655" w:type="pct"/>
          </w:tcPr>
          <w:p w14:paraId="30947A9F" w14:textId="77777777" w:rsidR="00831CC5" w:rsidRPr="00385080" w:rsidRDefault="00831CC5" w:rsidP="0000580F">
            <w:pPr>
              <w:rPr>
                <w:rFonts w:ascii="Arial" w:hAnsi="Arial" w:cs="Arial"/>
                <w:sz w:val="16"/>
                <w:szCs w:val="16"/>
              </w:rPr>
            </w:pPr>
          </w:p>
        </w:tc>
        <w:tc>
          <w:tcPr>
            <w:tcW w:w="691" w:type="pct"/>
          </w:tcPr>
          <w:p w14:paraId="4B30FB68" w14:textId="77777777" w:rsidR="00831CC5" w:rsidRPr="00385080" w:rsidRDefault="00831CC5" w:rsidP="0000580F">
            <w:pPr>
              <w:rPr>
                <w:rFonts w:ascii="Arial" w:hAnsi="Arial" w:cs="Arial"/>
                <w:sz w:val="16"/>
                <w:szCs w:val="16"/>
              </w:rPr>
            </w:pPr>
          </w:p>
        </w:tc>
        <w:tc>
          <w:tcPr>
            <w:tcW w:w="680" w:type="pct"/>
          </w:tcPr>
          <w:p w14:paraId="31298FDC" w14:textId="77777777" w:rsidR="00831CC5" w:rsidRPr="00385080" w:rsidRDefault="00831CC5" w:rsidP="0000580F">
            <w:pPr>
              <w:rPr>
                <w:rFonts w:ascii="Arial" w:hAnsi="Arial" w:cs="Arial"/>
                <w:sz w:val="16"/>
                <w:szCs w:val="16"/>
              </w:rPr>
            </w:pPr>
          </w:p>
        </w:tc>
        <w:tc>
          <w:tcPr>
            <w:tcW w:w="637" w:type="pct"/>
          </w:tcPr>
          <w:p w14:paraId="2280C4EA" w14:textId="77777777" w:rsidR="00831CC5" w:rsidRPr="00385080" w:rsidRDefault="00831CC5" w:rsidP="0000580F">
            <w:pPr>
              <w:rPr>
                <w:rFonts w:ascii="Arial" w:hAnsi="Arial" w:cs="Arial"/>
                <w:sz w:val="16"/>
                <w:szCs w:val="16"/>
              </w:rPr>
            </w:pPr>
          </w:p>
        </w:tc>
        <w:tc>
          <w:tcPr>
            <w:tcW w:w="645" w:type="pct"/>
          </w:tcPr>
          <w:p w14:paraId="410EFE41" w14:textId="77777777" w:rsidR="00831CC5" w:rsidRPr="00385080" w:rsidRDefault="00831CC5" w:rsidP="0000580F">
            <w:pPr>
              <w:rPr>
                <w:rFonts w:ascii="Arial" w:hAnsi="Arial" w:cs="Arial"/>
                <w:sz w:val="16"/>
                <w:szCs w:val="16"/>
              </w:rPr>
            </w:pPr>
          </w:p>
        </w:tc>
      </w:tr>
      <w:tr w:rsidR="00831CC5" w:rsidRPr="00385080" w14:paraId="7035D70F" w14:textId="77777777" w:rsidTr="004234C5">
        <w:tc>
          <w:tcPr>
            <w:tcW w:w="1028" w:type="pct"/>
          </w:tcPr>
          <w:p w14:paraId="1A4CE341" w14:textId="30D34C4B" w:rsidR="0005218F" w:rsidRPr="00385080" w:rsidRDefault="0005218F" w:rsidP="0000580F">
            <w:pPr>
              <w:rPr>
                <w:rFonts w:ascii="Arial" w:hAnsi="Arial" w:cs="Arial"/>
                <w:b/>
                <w:sz w:val="16"/>
                <w:szCs w:val="16"/>
              </w:rPr>
            </w:pPr>
            <w:r w:rsidRPr="00385080">
              <w:rPr>
                <w:rFonts w:ascii="Arial" w:hAnsi="Arial" w:cs="Arial"/>
                <w:b/>
                <w:sz w:val="16"/>
                <w:szCs w:val="16"/>
              </w:rPr>
              <w:t xml:space="preserve">Environmental management </w:t>
            </w:r>
          </w:p>
        </w:tc>
        <w:tc>
          <w:tcPr>
            <w:tcW w:w="664" w:type="pct"/>
          </w:tcPr>
          <w:p w14:paraId="12B6E28C" w14:textId="77777777" w:rsidR="00831CC5" w:rsidRPr="00385080" w:rsidRDefault="00831CC5" w:rsidP="0000580F">
            <w:pPr>
              <w:rPr>
                <w:rFonts w:ascii="Arial" w:hAnsi="Arial" w:cs="Arial"/>
                <w:sz w:val="16"/>
                <w:szCs w:val="16"/>
              </w:rPr>
            </w:pPr>
          </w:p>
        </w:tc>
        <w:tc>
          <w:tcPr>
            <w:tcW w:w="655" w:type="pct"/>
          </w:tcPr>
          <w:p w14:paraId="0D1DD59A" w14:textId="77777777" w:rsidR="00831CC5" w:rsidRPr="00385080" w:rsidRDefault="00831CC5" w:rsidP="0000580F">
            <w:pPr>
              <w:rPr>
                <w:rFonts w:ascii="Arial" w:hAnsi="Arial" w:cs="Arial"/>
                <w:sz w:val="16"/>
                <w:szCs w:val="16"/>
              </w:rPr>
            </w:pPr>
          </w:p>
        </w:tc>
        <w:tc>
          <w:tcPr>
            <w:tcW w:w="691" w:type="pct"/>
          </w:tcPr>
          <w:p w14:paraId="4C982606" w14:textId="77777777" w:rsidR="00831CC5" w:rsidRPr="00385080" w:rsidRDefault="00831CC5" w:rsidP="0000580F">
            <w:pPr>
              <w:rPr>
                <w:rFonts w:ascii="Arial" w:hAnsi="Arial" w:cs="Arial"/>
                <w:sz w:val="16"/>
                <w:szCs w:val="16"/>
              </w:rPr>
            </w:pPr>
          </w:p>
        </w:tc>
        <w:tc>
          <w:tcPr>
            <w:tcW w:w="680" w:type="pct"/>
          </w:tcPr>
          <w:p w14:paraId="03F78D0C" w14:textId="77777777" w:rsidR="00831CC5" w:rsidRPr="00385080" w:rsidRDefault="00831CC5" w:rsidP="0000580F">
            <w:pPr>
              <w:rPr>
                <w:rFonts w:ascii="Arial" w:hAnsi="Arial" w:cs="Arial"/>
                <w:sz w:val="16"/>
                <w:szCs w:val="16"/>
              </w:rPr>
            </w:pPr>
          </w:p>
        </w:tc>
        <w:tc>
          <w:tcPr>
            <w:tcW w:w="637" w:type="pct"/>
          </w:tcPr>
          <w:p w14:paraId="4AEAC92B" w14:textId="77777777" w:rsidR="00831CC5" w:rsidRPr="00385080" w:rsidRDefault="00831CC5" w:rsidP="0000580F">
            <w:pPr>
              <w:rPr>
                <w:rFonts w:ascii="Arial" w:hAnsi="Arial" w:cs="Arial"/>
                <w:sz w:val="16"/>
                <w:szCs w:val="16"/>
              </w:rPr>
            </w:pPr>
          </w:p>
        </w:tc>
        <w:tc>
          <w:tcPr>
            <w:tcW w:w="645" w:type="pct"/>
          </w:tcPr>
          <w:p w14:paraId="2C345F39" w14:textId="77777777" w:rsidR="00831CC5" w:rsidRPr="00385080" w:rsidRDefault="00831CC5" w:rsidP="0000580F">
            <w:pPr>
              <w:rPr>
                <w:rFonts w:ascii="Arial" w:hAnsi="Arial" w:cs="Arial"/>
                <w:sz w:val="16"/>
                <w:szCs w:val="16"/>
              </w:rPr>
            </w:pPr>
          </w:p>
        </w:tc>
      </w:tr>
    </w:tbl>
    <w:p w14:paraId="5C8853FB" w14:textId="77777777" w:rsidR="00831CC5" w:rsidRPr="00385080" w:rsidRDefault="00831CC5" w:rsidP="001767A8">
      <w:pPr>
        <w:spacing w:after="0" w:line="240" w:lineRule="auto"/>
        <w:rPr>
          <w:rFonts w:ascii="Arial" w:hAnsi="Arial" w:cs="Arial"/>
          <w:sz w:val="20"/>
          <w:szCs w:val="20"/>
        </w:rPr>
      </w:pPr>
    </w:p>
    <w:p w14:paraId="750AB5FF" w14:textId="77777777" w:rsidR="00DF743F" w:rsidRPr="00385080" w:rsidRDefault="00FE3E26" w:rsidP="0000580F">
      <w:pPr>
        <w:spacing w:line="240" w:lineRule="auto"/>
        <w:jc w:val="both"/>
        <w:rPr>
          <w:rFonts w:ascii="Arial" w:hAnsi="Arial" w:cs="Arial"/>
          <w:b/>
          <w:sz w:val="20"/>
          <w:szCs w:val="20"/>
        </w:rPr>
      </w:pPr>
      <w:r w:rsidRPr="00385080">
        <w:rPr>
          <w:rFonts w:ascii="Arial" w:hAnsi="Arial" w:cs="Arial"/>
          <w:b/>
          <w:sz w:val="20"/>
          <w:szCs w:val="20"/>
        </w:rPr>
        <w:t>Departmental n</w:t>
      </w:r>
      <w:r w:rsidR="00DF743F" w:rsidRPr="00385080">
        <w:rPr>
          <w:rFonts w:ascii="Arial" w:hAnsi="Arial" w:cs="Arial"/>
          <w:b/>
          <w:sz w:val="20"/>
          <w:szCs w:val="20"/>
        </w:rPr>
        <w:t xml:space="preserve">arrative on District Development Model (DDM) </w:t>
      </w:r>
      <w:r w:rsidRPr="00385080">
        <w:rPr>
          <w:rFonts w:ascii="Arial" w:hAnsi="Arial" w:cs="Arial"/>
          <w:b/>
          <w:sz w:val="20"/>
          <w:szCs w:val="20"/>
        </w:rPr>
        <w:t>in the province.</w:t>
      </w:r>
    </w:p>
    <w:p w14:paraId="36F4F478" w14:textId="77777777" w:rsidR="00DF743F" w:rsidRPr="00385080" w:rsidRDefault="00DF743F" w:rsidP="0000580F">
      <w:pPr>
        <w:spacing w:line="240" w:lineRule="auto"/>
        <w:jc w:val="both"/>
        <w:rPr>
          <w:rFonts w:ascii="Arial" w:hAnsi="Arial" w:cs="Arial"/>
          <w:sz w:val="20"/>
          <w:szCs w:val="20"/>
        </w:rPr>
      </w:pPr>
      <w:r w:rsidRPr="00385080">
        <w:rPr>
          <w:rFonts w:ascii="Arial" w:hAnsi="Arial" w:cs="Arial"/>
          <w:sz w:val="20"/>
          <w:szCs w:val="20"/>
        </w:rPr>
        <w:t xml:space="preserve">The department will be taking advantage of this positive development and strengthen its oversight function </w:t>
      </w:r>
      <w:r w:rsidR="003256E7" w:rsidRPr="00385080">
        <w:rPr>
          <w:rFonts w:ascii="Arial" w:hAnsi="Arial" w:cs="Arial"/>
          <w:sz w:val="20"/>
          <w:szCs w:val="20"/>
        </w:rPr>
        <w:t xml:space="preserve">over the SAPS </w:t>
      </w:r>
      <w:r w:rsidR="00FE3E26" w:rsidRPr="00385080">
        <w:rPr>
          <w:rFonts w:ascii="Arial" w:hAnsi="Arial" w:cs="Arial"/>
          <w:sz w:val="20"/>
          <w:szCs w:val="20"/>
        </w:rPr>
        <w:t xml:space="preserve">in order to ensure that all </w:t>
      </w:r>
      <w:r w:rsidR="009E4BD7" w:rsidRPr="00385080">
        <w:rPr>
          <w:rFonts w:ascii="Arial" w:hAnsi="Arial" w:cs="Arial"/>
          <w:sz w:val="20"/>
          <w:szCs w:val="20"/>
        </w:rPr>
        <w:t xml:space="preserve">service delivery initiatives, results to communities that are and feel </w:t>
      </w:r>
      <w:r w:rsidR="00FE3E26" w:rsidRPr="00385080">
        <w:rPr>
          <w:rFonts w:ascii="Arial" w:hAnsi="Arial" w:cs="Arial"/>
          <w:sz w:val="20"/>
          <w:szCs w:val="20"/>
        </w:rPr>
        <w:t>safe</w:t>
      </w:r>
      <w:r w:rsidR="009E4BD7" w:rsidRPr="00385080">
        <w:rPr>
          <w:rFonts w:ascii="Arial" w:hAnsi="Arial" w:cs="Arial"/>
          <w:sz w:val="20"/>
          <w:szCs w:val="20"/>
        </w:rPr>
        <w:t xml:space="preserve">. </w:t>
      </w:r>
    </w:p>
    <w:p w14:paraId="6E536ABF" w14:textId="00BF829A" w:rsidR="00066D69" w:rsidRDefault="00FE3E26" w:rsidP="0000580F">
      <w:pPr>
        <w:spacing w:line="240" w:lineRule="auto"/>
        <w:jc w:val="both"/>
        <w:rPr>
          <w:rFonts w:ascii="Arial" w:hAnsi="Arial" w:cs="Arial"/>
          <w:sz w:val="20"/>
          <w:szCs w:val="20"/>
        </w:rPr>
      </w:pPr>
      <w:r w:rsidRPr="00385080">
        <w:rPr>
          <w:rFonts w:ascii="Arial" w:hAnsi="Arial" w:cs="Arial"/>
          <w:sz w:val="20"/>
          <w:szCs w:val="20"/>
        </w:rPr>
        <w:t xml:space="preserve">Accordingly, across all districts and metropolitans </w:t>
      </w:r>
      <w:r w:rsidR="009E4BD7" w:rsidRPr="00385080">
        <w:rPr>
          <w:rFonts w:ascii="Arial" w:hAnsi="Arial" w:cs="Arial"/>
          <w:sz w:val="20"/>
          <w:szCs w:val="20"/>
        </w:rPr>
        <w:t>of</w:t>
      </w:r>
      <w:r w:rsidRPr="00385080">
        <w:rPr>
          <w:rFonts w:ascii="Arial" w:hAnsi="Arial" w:cs="Arial"/>
          <w:sz w:val="20"/>
          <w:szCs w:val="20"/>
        </w:rPr>
        <w:t xml:space="preserve"> the province</w:t>
      </w:r>
      <w:r w:rsidR="009E4BD7" w:rsidRPr="00385080">
        <w:rPr>
          <w:rFonts w:ascii="Arial" w:hAnsi="Arial" w:cs="Arial"/>
          <w:sz w:val="20"/>
          <w:szCs w:val="20"/>
        </w:rPr>
        <w:t>,</w:t>
      </w:r>
      <w:r w:rsidRPr="00385080">
        <w:rPr>
          <w:rFonts w:ascii="Arial" w:hAnsi="Arial" w:cs="Arial"/>
          <w:sz w:val="20"/>
          <w:szCs w:val="20"/>
        </w:rPr>
        <w:t xml:space="preserve"> we shall ensure that the SAPS plays its central and critical role in </w:t>
      </w:r>
      <w:r w:rsidR="009E4BD7" w:rsidRPr="00385080">
        <w:rPr>
          <w:rFonts w:ascii="Arial" w:hAnsi="Arial" w:cs="Arial"/>
          <w:sz w:val="20"/>
          <w:szCs w:val="20"/>
        </w:rPr>
        <w:t>combating crime from all corners of the province</w:t>
      </w:r>
      <w:r w:rsidRPr="00385080">
        <w:rPr>
          <w:rFonts w:ascii="Arial" w:hAnsi="Arial" w:cs="Arial"/>
          <w:sz w:val="20"/>
          <w:szCs w:val="20"/>
        </w:rPr>
        <w:t>.</w:t>
      </w:r>
      <w:r w:rsidR="009E4BD7" w:rsidRPr="00385080">
        <w:rPr>
          <w:rFonts w:ascii="Arial" w:hAnsi="Arial" w:cs="Arial"/>
          <w:sz w:val="20"/>
          <w:szCs w:val="20"/>
        </w:rPr>
        <w:t xml:space="preserve"> </w:t>
      </w:r>
    </w:p>
    <w:p w14:paraId="50F276AC" w14:textId="522A1AB8" w:rsidR="00D704F0" w:rsidRPr="00385080" w:rsidRDefault="00801BCD" w:rsidP="0000580F">
      <w:pPr>
        <w:spacing w:line="240" w:lineRule="auto"/>
        <w:jc w:val="both"/>
        <w:rPr>
          <w:rFonts w:ascii="Arial" w:hAnsi="Arial" w:cs="Arial"/>
          <w:sz w:val="20"/>
          <w:szCs w:val="20"/>
        </w:rPr>
      </w:pPr>
      <w:r>
        <w:rPr>
          <w:rFonts w:ascii="Arial" w:hAnsi="Arial" w:cs="Arial"/>
          <w:sz w:val="20"/>
          <w:szCs w:val="20"/>
        </w:rPr>
        <w:lastRenderedPageBreak/>
        <w:t>notes</w:t>
      </w:r>
    </w:p>
    <w:sectPr w:rsidR="00D704F0" w:rsidRPr="00385080" w:rsidSect="00344710">
      <w:type w:val="oddPage"/>
      <w:pgSz w:w="12247" w:h="17180"/>
      <w:pgMar w:top="1701" w:right="1440" w:bottom="170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D533B" w14:textId="77777777" w:rsidR="00A63B72" w:rsidRDefault="00A63B72" w:rsidP="005E22D2">
      <w:pPr>
        <w:spacing w:after="0" w:line="240" w:lineRule="auto"/>
      </w:pPr>
      <w:r>
        <w:separator/>
      </w:r>
    </w:p>
  </w:endnote>
  <w:endnote w:type="continuationSeparator" w:id="0">
    <w:p w14:paraId="4A51913F" w14:textId="77777777" w:rsidR="00A63B72" w:rsidRDefault="00A63B72" w:rsidP="005E2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A403B" w14:textId="77777777" w:rsidR="00A63B72" w:rsidRDefault="00A63B72" w:rsidP="005E22D2">
      <w:pPr>
        <w:spacing w:after="0" w:line="240" w:lineRule="auto"/>
      </w:pPr>
      <w:r>
        <w:separator/>
      </w:r>
    </w:p>
  </w:footnote>
  <w:footnote w:type="continuationSeparator" w:id="0">
    <w:p w14:paraId="615EAEA7" w14:textId="77777777" w:rsidR="00A63B72" w:rsidRDefault="00A63B72" w:rsidP="005E22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8881C" w14:textId="7B526A11" w:rsidR="00A63B72" w:rsidRDefault="00A63B72">
    <w:pPr>
      <w:pStyle w:val="Header"/>
      <w:jc w:val="center"/>
    </w:pPr>
  </w:p>
  <w:p w14:paraId="5AAA7C40" w14:textId="77777777" w:rsidR="00A63B72" w:rsidRDefault="00A63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85E52"/>
    <w:multiLevelType w:val="hybridMultilevel"/>
    <w:tmpl w:val="CB262CB6"/>
    <w:lvl w:ilvl="0" w:tplc="1C090005">
      <w:start w:val="1"/>
      <w:numFmt w:val="bullet"/>
      <w:lvlText w:val=""/>
      <w:lvlJc w:val="left"/>
      <w:pPr>
        <w:ind w:left="502" w:hanging="360"/>
      </w:pPr>
      <w:rPr>
        <w:rFonts w:ascii="Wingdings" w:hAnsi="Wingdings"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69704E7"/>
    <w:multiLevelType w:val="hybridMultilevel"/>
    <w:tmpl w:val="70C261B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A290AB6"/>
    <w:multiLevelType w:val="hybridMultilevel"/>
    <w:tmpl w:val="80E0AA9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0AB73F77"/>
    <w:multiLevelType w:val="hybridMultilevel"/>
    <w:tmpl w:val="DE482482"/>
    <w:lvl w:ilvl="0" w:tplc="8AAA1EDA">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ABA2D05"/>
    <w:multiLevelType w:val="hybridMultilevel"/>
    <w:tmpl w:val="C8946B3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DBB7A9A"/>
    <w:multiLevelType w:val="hybridMultilevel"/>
    <w:tmpl w:val="8F0E85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1B73DC8"/>
    <w:multiLevelType w:val="hybridMultilevel"/>
    <w:tmpl w:val="D7964EF6"/>
    <w:lvl w:ilvl="0" w:tplc="8AAA1EDA">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83C7E0A"/>
    <w:multiLevelType w:val="hybridMultilevel"/>
    <w:tmpl w:val="3A02B9F6"/>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9C9755E"/>
    <w:multiLevelType w:val="hybridMultilevel"/>
    <w:tmpl w:val="CA2A2000"/>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AE73524"/>
    <w:multiLevelType w:val="hybridMultilevel"/>
    <w:tmpl w:val="B96A87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BF12ED"/>
    <w:multiLevelType w:val="hybridMultilevel"/>
    <w:tmpl w:val="9DFA1358"/>
    <w:lvl w:ilvl="0" w:tplc="E12880C0">
      <w:numFmt w:val="bullet"/>
      <w:lvlText w:val=""/>
      <w:lvlJc w:val="left"/>
      <w:pPr>
        <w:ind w:left="720" w:hanging="360"/>
      </w:pPr>
      <w:rPr>
        <w:rFonts w:ascii="Wingdings" w:eastAsiaTheme="minorHAnsi" w:hAnsi="Wingdings"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EE908AB"/>
    <w:multiLevelType w:val="hybridMultilevel"/>
    <w:tmpl w:val="54C6AF5C"/>
    <w:lvl w:ilvl="0" w:tplc="E12880C0">
      <w:numFmt w:val="bullet"/>
      <w:lvlText w:val=""/>
      <w:lvlJc w:val="left"/>
      <w:pPr>
        <w:ind w:left="720" w:hanging="360"/>
      </w:pPr>
      <w:rPr>
        <w:rFonts w:ascii="Wingdings" w:eastAsiaTheme="minorHAnsi" w:hAnsi="Wingdings"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0BC7797"/>
    <w:multiLevelType w:val="hybridMultilevel"/>
    <w:tmpl w:val="7E60C5C2"/>
    <w:lvl w:ilvl="0" w:tplc="1C090005">
      <w:start w:val="1"/>
      <w:numFmt w:val="bullet"/>
      <w:lvlText w:val=""/>
      <w:lvlJc w:val="left"/>
      <w:pPr>
        <w:ind w:left="720" w:hanging="360"/>
      </w:pPr>
      <w:rPr>
        <w:rFonts w:ascii="Wingdings" w:hAnsi="Wingdings" w:hint="default"/>
      </w:rPr>
    </w:lvl>
    <w:lvl w:ilvl="1" w:tplc="1C090005">
      <w:start w:val="1"/>
      <w:numFmt w:val="bullet"/>
      <w:lvlText w:val=""/>
      <w:lvlJc w:val="left"/>
      <w:pPr>
        <w:ind w:left="1440" w:hanging="360"/>
      </w:pPr>
      <w:rPr>
        <w:rFonts w:ascii="Wingdings" w:hAnsi="Wingdings"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1F26C61"/>
    <w:multiLevelType w:val="hybridMultilevel"/>
    <w:tmpl w:val="3D369776"/>
    <w:lvl w:ilvl="0" w:tplc="E12880C0">
      <w:numFmt w:val="bullet"/>
      <w:lvlText w:val=""/>
      <w:lvlJc w:val="left"/>
      <w:pPr>
        <w:ind w:left="720" w:hanging="360"/>
      </w:pPr>
      <w:rPr>
        <w:rFonts w:ascii="Wingdings" w:eastAsiaTheme="minorHAnsi" w:hAnsi="Wingdings"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6C80AFA"/>
    <w:multiLevelType w:val="hybridMultilevel"/>
    <w:tmpl w:val="9EFA714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BE950C0"/>
    <w:multiLevelType w:val="hybridMultilevel"/>
    <w:tmpl w:val="429CC30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D375D31"/>
    <w:multiLevelType w:val="hybridMultilevel"/>
    <w:tmpl w:val="9E8ABF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5AD5976"/>
    <w:multiLevelType w:val="hybridMultilevel"/>
    <w:tmpl w:val="B768C06E"/>
    <w:lvl w:ilvl="0" w:tplc="E12880C0">
      <w:numFmt w:val="bullet"/>
      <w:lvlText w:val=""/>
      <w:lvlJc w:val="left"/>
      <w:pPr>
        <w:ind w:left="720" w:hanging="360"/>
      </w:pPr>
      <w:rPr>
        <w:rFonts w:ascii="Wingdings" w:eastAsiaTheme="minorHAnsi" w:hAnsi="Wingdings"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CF82905"/>
    <w:multiLevelType w:val="hybridMultilevel"/>
    <w:tmpl w:val="BCBAB4B4"/>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19" w15:restartNumberingAfterBreak="0">
    <w:nsid w:val="3E5A4186"/>
    <w:multiLevelType w:val="multilevel"/>
    <w:tmpl w:val="E31C575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531952"/>
    <w:multiLevelType w:val="hybridMultilevel"/>
    <w:tmpl w:val="13D649F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9284D11"/>
    <w:multiLevelType w:val="hybridMultilevel"/>
    <w:tmpl w:val="7A42DCB4"/>
    <w:lvl w:ilvl="0" w:tplc="1C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2" w15:restartNumberingAfterBreak="0">
    <w:nsid w:val="4C49452F"/>
    <w:multiLevelType w:val="hybridMultilevel"/>
    <w:tmpl w:val="BA84DCE4"/>
    <w:lvl w:ilvl="0" w:tplc="E12880C0">
      <w:numFmt w:val="bullet"/>
      <w:lvlText w:val=""/>
      <w:lvlJc w:val="left"/>
      <w:pPr>
        <w:ind w:left="720" w:hanging="360"/>
      </w:pPr>
      <w:rPr>
        <w:rFonts w:ascii="Wingdings" w:eastAsiaTheme="minorHAnsi" w:hAnsi="Wingdings"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2195AB0"/>
    <w:multiLevelType w:val="hybridMultilevel"/>
    <w:tmpl w:val="A87E85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2403767"/>
    <w:multiLevelType w:val="hybridMultilevel"/>
    <w:tmpl w:val="3746CF9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9E579E6"/>
    <w:multiLevelType w:val="hybridMultilevel"/>
    <w:tmpl w:val="649C52C6"/>
    <w:lvl w:ilvl="0" w:tplc="E12880C0">
      <w:numFmt w:val="bullet"/>
      <w:lvlText w:val=""/>
      <w:lvlJc w:val="left"/>
      <w:pPr>
        <w:ind w:left="720" w:hanging="360"/>
      </w:pPr>
      <w:rPr>
        <w:rFonts w:ascii="Wingdings" w:eastAsiaTheme="minorHAnsi" w:hAnsi="Wingdings"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A6D5382"/>
    <w:multiLevelType w:val="hybridMultilevel"/>
    <w:tmpl w:val="DFF09B54"/>
    <w:lvl w:ilvl="0" w:tplc="E12880C0">
      <w:numFmt w:val="bullet"/>
      <w:lvlText w:val=""/>
      <w:lvlJc w:val="left"/>
      <w:pPr>
        <w:ind w:left="720" w:hanging="360"/>
      </w:pPr>
      <w:rPr>
        <w:rFonts w:ascii="Wingdings" w:eastAsiaTheme="minorHAnsi" w:hAnsi="Wingdings"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D1A04C5"/>
    <w:multiLevelType w:val="hybridMultilevel"/>
    <w:tmpl w:val="D0EECBEE"/>
    <w:lvl w:ilvl="0" w:tplc="E12880C0">
      <w:numFmt w:val="bullet"/>
      <w:lvlText w:val=""/>
      <w:lvlJc w:val="left"/>
      <w:pPr>
        <w:ind w:left="1080" w:hanging="360"/>
      </w:pPr>
      <w:rPr>
        <w:rFonts w:ascii="Wingdings" w:eastAsiaTheme="minorHAnsi" w:hAnsi="Wingdings"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5FD35F7B"/>
    <w:multiLevelType w:val="hybridMultilevel"/>
    <w:tmpl w:val="9732BF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28A060A"/>
    <w:multiLevelType w:val="hybridMultilevel"/>
    <w:tmpl w:val="27E4BF22"/>
    <w:lvl w:ilvl="0" w:tplc="1C090005">
      <w:start w:val="1"/>
      <w:numFmt w:val="bullet"/>
      <w:lvlText w:val=""/>
      <w:lvlJc w:val="left"/>
      <w:pPr>
        <w:ind w:left="720" w:hanging="360"/>
      </w:pPr>
      <w:rPr>
        <w:rFonts w:ascii="Wingdings" w:hAnsi="Wingdings" w:hint="default"/>
      </w:rPr>
    </w:lvl>
    <w:lvl w:ilvl="1" w:tplc="F21E10EA">
      <w:numFmt w:val="bullet"/>
      <w:lvlText w:val="•"/>
      <w:lvlJc w:val="left"/>
      <w:pPr>
        <w:ind w:left="1440" w:hanging="360"/>
      </w:pPr>
      <w:rPr>
        <w:rFonts w:ascii="Calibri" w:eastAsiaTheme="minorHAnsi" w:hAnsi="Calibri" w:cs="Calibri"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FBD6586"/>
    <w:multiLevelType w:val="hybridMultilevel"/>
    <w:tmpl w:val="3ACACEF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27"/>
  </w:num>
  <w:num w:numId="4">
    <w:abstractNumId w:val="22"/>
  </w:num>
  <w:num w:numId="5">
    <w:abstractNumId w:val="0"/>
  </w:num>
  <w:num w:numId="6">
    <w:abstractNumId w:val="3"/>
  </w:num>
  <w:num w:numId="7">
    <w:abstractNumId w:val="6"/>
  </w:num>
  <w:num w:numId="8">
    <w:abstractNumId w:val="21"/>
  </w:num>
  <w:num w:numId="9">
    <w:abstractNumId w:val="29"/>
  </w:num>
  <w:num w:numId="10">
    <w:abstractNumId w:val="14"/>
  </w:num>
  <w:num w:numId="11">
    <w:abstractNumId w:val="24"/>
  </w:num>
  <w:num w:numId="12">
    <w:abstractNumId w:val="12"/>
  </w:num>
  <w:num w:numId="13">
    <w:abstractNumId w:val="20"/>
  </w:num>
  <w:num w:numId="14">
    <w:abstractNumId w:val="30"/>
  </w:num>
  <w:num w:numId="15">
    <w:abstractNumId w:val="1"/>
  </w:num>
  <w:num w:numId="16">
    <w:abstractNumId w:val="10"/>
  </w:num>
  <w:num w:numId="17">
    <w:abstractNumId w:val="13"/>
  </w:num>
  <w:num w:numId="18">
    <w:abstractNumId w:val="26"/>
  </w:num>
  <w:num w:numId="19">
    <w:abstractNumId w:val="11"/>
  </w:num>
  <w:num w:numId="20">
    <w:abstractNumId w:val="25"/>
  </w:num>
  <w:num w:numId="21">
    <w:abstractNumId w:val="23"/>
  </w:num>
  <w:num w:numId="22">
    <w:abstractNumId w:val="18"/>
  </w:num>
  <w:num w:numId="23">
    <w:abstractNumId w:val="28"/>
  </w:num>
  <w:num w:numId="24">
    <w:abstractNumId w:val="2"/>
  </w:num>
  <w:num w:numId="25">
    <w:abstractNumId w:val="15"/>
  </w:num>
  <w:num w:numId="26">
    <w:abstractNumId w:val="16"/>
  </w:num>
  <w:num w:numId="27">
    <w:abstractNumId w:val="4"/>
  </w:num>
  <w:num w:numId="28">
    <w:abstractNumId w:val="17"/>
  </w:num>
  <w:num w:numId="29">
    <w:abstractNumId w:val="7"/>
  </w:num>
  <w:num w:numId="30">
    <w:abstractNumId w:val="5"/>
  </w:num>
  <w:num w:numId="31">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174"/>
    <w:rsid w:val="00000339"/>
    <w:rsid w:val="0000225B"/>
    <w:rsid w:val="00003819"/>
    <w:rsid w:val="0000580F"/>
    <w:rsid w:val="00005CE5"/>
    <w:rsid w:val="000066D2"/>
    <w:rsid w:val="00010C56"/>
    <w:rsid w:val="00017564"/>
    <w:rsid w:val="00017E06"/>
    <w:rsid w:val="00020F69"/>
    <w:rsid w:val="000249A5"/>
    <w:rsid w:val="00026162"/>
    <w:rsid w:val="000261CB"/>
    <w:rsid w:val="000279A5"/>
    <w:rsid w:val="00034F1D"/>
    <w:rsid w:val="00037284"/>
    <w:rsid w:val="000408C9"/>
    <w:rsid w:val="00041A31"/>
    <w:rsid w:val="00046712"/>
    <w:rsid w:val="00051650"/>
    <w:rsid w:val="0005218F"/>
    <w:rsid w:val="0005741F"/>
    <w:rsid w:val="00057D58"/>
    <w:rsid w:val="000608EE"/>
    <w:rsid w:val="00061239"/>
    <w:rsid w:val="00063BE0"/>
    <w:rsid w:val="00066D69"/>
    <w:rsid w:val="00073843"/>
    <w:rsid w:val="00077360"/>
    <w:rsid w:val="00081E08"/>
    <w:rsid w:val="00090F16"/>
    <w:rsid w:val="00092116"/>
    <w:rsid w:val="000946D1"/>
    <w:rsid w:val="000A0561"/>
    <w:rsid w:val="000A0E9A"/>
    <w:rsid w:val="000A1EFA"/>
    <w:rsid w:val="000A59A5"/>
    <w:rsid w:val="000A767E"/>
    <w:rsid w:val="000B1C5B"/>
    <w:rsid w:val="000B5022"/>
    <w:rsid w:val="000B56A2"/>
    <w:rsid w:val="000C3B26"/>
    <w:rsid w:val="000C5044"/>
    <w:rsid w:val="000C5386"/>
    <w:rsid w:val="000D0CD5"/>
    <w:rsid w:val="000D47AB"/>
    <w:rsid w:val="000E7B15"/>
    <w:rsid w:val="000F07F3"/>
    <w:rsid w:val="000F46B3"/>
    <w:rsid w:val="000F78CD"/>
    <w:rsid w:val="000F7F07"/>
    <w:rsid w:val="00102287"/>
    <w:rsid w:val="001046FC"/>
    <w:rsid w:val="00104A5E"/>
    <w:rsid w:val="00105DCE"/>
    <w:rsid w:val="00111DA8"/>
    <w:rsid w:val="00111F22"/>
    <w:rsid w:val="001126BB"/>
    <w:rsid w:val="00112ABC"/>
    <w:rsid w:val="0011745E"/>
    <w:rsid w:val="00123C44"/>
    <w:rsid w:val="00130127"/>
    <w:rsid w:val="00130280"/>
    <w:rsid w:val="001321CC"/>
    <w:rsid w:val="0014150B"/>
    <w:rsid w:val="00142946"/>
    <w:rsid w:val="00143423"/>
    <w:rsid w:val="0014386A"/>
    <w:rsid w:val="00143A96"/>
    <w:rsid w:val="00145E00"/>
    <w:rsid w:val="00150C4F"/>
    <w:rsid w:val="00155958"/>
    <w:rsid w:val="00157521"/>
    <w:rsid w:val="0016032F"/>
    <w:rsid w:val="00162899"/>
    <w:rsid w:val="00165B74"/>
    <w:rsid w:val="00167973"/>
    <w:rsid w:val="001764F2"/>
    <w:rsid w:val="001767A8"/>
    <w:rsid w:val="0018754A"/>
    <w:rsid w:val="00191B72"/>
    <w:rsid w:val="00194335"/>
    <w:rsid w:val="00194386"/>
    <w:rsid w:val="001959DD"/>
    <w:rsid w:val="001961CF"/>
    <w:rsid w:val="001A0F26"/>
    <w:rsid w:val="001A0F64"/>
    <w:rsid w:val="001A14B6"/>
    <w:rsid w:val="001A2F78"/>
    <w:rsid w:val="001A476D"/>
    <w:rsid w:val="001B1A5C"/>
    <w:rsid w:val="001B2AA2"/>
    <w:rsid w:val="001B6E1D"/>
    <w:rsid w:val="001C0DD5"/>
    <w:rsid w:val="001C4079"/>
    <w:rsid w:val="001C52E6"/>
    <w:rsid w:val="001C5744"/>
    <w:rsid w:val="001D6BCE"/>
    <w:rsid w:val="001D7F21"/>
    <w:rsid w:val="001E3060"/>
    <w:rsid w:val="001E30AA"/>
    <w:rsid w:val="001F611E"/>
    <w:rsid w:val="001F69F7"/>
    <w:rsid w:val="00200DF8"/>
    <w:rsid w:val="002026A4"/>
    <w:rsid w:val="002052B2"/>
    <w:rsid w:val="00210C61"/>
    <w:rsid w:val="00211E0D"/>
    <w:rsid w:val="00220F57"/>
    <w:rsid w:val="00222375"/>
    <w:rsid w:val="0022553A"/>
    <w:rsid w:val="0023182C"/>
    <w:rsid w:val="00233321"/>
    <w:rsid w:val="00233474"/>
    <w:rsid w:val="002359D3"/>
    <w:rsid w:val="00235D50"/>
    <w:rsid w:val="00236563"/>
    <w:rsid w:val="00246D3B"/>
    <w:rsid w:val="002524DA"/>
    <w:rsid w:val="002532D3"/>
    <w:rsid w:val="00254BC6"/>
    <w:rsid w:val="002723A1"/>
    <w:rsid w:val="00274E05"/>
    <w:rsid w:val="00277CA1"/>
    <w:rsid w:val="00281252"/>
    <w:rsid w:val="0028193E"/>
    <w:rsid w:val="002821CC"/>
    <w:rsid w:val="00282597"/>
    <w:rsid w:val="00283B54"/>
    <w:rsid w:val="0028667A"/>
    <w:rsid w:val="00291964"/>
    <w:rsid w:val="002A0CE5"/>
    <w:rsid w:val="002A7EEE"/>
    <w:rsid w:val="002B0D16"/>
    <w:rsid w:val="002B2661"/>
    <w:rsid w:val="002B3CC4"/>
    <w:rsid w:val="002B619D"/>
    <w:rsid w:val="002C2EBD"/>
    <w:rsid w:val="002C52C2"/>
    <w:rsid w:val="002C5BB6"/>
    <w:rsid w:val="002D025A"/>
    <w:rsid w:val="002D1439"/>
    <w:rsid w:val="002D4C4A"/>
    <w:rsid w:val="002D4F81"/>
    <w:rsid w:val="002D61A3"/>
    <w:rsid w:val="002D7B75"/>
    <w:rsid w:val="002E6D30"/>
    <w:rsid w:val="002F0E6A"/>
    <w:rsid w:val="002F1337"/>
    <w:rsid w:val="002F141C"/>
    <w:rsid w:val="002F35E9"/>
    <w:rsid w:val="00300ABE"/>
    <w:rsid w:val="003021D7"/>
    <w:rsid w:val="003067FC"/>
    <w:rsid w:val="00306FB8"/>
    <w:rsid w:val="003135CD"/>
    <w:rsid w:val="00317682"/>
    <w:rsid w:val="00321DF2"/>
    <w:rsid w:val="00322236"/>
    <w:rsid w:val="00324837"/>
    <w:rsid w:val="00324FF4"/>
    <w:rsid w:val="00325661"/>
    <w:rsid w:val="003256E7"/>
    <w:rsid w:val="003259A2"/>
    <w:rsid w:val="003264AA"/>
    <w:rsid w:val="00327E59"/>
    <w:rsid w:val="003379FE"/>
    <w:rsid w:val="00340230"/>
    <w:rsid w:val="00341067"/>
    <w:rsid w:val="00343AF6"/>
    <w:rsid w:val="00344710"/>
    <w:rsid w:val="003476CC"/>
    <w:rsid w:val="0035055C"/>
    <w:rsid w:val="0035067F"/>
    <w:rsid w:val="00351CDD"/>
    <w:rsid w:val="00356927"/>
    <w:rsid w:val="00361D1C"/>
    <w:rsid w:val="00363DB2"/>
    <w:rsid w:val="00365339"/>
    <w:rsid w:val="00365870"/>
    <w:rsid w:val="00376209"/>
    <w:rsid w:val="00377085"/>
    <w:rsid w:val="0038077D"/>
    <w:rsid w:val="003837FF"/>
    <w:rsid w:val="00385080"/>
    <w:rsid w:val="0038732A"/>
    <w:rsid w:val="003874F1"/>
    <w:rsid w:val="00390B32"/>
    <w:rsid w:val="00391E0C"/>
    <w:rsid w:val="00393313"/>
    <w:rsid w:val="00396776"/>
    <w:rsid w:val="00397B51"/>
    <w:rsid w:val="003A0AB5"/>
    <w:rsid w:val="003A2F3C"/>
    <w:rsid w:val="003A7760"/>
    <w:rsid w:val="003B2641"/>
    <w:rsid w:val="003B484C"/>
    <w:rsid w:val="003B7ABD"/>
    <w:rsid w:val="003C17B5"/>
    <w:rsid w:val="003C2C06"/>
    <w:rsid w:val="003C315C"/>
    <w:rsid w:val="003C58DE"/>
    <w:rsid w:val="003C7892"/>
    <w:rsid w:val="003D3023"/>
    <w:rsid w:val="003D32A9"/>
    <w:rsid w:val="003D3776"/>
    <w:rsid w:val="003D5762"/>
    <w:rsid w:val="003D7112"/>
    <w:rsid w:val="003E17F6"/>
    <w:rsid w:val="003E1F4F"/>
    <w:rsid w:val="003E32EE"/>
    <w:rsid w:val="003E485F"/>
    <w:rsid w:val="003E4976"/>
    <w:rsid w:val="003F0060"/>
    <w:rsid w:val="003F1D42"/>
    <w:rsid w:val="003F257D"/>
    <w:rsid w:val="004008F8"/>
    <w:rsid w:val="00400B3C"/>
    <w:rsid w:val="00400D8D"/>
    <w:rsid w:val="004031E4"/>
    <w:rsid w:val="00404327"/>
    <w:rsid w:val="0040527F"/>
    <w:rsid w:val="004234C5"/>
    <w:rsid w:val="00424880"/>
    <w:rsid w:val="00427211"/>
    <w:rsid w:val="0043018A"/>
    <w:rsid w:val="004304C4"/>
    <w:rsid w:val="00432D69"/>
    <w:rsid w:val="004346C9"/>
    <w:rsid w:val="00436AC6"/>
    <w:rsid w:val="004375F9"/>
    <w:rsid w:val="00437E6E"/>
    <w:rsid w:val="004405C8"/>
    <w:rsid w:val="0044186E"/>
    <w:rsid w:val="00442F4F"/>
    <w:rsid w:val="00444461"/>
    <w:rsid w:val="00444FC3"/>
    <w:rsid w:val="0044770F"/>
    <w:rsid w:val="00454698"/>
    <w:rsid w:val="00454999"/>
    <w:rsid w:val="00455594"/>
    <w:rsid w:val="004573D1"/>
    <w:rsid w:val="00457962"/>
    <w:rsid w:val="00461214"/>
    <w:rsid w:val="00462ED0"/>
    <w:rsid w:val="0046355B"/>
    <w:rsid w:val="0046409F"/>
    <w:rsid w:val="00466871"/>
    <w:rsid w:val="004726F8"/>
    <w:rsid w:val="00473E4C"/>
    <w:rsid w:val="004805A4"/>
    <w:rsid w:val="00481190"/>
    <w:rsid w:val="00485025"/>
    <w:rsid w:val="004864A3"/>
    <w:rsid w:val="00486684"/>
    <w:rsid w:val="00487987"/>
    <w:rsid w:val="00487C47"/>
    <w:rsid w:val="00496140"/>
    <w:rsid w:val="004963B3"/>
    <w:rsid w:val="004971D5"/>
    <w:rsid w:val="004A0C44"/>
    <w:rsid w:val="004A14E2"/>
    <w:rsid w:val="004A3146"/>
    <w:rsid w:val="004A7652"/>
    <w:rsid w:val="004B1A8F"/>
    <w:rsid w:val="004B2CD9"/>
    <w:rsid w:val="004B2E4F"/>
    <w:rsid w:val="004B3A94"/>
    <w:rsid w:val="004C19CD"/>
    <w:rsid w:val="004C1C34"/>
    <w:rsid w:val="004D6801"/>
    <w:rsid w:val="004E02CF"/>
    <w:rsid w:val="004E1F7A"/>
    <w:rsid w:val="004E520F"/>
    <w:rsid w:val="004F09CD"/>
    <w:rsid w:val="004F0CA2"/>
    <w:rsid w:val="004F2D57"/>
    <w:rsid w:val="004F682D"/>
    <w:rsid w:val="00506C58"/>
    <w:rsid w:val="00507277"/>
    <w:rsid w:val="00514AE2"/>
    <w:rsid w:val="0052101A"/>
    <w:rsid w:val="00525AD5"/>
    <w:rsid w:val="00526DC0"/>
    <w:rsid w:val="00537538"/>
    <w:rsid w:val="00541135"/>
    <w:rsid w:val="005419C4"/>
    <w:rsid w:val="00546F73"/>
    <w:rsid w:val="00550146"/>
    <w:rsid w:val="00560FBA"/>
    <w:rsid w:val="00564B70"/>
    <w:rsid w:val="005660B1"/>
    <w:rsid w:val="0056666F"/>
    <w:rsid w:val="00570846"/>
    <w:rsid w:val="005711D0"/>
    <w:rsid w:val="00575D77"/>
    <w:rsid w:val="00577EFA"/>
    <w:rsid w:val="00580D41"/>
    <w:rsid w:val="00582225"/>
    <w:rsid w:val="005840F8"/>
    <w:rsid w:val="005865A9"/>
    <w:rsid w:val="00587AEA"/>
    <w:rsid w:val="005953D2"/>
    <w:rsid w:val="005A27B2"/>
    <w:rsid w:val="005A48A5"/>
    <w:rsid w:val="005A4BF1"/>
    <w:rsid w:val="005B2356"/>
    <w:rsid w:val="005B25A8"/>
    <w:rsid w:val="005B3B66"/>
    <w:rsid w:val="005B6766"/>
    <w:rsid w:val="005C1894"/>
    <w:rsid w:val="005C2AB2"/>
    <w:rsid w:val="005C36FC"/>
    <w:rsid w:val="005C532F"/>
    <w:rsid w:val="005C6620"/>
    <w:rsid w:val="005C7512"/>
    <w:rsid w:val="005C7C3E"/>
    <w:rsid w:val="005D71D6"/>
    <w:rsid w:val="005D7CD0"/>
    <w:rsid w:val="005E10E9"/>
    <w:rsid w:val="005E14FD"/>
    <w:rsid w:val="005E22D2"/>
    <w:rsid w:val="005E2B18"/>
    <w:rsid w:val="005E2EBC"/>
    <w:rsid w:val="005E7B63"/>
    <w:rsid w:val="005F04D4"/>
    <w:rsid w:val="005F212F"/>
    <w:rsid w:val="00602F46"/>
    <w:rsid w:val="00603062"/>
    <w:rsid w:val="006034B1"/>
    <w:rsid w:val="00606216"/>
    <w:rsid w:val="00616EAC"/>
    <w:rsid w:val="00620B37"/>
    <w:rsid w:val="00621DD2"/>
    <w:rsid w:val="006248C9"/>
    <w:rsid w:val="00634C8C"/>
    <w:rsid w:val="00635A07"/>
    <w:rsid w:val="0063670A"/>
    <w:rsid w:val="006367F9"/>
    <w:rsid w:val="0065736E"/>
    <w:rsid w:val="00660E56"/>
    <w:rsid w:val="006701C5"/>
    <w:rsid w:val="00670B16"/>
    <w:rsid w:val="00672F78"/>
    <w:rsid w:val="00676E7C"/>
    <w:rsid w:val="00677A23"/>
    <w:rsid w:val="00677BF8"/>
    <w:rsid w:val="00681463"/>
    <w:rsid w:val="006828A0"/>
    <w:rsid w:val="00682ED4"/>
    <w:rsid w:val="006835E2"/>
    <w:rsid w:val="006877FC"/>
    <w:rsid w:val="00690D17"/>
    <w:rsid w:val="006910FF"/>
    <w:rsid w:val="00694FCB"/>
    <w:rsid w:val="0069638C"/>
    <w:rsid w:val="006972C3"/>
    <w:rsid w:val="006A1815"/>
    <w:rsid w:val="006A451C"/>
    <w:rsid w:val="006A62B9"/>
    <w:rsid w:val="006B29BD"/>
    <w:rsid w:val="006B3199"/>
    <w:rsid w:val="006B4E55"/>
    <w:rsid w:val="006B4E89"/>
    <w:rsid w:val="006B4F5E"/>
    <w:rsid w:val="006B5601"/>
    <w:rsid w:val="006C2949"/>
    <w:rsid w:val="006C64B6"/>
    <w:rsid w:val="006C7922"/>
    <w:rsid w:val="006D0695"/>
    <w:rsid w:val="006D1A31"/>
    <w:rsid w:val="006D1D1F"/>
    <w:rsid w:val="006D4171"/>
    <w:rsid w:val="006D535A"/>
    <w:rsid w:val="006D5783"/>
    <w:rsid w:val="006D57B5"/>
    <w:rsid w:val="006D6385"/>
    <w:rsid w:val="006D6944"/>
    <w:rsid w:val="006D7E90"/>
    <w:rsid w:val="006E711B"/>
    <w:rsid w:val="006E7568"/>
    <w:rsid w:val="006E79A6"/>
    <w:rsid w:val="006F01DF"/>
    <w:rsid w:val="006F7B6F"/>
    <w:rsid w:val="0070047A"/>
    <w:rsid w:val="007018BE"/>
    <w:rsid w:val="00701CDB"/>
    <w:rsid w:val="00707543"/>
    <w:rsid w:val="007102E7"/>
    <w:rsid w:val="0071081F"/>
    <w:rsid w:val="00715969"/>
    <w:rsid w:val="00723065"/>
    <w:rsid w:val="00725F5A"/>
    <w:rsid w:val="00727EE5"/>
    <w:rsid w:val="007308EB"/>
    <w:rsid w:val="0073096B"/>
    <w:rsid w:val="00730C0B"/>
    <w:rsid w:val="00734497"/>
    <w:rsid w:val="007351ED"/>
    <w:rsid w:val="0073583E"/>
    <w:rsid w:val="00740005"/>
    <w:rsid w:val="007568D1"/>
    <w:rsid w:val="007605CD"/>
    <w:rsid w:val="00762226"/>
    <w:rsid w:val="007672F8"/>
    <w:rsid w:val="0076783C"/>
    <w:rsid w:val="007716E6"/>
    <w:rsid w:val="00772665"/>
    <w:rsid w:val="00772A35"/>
    <w:rsid w:val="00775404"/>
    <w:rsid w:val="00775C0C"/>
    <w:rsid w:val="00775FC3"/>
    <w:rsid w:val="0078023B"/>
    <w:rsid w:val="00780B52"/>
    <w:rsid w:val="00781C66"/>
    <w:rsid w:val="007838C9"/>
    <w:rsid w:val="00784E62"/>
    <w:rsid w:val="007876A4"/>
    <w:rsid w:val="007944EC"/>
    <w:rsid w:val="00794BA5"/>
    <w:rsid w:val="00794CDD"/>
    <w:rsid w:val="00795FA9"/>
    <w:rsid w:val="007A0231"/>
    <w:rsid w:val="007A1735"/>
    <w:rsid w:val="007A470B"/>
    <w:rsid w:val="007A4C83"/>
    <w:rsid w:val="007A595B"/>
    <w:rsid w:val="007A5E3D"/>
    <w:rsid w:val="007B0B5C"/>
    <w:rsid w:val="007B23E1"/>
    <w:rsid w:val="007B7EB6"/>
    <w:rsid w:val="007C413E"/>
    <w:rsid w:val="007D3470"/>
    <w:rsid w:val="007D34C8"/>
    <w:rsid w:val="007D5679"/>
    <w:rsid w:val="007E128F"/>
    <w:rsid w:val="007E5068"/>
    <w:rsid w:val="007E7D8B"/>
    <w:rsid w:val="007F1D7A"/>
    <w:rsid w:val="007F2FEC"/>
    <w:rsid w:val="007F585B"/>
    <w:rsid w:val="008005BA"/>
    <w:rsid w:val="00801BCD"/>
    <w:rsid w:val="00804468"/>
    <w:rsid w:val="0080627D"/>
    <w:rsid w:val="00814800"/>
    <w:rsid w:val="00815262"/>
    <w:rsid w:val="008153A7"/>
    <w:rsid w:val="0081606B"/>
    <w:rsid w:val="00821516"/>
    <w:rsid w:val="008218FF"/>
    <w:rsid w:val="00823164"/>
    <w:rsid w:val="008236B3"/>
    <w:rsid w:val="0082528D"/>
    <w:rsid w:val="00825A9D"/>
    <w:rsid w:val="00827062"/>
    <w:rsid w:val="00830372"/>
    <w:rsid w:val="0083178F"/>
    <w:rsid w:val="00831CC5"/>
    <w:rsid w:val="008331FA"/>
    <w:rsid w:val="0084284F"/>
    <w:rsid w:val="00846DC8"/>
    <w:rsid w:val="00847378"/>
    <w:rsid w:val="008476A3"/>
    <w:rsid w:val="00850F66"/>
    <w:rsid w:val="00853178"/>
    <w:rsid w:val="008533EA"/>
    <w:rsid w:val="00853E4C"/>
    <w:rsid w:val="008577EF"/>
    <w:rsid w:val="008605C3"/>
    <w:rsid w:val="00860D56"/>
    <w:rsid w:val="00862446"/>
    <w:rsid w:val="00862B92"/>
    <w:rsid w:val="00863148"/>
    <w:rsid w:val="00863F0A"/>
    <w:rsid w:val="008643DF"/>
    <w:rsid w:val="0086653F"/>
    <w:rsid w:val="0087063E"/>
    <w:rsid w:val="00871D19"/>
    <w:rsid w:val="008722B4"/>
    <w:rsid w:val="008725F1"/>
    <w:rsid w:val="00875939"/>
    <w:rsid w:val="00882761"/>
    <w:rsid w:val="008829B1"/>
    <w:rsid w:val="00884762"/>
    <w:rsid w:val="00885FF9"/>
    <w:rsid w:val="00894DBB"/>
    <w:rsid w:val="008A21DD"/>
    <w:rsid w:val="008A3357"/>
    <w:rsid w:val="008A33B7"/>
    <w:rsid w:val="008A6BD3"/>
    <w:rsid w:val="008B287D"/>
    <w:rsid w:val="008B62C5"/>
    <w:rsid w:val="008B7992"/>
    <w:rsid w:val="008C0019"/>
    <w:rsid w:val="008C0A5B"/>
    <w:rsid w:val="008C4449"/>
    <w:rsid w:val="008C53FA"/>
    <w:rsid w:val="008C5A97"/>
    <w:rsid w:val="008C7111"/>
    <w:rsid w:val="008E306A"/>
    <w:rsid w:val="008E5C2D"/>
    <w:rsid w:val="008E6890"/>
    <w:rsid w:val="008E7628"/>
    <w:rsid w:val="008F3564"/>
    <w:rsid w:val="00900AFB"/>
    <w:rsid w:val="0090137C"/>
    <w:rsid w:val="0090674A"/>
    <w:rsid w:val="009076A5"/>
    <w:rsid w:val="0091226A"/>
    <w:rsid w:val="009173FE"/>
    <w:rsid w:val="00917809"/>
    <w:rsid w:val="0092070A"/>
    <w:rsid w:val="0092300A"/>
    <w:rsid w:val="009237CC"/>
    <w:rsid w:val="00934B53"/>
    <w:rsid w:val="00940324"/>
    <w:rsid w:val="009406A6"/>
    <w:rsid w:val="00945D20"/>
    <w:rsid w:val="00954E66"/>
    <w:rsid w:val="00955A7F"/>
    <w:rsid w:val="00956B81"/>
    <w:rsid w:val="009574AC"/>
    <w:rsid w:val="009627B0"/>
    <w:rsid w:val="009631D4"/>
    <w:rsid w:val="00964A86"/>
    <w:rsid w:val="00965E40"/>
    <w:rsid w:val="00973009"/>
    <w:rsid w:val="00973326"/>
    <w:rsid w:val="00973DA6"/>
    <w:rsid w:val="00973EA8"/>
    <w:rsid w:val="009740EE"/>
    <w:rsid w:val="0098074E"/>
    <w:rsid w:val="00981464"/>
    <w:rsid w:val="00986228"/>
    <w:rsid w:val="00993713"/>
    <w:rsid w:val="00995795"/>
    <w:rsid w:val="00996D59"/>
    <w:rsid w:val="009A1A53"/>
    <w:rsid w:val="009A347C"/>
    <w:rsid w:val="009A553F"/>
    <w:rsid w:val="009A6443"/>
    <w:rsid w:val="009B1A1E"/>
    <w:rsid w:val="009B38B5"/>
    <w:rsid w:val="009C46A0"/>
    <w:rsid w:val="009C580C"/>
    <w:rsid w:val="009C6045"/>
    <w:rsid w:val="009C668C"/>
    <w:rsid w:val="009D06BE"/>
    <w:rsid w:val="009D2956"/>
    <w:rsid w:val="009D3896"/>
    <w:rsid w:val="009D6567"/>
    <w:rsid w:val="009D692C"/>
    <w:rsid w:val="009D7F58"/>
    <w:rsid w:val="009E4BD7"/>
    <w:rsid w:val="009E6985"/>
    <w:rsid w:val="009E7E5C"/>
    <w:rsid w:val="009F57FF"/>
    <w:rsid w:val="009F5DE0"/>
    <w:rsid w:val="009F601F"/>
    <w:rsid w:val="009F7B75"/>
    <w:rsid w:val="00A02015"/>
    <w:rsid w:val="00A06CF9"/>
    <w:rsid w:val="00A14266"/>
    <w:rsid w:val="00A16B6B"/>
    <w:rsid w:val="00A170EA"/>
    <w:rsid w:val="00A21DAF"/>
    <w:rsid w:val="00A230EE"/>
    <w:rsid w:val="00A25672"/>
    <w:rsid w:val="00A25DEC"/>
    <w:rsid w:val="00A263D6"/>
    <w:rsid w:val="00A32E7A"/>
    <w:rsid w:val="00A34537"/>
    <w:rsid w:val="00A357F4"/>
    <w:rsid w:val="00A405D6"/>
    <w:rsid w:val="00A42BE0"/>
    <w:rsid w:val="00A46407"/>
    <w:rsid w:val="00A47214"/>
    <w:rsid w:val="00A571A2"/>
    <w:rsid w:val="00A5730B"/>
    <w:rsid w:val="00A60CC8"/>
    <w:rsid w:val="00A63B72"/>
    <w:rsid w:val="00A66C3E"/>
    <w:rsid w:val="00A670F3"/>
    <w:rsid w:val="00A67A1D"/>
    <w:rsid w:val="00A71CF7"/>
    <w:rsid w:val="00A77A7B"/>
    <w:rsid w:val="00A84F66"/>
    <w:rsid w:val="00A86F67"/>
    <w:rsid w:val="00A92F36"/>
    <w:rsid w:val="00A94680"/>
    <w:rsid w:val="00A9489D"/>
    <w:rsid w:val="00AA141E"/>
    <w:rsid w:val="00AA4495"/>
    <w:rsid w:val="00AA76B9"/>
    <w:rsid w:val="00AC11A5"/>
    <w:rsid w:val="00AC23B6"/>
    <w:rsid w:val="00AC33C4"/>
    <w:rsid w:val="00AC61AC"/>
    <w:rsid w:val="00AE0DF8"/>
    <w:rsid w:val="00AE1ACD"/>
    <w:rsid w:val="00AE227A"/>
    <w:rsid w:val="00AF1779"/>
    <w:rsid w:val="00AF4C49"/>
    <w:rsid w:val="00AF6A90"/>
    <w:rsid w:val="00B00A74"/>
    <w:rsid w:val="00B01BF3"/>
    <w:rsid w:val="00B044FA"/>
    <w:rsid w:val="00B145B4"/>
    <w:rsid w:val="00B15C4E"/>
    <w:rsid w:val="00B173E5"/>
    <w:rsid w:val="00B212D4"/>
    <w:rsid w:val="00B216E3"/>
    <w:rsid w:val="00B22512"/>
    <w:rsid w:val="00B27F28"/>
    <w:rsid w:val="00B3391E"/>
    <w:rsid w:val="00B346BA"/>
    <w:rsid w:val="00B367BD"/>
    <w:rsid w:val="00B36CC6"/>
    <w:rsid w:val="00B36EE0"/>
    <w:rsid w:val="00B37193"/>
    <w:rsid w:val="00B44877"/>
    <w:rsid w:val="00B44FB3"/>
    <w:rsid w:val="00B450DE"/>
    <w:rsid w:val="00B46363"/>
    <w:rsid w:val="00B50242"/>
    <w:rsid w:val="00B5050F"/>
    <w:rsid w:val="00B511B8"/>
    <w:rsid w:val="00B5139B"/>
    <w:rsid w:val="00B52890"/>
    <w:rsid w:val="00B5426B"/>
    <w:rsid w:val="00B54B67"/>
    <w:rsid w:val="00B675F9"/>
    <w:rsid w:val="00B71A6A"/>
    <w:rsid w:val="00B81152"/>
    <w:rsid w:val="00B85CE3"/>
    <w:rsid w:val="00B91167"/>
    <w:rsid w:val="00B9615B"/>
    <w:rsid w:val="00B96B4D"/>
    <w:rsid w:val="00BA098B"/>
    <w:rsid w:val="00BA1451"/>
    <w:rsid w:val="00BA446C"/>
    <w:rsid w:val="00BA4C5B"/>
    <w:rsid w:val="00BB06F3"/>
    <w:rsid w:val="00BB29E4"/>
    <w:rsid w:val="00BB3316"/>
    <w:rsid w:val="00BB44E2"/>
    <w:rsid w:val="00BB47C1"/>
    <w:rsid w:val="00BB560E"/>
    <w:rsid w:val="00BB7B07"/>
    <w:rsid w:val="00BC352F"/>
    <w:rsid w:val="00BC54C1"/>
    <w:rsid w:val="00BD7424"/>
    <w:rsid w:val="00BE3B97"/>
    <w:rsid w:val="00BE3D45"/>
    <w:rsid w:val="00BF1431"/>
    <w:rsid w:val="00BF5A13"/>
    <w:rsid w:val="00BF6D16"/>
    <w:rsid w:val="00C0228A"/>
    <w:rsid w:val="00C03FEC"/>
    <w:rsid w:val="00C063E3"/>
    <w:rsid w:val="00C06599"/>
    <w:rsid w:val="00C12658"/>
    <w:rsid w:val="00C12A85"/>
    <w:rsid w:val="00C14137"/>
    <w:rsid w:val="00C162DE"/>
    <w:rsid w:val="00C16FC0"/>
    <w:rsid w:val="00C21146"/>
    <w:rsid w:val="00C212CA"/>
    <w:rsid w:val="00C21E78"/>
    <w:rsid w:val="00C22406"/>
    <w:rsid w:val="00C22D36"/>
    <w:rsid w:val="00C26D82"/>
    <w:rsid w:val="00C279C4"/>
    <w:rsid w:val="00C30BEC"/>
    <w:rsid w:val="00C31CA9"/>
    <w:rsid w:val="00C346EC"/>
    <w:rsid w:val="00C349A5"/>
    <w:rsid w:val="00C378AB"/>
    <w:rsid w:val="00C44C52"/>
    <w:rsid w:val="00C461B1"/>
    <w:rsid w:val="00C534FF"/>
    <w:rsid w:val="00C5524B"/>
    <w:rsid w:val="00C62A06"/>
    <w:rsid w:val="00C63199"/>
    <w:rsid w:val="00C63F2D"/>
    <w:rsid w:val="00C65341"/>
    <w:rsid w:val="00C6574D"/>
    <w:rsid w:val="00C73E89"/>
    <w:rsid w:val="00C75AE4"/>
    <w:rsid w:val="00C80814"/>
    <w:rsid w:val="00C856E5"/>
    <w:rsid w:val="00C86902"/>
    <w:rsid w:val="00C86AC4"/>
    <w:rsid w:val="00C90045"/>
    <w:rsid w:val="00C93C77"/>
    <w:rsid w:val="00C95CD0"/>
    <w:rsid w:val="00C974B0"/>
    <w:rsid w:val="00CA1879"/>
    <w:rsid w:val="00CA218A"/>
    <w:rsid w:val="00CA3E19"/>
    <w:rsid w:val="00CA4406"/>
    <w:rsid w:val="00CA487C"/>
    <w:rsid w:val="00CB3682"/>
    <w:rsid w:val="00CB3EF7"/>
    <w:rsid w:val="00CC0F0A"/>
    <w:rsid w:val="00CC2B51"/>
    <w:rsid w:val="00CC3048"/>
    <w:rsid w:val="00CD3FE3"/>
    <w:rsid w:val="00CE11A3"/>
    <w:rsid w:val="00CE7CA5"/>
    <w:rsid w:val="00CF14F8"/>
    <w:rsid w:val="00CF29DF"/>
    <w:rsid w:val="00CF3A63"/>
    <w:rsid w:val="00CF404A"/>
    <w:rsid w:val="00CF6091"/>
    <w:rsid w:val="00D02075"/>
    <w:rsid w:val="00D103EB"/>
    <w:rsid w:val="00D10C5F"/>
    <w:rsid w:val="00D11558"/>
    <w:rsid w:val="00D1718D"/>
    <w:rsid w:val="00D23619"/>
    <w:rsid w:val="00D24409"/>
    <w:rsid w:val="00D245BD"/>
    <w:rsid w:val="00D258B8"/>
    <w:rsid w:val="00D25FEF"/>
    <w:rsid w:val="00D31064"/>
    <w:rsid w:val="00D32923"/>
    <w:rsid w:val="00D32FA1"/>
    <w:rsid w:val="00D33F73"/>
    <w:rsid w:val="00D430E3"/>
    <w:rsid w:val="00D4441B"/>
    <w:rsid w:val="00D449FB"/>
    <w:rsid w:val="00D4722E"/>
    <w:rsid w:val="00D5522F"/>
    <w:rsid w:val="00D57D39"/>
    <w:rsid w:val="00D621C0"/>
    <w:rsid w:val="00D62541"/>
    <w:rsid w:val="00D63DD2"/>
    <w:rsid w:val="00D66277"/>
    <w:rsid w:val="00D662E1"/>
    <w:rsid w:val="00D704F0"/>
    <w:rsid w:val="00D759EE"/>
    <w:rsid w:val="00D76888"/>
    <w:rsid w:val="00D773A3"/>
    <w:rsid w:val="00D77EB6"/>
    <w:rsid w:val="00D87B10"/>
    <w:rsid w:val="00D92E5A"/>
    <w:rsid w:val="00D92FA1"/>
    <w:rsid w:val="00D93817"/>
    <w:rsid w:val="00DA1700"/>
    <w:rsid w:val="00DA1A23"/>
    <w:rsid w:val="00DA3D27"/>
    <w:rsid w:val="00DA7F94"/>
    <w:rsid w:val="00DB2BCC"/>
    <w:rsid w:val="00DB482B"/>
    <w:rsid w:val="00DC60F5"/>
    <w:rsid w:val="00DC6C95"/>
    <w:rsid w:val="00DC77EF"/>
    <w:rsid w:val="00DC787F"/>
    <w:rsid w:val="00DD358A"/>
    <w:rsid w:val="00DD5415"/>
    <w:rsid w:val="00DD5BCA"/>
    <w:rsid w:val="00DD7602"/>
    <w:rsid w:val="00DE0584"/>
    <w:rsid w:val="00DE27EB"/>
    <w:rsid w:val="00DF1E55"/>
    <w:rsid w:val="00DF315F"/>
    <w:rsid w:val="00DF743F"/>
    <w:rsid w:val="00DF761A"/>
    <w:rsid w:val="00E00058"/>
    <w:rsid w:val="00E00940"/>
    <w:rsid w:val="00E01F44"/>
    <w:rsid w:val="00E03565"/>
    <w:rsid w:val="00E15022"/>
    <w:rsid w:val="00E15696"/>
    <w:rsid w:val="00E235FF"/>
    <w:rsid w:val="00E27AA7"/>
    <w:rsid w:val="00E27C19"/>
    <w:rsid w:val="00E27CE8"/>
    <w:rsid w:val="00E3209F"/>
    <w:rsid w:val="00E333B6"/>
    <w:rsid w:val="00E36805"/>
    <w:rsid w:val="00E40BEB"/>
    <w:rsid w:val="00E44375"/>
    <w:rsid w:val="00E44A65"/>
    <w:rsid w:val="00E50888"/>
    <w:rsid w:val="00E51822"/>
    <w:rsid w:val="00E53861"/>
    <w:rsid w:val="00E56C82"/>
    <w:rsid w:val="00E57E2C"/>
    <w:rsid w:val="00E62F60"/>
    <w:rsid w:val="00E65EBE"/>
    <w:rsid w:val="00E66CCC"/>
    <w:rsid w:val="00E7333F"/>
    <w:rsid w:val="00E734EE"/>
    <w:rsid w:val="00E73E99"/>
    <w:rsid w:val="00E74043"/>
    <w:rsid w:val="00E77557"/>
    <w:rsid w:val="00E80252"/>
    <w:rsid w:val="00E86174"/>
    <w:rsid w:val="00E907EA"/>
    <w:rsid w:val="00E90FB0"/>
    <w:rsid w:val="00E95621"/>
    <w:rsid w:val="00EA1596"/>
    <w:rsid w:val="00EA1C7B"/>
    <w:rsid w:val="00EA3B7C"/>
    <w:rsid w:val="00EA7CAB"/>
    <w:rsid w:val="00EA7D5A"/>
    <w:rsid w:val="00EB5AC2"/>
    <w:rsid w:val="00EB773B"/>
    <w:rsid w:val="00EC013A"/>
    <w:rsid w:val="00EC20F3"/>
    <w:rsid w:val="00EC2B92"/>
    <w:rsid w:val="00EC4812"/>
    <w:rsid w:val="00EC6690"/>
    <w:rsid w:val="00EC669A"/>
    <w:rsid w:val="00EC6968"/>
    <w:rsid w:val="00EC6C98"/>
    <w:rsid w:val="00EC72C6"/>
    <w:rsid w:val="00ED59F6"/>
    <w:rsid w:val="00F023C3"/>
    <w:rsid w:val="00F02CD8"/>
    <w:rsid w:val="00F04C8A"/>
    <w:rsid w:val="00F05A4B"/>
    <w:rsid w:val="00F06393"/>
    <w:rsid w:val="00F068A7"/>
    <w:rsid w:val="00F10C4B"/>
    <w:rsid w:val="00F14230"/>
    <w:rsid w:val="00F2044E"/>
    <w:rsid w:val="00F22D3C"/>
    <w:rsid w:val="00F260BE"/>
    <w:rsid w:val="00F27E57"/>
    <w:rsid w:val="00F311F9"/>
    <w:rsid w:val="00F31248"/>
    <w:rsid w:val="00F31C95"/>
    <w:rsid w:val="00F35C16"/>
    <w:rsid w:val="00F36B7B"/>
    <w:rsid w:val="00F36C2F"/>
    <w:rsid w:val="00F40FE6"/>
    <w:rsid w:val="00F41935"/>
    <w:rsid w:val="00F41FC6"/>
    <w:rsid w:val="00F42759"/>
    <w:rsid w:val="00F4297D"/>
    <w:rsid w:val="00F432AF"/>
    <w:rsid w:val="00F444F7"/>
    <w:rsid w:val="00F603BB"/>
    <w:rsid w:val="00F649AF"/>
    <w:rsid w:val="00F654C2"/>
    <w:rsid w:val="00F709D7"/>
    <w:rsid w:val="00F712A8"/>
    <w:rsid w:val="00F80F0B"/>
    <w:rsid w:val="00F81A0F"/>
    <w:rsid w:val="00F81EB9"/>
    <w:rsid w:val="00F830DA"/>
    <w:rsid w:val="00F850EF"/>
    <w:rsid w:val="00F859ED"/>
    <w:rsid w:val="00F868C2"/>
    <w:rsid w:val="00F86C1A"/>
    <w:rsid w:val="00F90EEB"/>
    <w:rsid w:val="00F91674"/>
    <w:rsid w:val="00F93678"/>
    <w:rsid w:val="00F97009"/>
    <w:rsid w:val="00F97619"/>
    <w:rsid w:val="00F97CD6"/>
    <w:rsid w:val="00FA09A8"/>
    <w:rsid w:val="00FA2964"/>
    <w:rsid w:val="00FA7133"/>
    <w:rsid w:val="00FB02D9"/>
    <w:rsid w:val="00FB174D"/>
    <w:rsid w:val="00FB48BA"/>
    <w:rsid w:val="00FB5EFF"/>
    <w:rsid w:val="00FC102E"/>
    <w:rsid w:val="00FC3508"/>
    <w:rsid w:val="00FC61C4"/>
    <w:rsid w:val="00FD1774"/>
    <w:rsid w:val="00FD4EF6"/>
    <w:rsid w:val="00FD5629"/>
    <w:rsid w:val="00FD56F7"/>
    <w:rsid w:val="00FD5F0A"/>
    <w:rsid w:val="00FD711D"/>
    <w:rsid w:val="00FE3E26"/>
    <w:rsid w:val="00FE5DA7"/>
    <w:rsid w:val="00FE6047"/>
    <w:rsid w:val="00FF281E"/>
    <w:rsid w:val="00FF4458"/>
    <w:rsid w:val="00FF6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2625046"/>
  <w15:chartTrackingRefBased/>
  <w15:docId w15:val="{0D935403-AF0A-4585-A574-CA9D07C2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ZA"/>
    </w:rPr>
  </w:style>
  <w:style w:type="paragraph" w:styleId="Heading1">
    <w:name w:val="heading 1"/>
    <w:basedOn w:val="Normal"/>
    <w:next w:val="Normal"/>
    <w:link w:val="Heading1Char"/>
    <w:uiPriority w:val="9"/>
    <w:qFormat/>
    <w:rsid w:val="00F444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44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3E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44F7"/>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F444F7"/>
    <w:rPr>
      <w:rFonts w:asciiTheme="majorHAnsi" w:eastAsiaTheme="majorEastAsia" w:hAnsiTheme="majorHAnsi" w:cstheme="majorBidi"/>
      <w:color w:val="2F5496" w:themeColor="accent1" w:themeShade="BF"/>
      <w:sz w:val="32"/>
      <w:szCs w:val="32"/>
      <w:lang w:val="en-ZA"/>
    </w:rPr>
  </w:style>
  <w:style w:type="character" w:customStyle="1" w:styleId="Heading2Char">
    <w:name w:val="Heading 2 Char"/>
    <w:basedOn w:val="DefaultParagraphFont"/>
    <w:link w:val="Heading2"/>
    <w:uiPriority w:val="9"/>
    <w:rsid w:val="00F444F7"/>
    <w:rPr>
      <w:rFonts w:asciiTheme="majorHAnsi" w:eastAsiaTheme="majorEastAsia" w:hAnsiTheme="majorHAnsi" w:cstheme="majorBidi"/>
      <w:color w:val="2F5496" w:themeColor="accent1" w:themeShade="BF"/>
      <w:sz w:val="26"/>
      <w:szCs w:val="26"/>
      <w:lang w:val="en-ZA"/>
    </w:rPr>
  </w:style>
  <w:style w:type="character" w:customStyle="1" w:styleId="Heading3Char">
    <w:name w:val="Heading 3 Char"/>
    <w:basedOn w:val="DefaultParagraphFont"/>
    <w:link w:val="Heading3"/>
    <w:uiPriority w:val="9"/>
    <w:rsid w:val="00473E4C"/>
    <w:rPr>
      <w:rFonts w:asciiTheme="majorHAnsi" w:eastAsiaTheme="majorEastAsia" w:hAnsiTheme="majorHAnsi" w:cstheme="majorBidi"/>
      <w:color w:val="1F3763" w:themeColor="accent1" w:themeShade="7F"/>
      <w:sz w:val="24"/>
      <w:szCs w:val="24"/>
      <w:lang w:val="en-ZA"/>
    </w:rPr>
  </w:style>
  <w:style w:type="table" w:styleId="TableGrid">
    <w:name w:val="Table Grid"/>
    <w:basedOn w:val="TableNormal"/>
    <w:uiPriority w:val="39"/>
    <w:rsid w:val="005C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22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2D2"/>
    <w:rPr>
      <w:lang w:val="en-ZA"/>
    </w:rPr>
  </w:style>
  <w:style w:type="paragraph" w:styleId="Footer">
    <w:name w:val="footer"/>
    <w:basedOn w:val="Normal"/>
    <w:link w:val="FooterChar"/>
    <w:uiPriority w:val="99"/>
    <w:unhideWhenUsed/>
    <w:rsid w:val="005E22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22D2"/>
    <w:rPr>
      <w:lang w:val="en-ZA"/>
    </w:rPr>
  </w:style>
  <w:style w:type="paragraph" w:styleId="ListParagraph">
    <w:name w:val="List Paragraph"/>
    <w:aliases w:val="Chapter Numbering"/>
    <w:basedOn w:val="Normal"/>
    <w:link w:val="ListParagraphChar"/>
    <w:uiPriority w:val="34"/>
    <w:qFormat/>
    <w:rsid w:val="00CC0F0A"/>
    <w:pPr>
      <w:ind w:left="720"/>
      <w:contextualSpacing/>
    </w:pPr>
  </w:style>
  <w:style w:type="paragraph" w:styleId="Title">
    <w:name w:val="Title"/>
    <w:basedOn w:val="Normal"/>
    <w:next w:val="Normal"/>
    <w:link w:val="TitleChar"/>
    <w:uiPriority w:val="10"/>
    <w:qFormat/>
    <w:rsid w:val="009C58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580C"/>
    <w:rPr>
      <w:rFonts w:asciiTheme="majorHAnsi" w:eastAsiaTheme="majorEastAsia" w:hAnsiTheme="majorHAnsi" w:cstheme="majorBidi"/>
      <w:spacing w:val="-10"/>
      <w:kern w:val="28"/>
      <w:sz w:val="56"/>
      <w:szCs w:val="56"/>
      <w:lang w:val="en-ZA"/>
    </w:rPr>
  </w:style>
  <w:style w:type="character" w:styleId="CommentReference">
    <w:name w:val="annotation reference"/>
    <w:basedOn w:val="DefaultParagraphFont"/>
    <w:uiPriority w:val="99"/>
    <w:semiHidden/>
    <w:unhideWhenUsed/>
    <w:rsid w:val="009C580C"/>
    <w:rPr>
      <w:sz w:val="16"/>
      <w:szCs w:val="16"/>
    </w:rPr>
  </w:style>
  <w:style w:type="paragraph" w:styleId="CommentText">
    <w:name w:val="annotation text"/>
    <w:basedOn w:val="Normal"/>
    <w:link w:val="CommentTextChar"/>
    <w:uiPriority w:val="99"/>
    <w:semiHidden/>
    <w:unhideWhenUsed/>
    <w:rsid w:val="009C580C"/>
    <w:pPr>
      <w:spacing w:line="240" w:lineRule="auto"/>
    </w:pPr>
    <w:rPr>
      <w:sz w:val="20"/>
      <w:szCs w:val="20"/>
    </w:rPr>
  </w:style>
  <w:style w:type="character" w:customStyle="1" w:styleId="CommentTextChar">
    <w:name w:val="Comment Text Char"/>
    <w:basedOn w:val="DefaultParagraphFont"/>
    <w:link w:val="CommentText"/>
    <w:uiPriority w:val="99"/>
    <w:semiHidden/>
    <w:rsid w:val="009C580C"/>
    <w:rPr>
      <w:sz w:val="20"/>
      <w:szCs w:val="20"/>
      <w:lang w:val="en-ZA"/>
    </w:rPr>
  </w:style>
  <w:style w:type="paragraph" w:styleId="BalloonText">
    <w:name w:val="Balloon Text"/>
    <w:basedOn w:val="Normal"/>
    <w:link w:val="BalloonTextChar"/>
    <w:uiPriority w:val="99"/>
    <w:semiHidden/>
    <w:unhideWhenUsed/>
    <w:rsid w:val="009C58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80C"/>
    <w:rPr>
      <w:rFonts w:ascii="Segoe UI" w:hAnsi="Segoe UI" w:cs="Segoe UI"/>
      <w:sz w:val="18"/>
      <w:szCs w:val="18"/>
      <w:lang w:val="en-ZA"/>
    </w:rPr>
  </w:style>
  <w:style w:type="character" w:customStyle="1" w:styleId="ListParagraphChar">
    <w:name w:val="List Paragraph Char"/>
    <w:aliases w:val="Chapter Numbering Char"/>
    <w:link w:val="ListParagraph"/>
    <w:uiPriority w:val="34"/>
    <w:rsid w:val="00635A07"/>
    <w:rPr>
      <w:lang w:val="en-ZA"/>
    </w:rPr>
  </w:style>
  <w:style w:type="paragraph" w:styleId="CommentSubject">
    <w:name w:val="annotation subject"/>
    <w:basedOn w:val="CommentText"/>
    <w:next w:val="CommentText"/>
    <w:link w:val="CommentSubjectChar"/>
    <w:uiPriority w:val="99"/>
    <w:semiHidden/>
    <w:unhideWhenUsed/>
    <w:rsid w:val="00DE27EB"/>
    <w:rPr>
      <w:b/>
      <w:bCs/>
    </w:rPr>
  </w:style>
  <w:style w:type="character" w:customStyle="1" w:styleId="CommentSubjectChar">
    <w:name w:val="Comment Subject Char"/>
    <w:basedOn w:val="CommentTextChar"/>
    <w:link w:val="CommentSubject"/>
    <w:uiPriority w:val="99"/>
    <w:semiHidden/>
    <w:rsid w:val="00DE27EB"/>
    <w:rPr>
      <w:b/>
      <w:bCs/>
      <w:sz w:val="20"/>
      <w:szCs w:val="20"/>
      <w:lang w:val="en-ZA"/>
    </w:rPr>
  </w:style>
  <w:style w:type="table" w:customStyle="1" w:styleId="TableGrid3">
    <w:name w:val="Table Grid3"/>
    <w:basedOn w:val="TableNormal"/>
    <w:next w:val="TableGrid"/>
    <w:uiPriority w:val="39"/>
    <w:rsid w:val="00F2044E"/>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B56A2"/>
    <w:pPr>
      <w:spacing w:after="0" w:line="240" w:lineRule="auto"/>
    </w:pPr>
    <w:rPr>
      <w:lang w:val="en-ZA"/>
    </w:rPr>
  </w:style>
  <w:style w:type="paragraph" w:customStyle="1" w:styleId="gmail-msolistparagraph">
    <w:name w:val="gmail-msolistparagraph"/>
    <w:basedOn w:val="Normal"/>
    <w:rsid w:val="007E5068"/>
    <w:pPr>
      <w:spacing w:before="100" w:beforeAutospacing="1" w:after="100" w:afterAutospacing="1" w:line="240" w:lineRule="auto"/>
    </w:pPr>
    <w:rPr>
      <w:rFonts w:ascii="Times New Roman" w:hAnsi="Times New Roman" w:cs="Times New Roman"/>
      <w:sz w:val="24"/>
      <w:szCs w:val="24"/>
      <w:lang w:eastAsia="en-ZA"/>
    </w:rPr>
  </w:style>
  <w:style w:type="character" w:customStyle="1" w:styleId="ilfuvd">
    <w:name w:val="ilfuvd"/>
    <w:basedOn w:val="DefaultParagraphFont"/>
    <w:rsid w:val="00D57D39"/>
  </w:style>
  <w:style w:type="paragraph" w:styleId="Caption">
    <w:name w:val="caption"/>
    <w:basedOn w:val="Normal"/>
    <w:next w:val="Normal"/>
    <w:uiPriority w:val="99"/>
    <w:qFormat/>
    <w:rsid w:val="009A553F"/>
    <w:pPr>
      <w:keepNext/>
      <w:spacing w:before="160" w:after="120" w:line="240" w:lineRule="auto"/>
    </w:pPr>
    <w:rPr>
      <w:rFonts w:ascii="Arial Narrow" w:eastAsia="Times New Roman" w:hAnsi="Arial Narrow" w:cs="Times New Roman"/>
      <w:b/>
      <w:sz w:val="20"/>
    </w:rPr>
  </w:style>
  <w:style w:type="paragraph" w:customStyle="1" w:styleId="HEADAA">
    <w:name w:val="HEAD AA"/>
    <w:basedOn w:val="Normal"/>
    <w:link w:val="HEADAAChar"/>
    <w:qFormat/>
    <w:rsid w:val="005B2356"/>
    <w:pPr>
      <w:keepNext/>
      <w:keepLines/>
      <w:spacing w:after="0" w:line="240" w:lineRule="auto"/>
      <w:outlineLvl w:val="2"/>
    </w:pPr>
    <w:rPr>
      <w:rFonts w:ascii="Arial" w:eastAsia="Times New Roman" w:hAnsi="Arial" w:cs="Times New Roman"/>
      <w:b/>
      <w:noProof/>
      <w:color w:val="DACB87"/>
      <w:sz w:val="40"/>
      <w:szCs w:val="40"/>
      <w:lang w:val="en-GB" w:eastAsia="x-none"/>
    </w:rPr>
  </w:style>
  <w:style w:type="character" w:customStyle="1" w:styleId="HEADAAChar">
    <w:name w:val="HEAD AA Char"/>
    <w:basedOn w:val="DefaultParagraphFont"/>
    <w:link w:val="HEADAA"/>
    <w:rsid w:val="005B2356"/>
    <w:rPr>
      <w:rFonts w:ascii="Arial" w:eastAsia="Times New Roman" w:hAnsi="Arial" w:cs="Times New Roman"/>
      <w:b/>
      <w:noProof/>
      <w:color w:val="DACB87"/>
      <w:sz w:val="40"/>
      <w:szCs w:val="40"/>
      <w:lang w:eastAsia="x-none"/>
    </w:rPr>
  </w:style>
  <w:style w:type="paragraph" w:customStyle="1" w:styleId="HEADB">
    <w:name w:val="HEAD B"/>
    <w:basedOn w:val="Normal"/>
    <w:link w:val="HEADBChar"/>
    <w:qFormat/>
    <w:rsid w:val="005B2356"/>
    <w:pPr>
      <w:spacing w:line="276" w:lineRule="auto"/>
    </w:pPr>
    <w:rPr>
      <w:rFonts w:ascii="Arial" w:hAnsi="Arial" w:cs="Arial"/>
      <w:b/>
      <w:sz w:val="24"/>
      <w:szCs w:val="24"/>
    </w:rPr>
  </w:style>
  <w:style w:type="character" w:customStyle="1" w:styleId="HEADBChar">
    <w:name w:val="HEAD B Char"/>
    <w:basedOn w:val="DefaultParagraphFont"/>
    <w:link w:val="HEADB"/>
    <w:rsid w:val="005B2356"/>
    <w:rPr>
      <w:rFonts w:ascii="Arial" w:hAnsi="Arial" w:cs="Arial"/>
      <w:b/>
      <w:sz w:val="24"/>
      <w:szCs w:val="24"/>
      <w:lang w:val="en-ZA"/>
    </w:rPr>
  </w:style>
  <w:style w:type="paragraph" w:styleId="TOC1">
    <w:name w:val="toc 1"/>
    <w:basedOn w:val="Normal"/>
    <w:next w:val="Normal"/>
    <w:autoRedefine/>
    <w:uiPriority w:val="39"/>
    <w:unhideWhenUsed/>
    <w:rsid w:val="004234C5"/>
    <w:pPr>
      <w:tabs>
        <w:tab w:val="right" w:leader="dot" w:pos="9357"/>
      </w:tabs>
      <w:spacing w:after="100"/>
    </w:pPr>
    <w:rPr>
      <w:rFonts w:ascii="Arial" w:hAnsi="Arial" w:cs="Arial"/>
      <w:noProof/>
    </w:rPr>
  </w:style>
  <w:style w:type="character" w:styleId="Hyperlink">
    <w:name w:val="Hyperlink"/>
    <w:basedOn w:val="DefaultParagraphFont"/>
    <w:uiPriority w:val="99"/>
    <w:unhideWhenUsed/>
    <w:rsid w:val="00C95CD0"/>
    <w:rPr>
      <w:color w:val="0563C1" w:themeColor="hyperlink"/>
      <w:u w:val="single"/>
    </w:rPr>
  </w:style>
  <w:style w:type="character" w:styleId="UnresolvedMention">
    <w:name w:val="Unresolved Mention"/>
    <w:basedOn w:val="DefaultParagraphFont"/>
    <w:uiPriority w:val="99"/>
    <w:semiHidden/>
    <w:unhideWhenUsed/>
    <w:rsid w:val="006C29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370677">
      <w:bodyDiv w:val="1"/>
      <w:marLeft w:val="0"/>
      <w:marRight w:val="0"/>
      <w:marTop w:val="0"/>
      <w:marBottom w:val="0"/>
      <w:divBdr>
        <w:top w:val="none" w:sz="0" w:space="0" w:color="auto"/>
        <w:left w:val="none" w:sz="0" w:space="0" w:color="auto"/>
        <w:bottom w:val="none" w:sz="0" w:space="0" w:color="auto"/>
        <w:right w:val="none" w:sz="0" w:space="0" w:color="auto"/>
      </w:divBdr>
    </w:div>
    <w:div w:id="281688106">
      <w:bodyDiv w:val="1"/>
      <w:marLeft w:val="0"/>
      <w:marRight w:val="0"/>
      <w:marTop w:val="0"/>
      <w:marBottom w:val="0"/>
      <w:divBdr>
        <w:top w:val="none" w:sz="0" w:space="0" w:color="auto"/>
        <w:left w:val="none" w:sz="0" w:space="0" w:color="auto"/>
        <w:bottom w:val="none" w:sz="0" w:space="0" w:color="auto"/>
        <w:right w:val="none" w:sz="0" w:space="0" w:color="auto"/>
      </w:divBdr>
    </w:div>
    <w:div w:id="316036091">
      <w:bodyDiv w:val="1"/>
      <w:marLeft w:val="0"/>
      <w:marRight w:val="0"/>
      <w:marTop w:val="0"/>
      <w:marBottom w:val="0"/>
      <w:divBdr>
        <w:top w:val="none" w:sz="0" w:space="0" w:color="auto"/>
        <w:left w:val="none" w:sz="0" w:space="0" w:color="auto"/>
        <w:bottom w:val="none" w:sz="0" w:space="0" w:color="auto"/>
        <w:right w:val="none" w:sz="0" w:space="0" w:color="auto"/>
      </w:divBdr>
    </w:div>
    <w:div w:id="389381052">
      <w:bodyDiv w:val="1"/>
      <w:marLeft w:val="0"/>
      <w:marRight w:val="0"/>
      <w:marTop w:val="0"/>
      <w:marBottom w:val="0"/>
      <w:divBdr>
        <w:top w:val="none" w:sz="0" w:space="0" w:color="auto"/>
        <w:left w:val="none" w:sz="0" w:space="0" w:color="auto"/>
        <w:bottom w:val="none" w:sz="0" w:space="0" w:color="auto"/>
        <w:right w:val="none" w:sz="0" w:space="0" w:color="auto"/>
      </w:divBdr>
    </w:div>
    <w:div w:id="717819789">
      <w:bodyDiv w:val="1"/>
      <w:marLeft w:val="0"/>
      <w:marRight w:val="0"/>
      <w:marTop w:val="0"/>
      <w:marBottom w:val="0"/>
      <w:divBdr>
        <w:top w:val="none" w:sz="0" w:space="0" w:color="auto"/>
        <w:left w:val="none" w:sz="0" w:space="0" w:color="auto"/>
        <w:bottom w:val="none" w:sz="0" w:space="0" w:color="auto"/>
        <w:right w:val="none" w:sz="0" w:space="0" w:color="auto"/>
      </w:divBdr>
      <w:divsChild>
        <w:div w:id="1785490991">
          <w:marLeft w:val="547"/>
          <w:marRight w:val="0"/>
          <w:marTop w:val="96"/>
          <w:marBottom w:val="0"/>
          <w:divBdr>
            <w:top w:val="none" w:sz="0" w:space="0" w:color="auto"/>
            <w:left w:val="none" w:sz="0" w:space="0" w:color="auto"/>
            <w:bottom w:val="none" w:sz="0" w:space="0" w:color="auto"/>
            <w:right w:val="none" w:sz="0" w:space="0" w:color="auto"/>
          </w:divBdr>
        </w:div>
        <w:div w:id="398863891">
          <w:marLeft w:val="547"/>
          <w:marRight w:val="0"/>
          <w:marTop w:val="96"/>
          <w:marBottom w:val="200"/>
          <w:divBdr>
            <w:top w:val="none" w:sz="0" w:space="0" w:color="auto"/>
            <w:left w:val="none" w:sz="0" w:space="0" w:color="auto"/>
            <w:bottom w:val="none" w:sz="0" w:space="0" w:color="auto"/>
            <w:right w:val="none" w:sz="0" w:space="0" w:color="auto"/>
          </w:divBdr>
        </w:div>
        <w:div w:id="1285112968">
          <w:marLeft w:val="547"/>
          <w:marRight w:val="0"/>
          <w:marTop w:val="96"/>
          <w:marBottom w:val="200"/>
          <w:divBdr>
            <w:top w:val="none" w:sz="0" w:space="0" w:color="auto"/>
            <w:left w:val="none" w:sz="0" w:space="0" w:color="auto"/>
            <w:bottom w:val="none" w:sz="0" w:space="0" w:color="auto"/>
            <w:right w:val="none" w:sz="0" w:space="0" w:color="auto"/>
          </w:divBdr>
        </w:div>
        <w:div w:id="1284536534">
          <w:marLeft w:val="547"/>
          <w:marRight w:val="0"/>
          <w:marTop w:val="96"/>
          <w:marBottom w:val="200"/>
          <w:divBdr>
            <w:top w:val="none" w:sz="0" w:space="0" w:color="auto"/>
            <w:left w:val="none" w:sz="0" w:space="0" w:color="auto"/>
            <w:bottom w:val="none" w:sz="0" w:space="0" w:color="auto"/>
            <w:right w:val="none" w:sz="0" w:space="0" w:color="auto"/>
          </w:divBdr>
        </w:div>
        <w:div w:id="1826435489">
          <w:marLeft w:val="547"/>
          <w:marRight w:val="0"/>
          <w:marTop w:val="96"/>
          <w:marBottom w:val="200"/>
          <w:divBdr>
            <w:top w:val="none" w:sz="0" w:space="0" w:color="auto"/>
            <w:left w:val="none" w:sz="0" w:space="0" w:color="auto"/>
            <w:bottom w:val="none" w:sz="0" w:space="0" w:color="auto"/>
            <w:right w:val="none" w:sz="0" w:space="0" w:color="auto"/>
          </w:divBdr>
        </w:div>
        <w:div w:id="434636049">
          <w:marLeft w:val="547"/>
          <w:marRight w:val="0"/>
          <w:marTop w:val="96"/>
          <w:marBottom w:val="200"/>
          <w:divBdr>
            <w:top w:val="none" w:sz="0" w:space="0" w:color="auto"/>
            <w:left w:val="none" w:sz="0" w:space="0" w:color="auto"/>
            <w:bottom w:val="none" w:sz="0" w:space="0" w:color="auto"/>
            <w:right w:val="none" w:sz="0" w:space="0" w:color="auto"/>
          </w:divBdr>
        </w:div>
        <w:div w:id="234168150">
          <w:marLeft w:val="547"/>
          <w:marRight w:val="0"/>
          <w:marTop w:val="96"/>
          <w:marBottom w:val="200"/>
          <w:divBdr>
            <w:top w:val="none" w:sz="0" w:space="0" w:color="auto"/>
            <w:left w:val="none" w:sz="0" w:space="0" w:color="auto"/>
            <w:bottom w:val="none" w:sz="0" w:space="0" w:color="auto"/>
            <w:right w:val="none" w:sz="0" w:space="0" w:color="auto"/>
          </w:divBdr>
        </w:div>
      </w:divsChild>
    </w:div>
    <w:div w:id="800541053">
      <w:bodyDiv w:val="1"/>
      <w:marLeft w:val="0"/>
      <w:marRight w:val="0"/>
      <w:marTop w:val="0"/>
      <w:marBottom w:val="0"/>
      <w:divBdr>
        <w:top w:val="none" w:sz="0" w:space="0" w:color="auto"/>
        <w:left w:val="none" w:sz="0" w:space="0" w:color="auto"/>
        <w:bottom w:val="none" w:sz="0" w:space="0" w:color="auto"/>
        <w:right w:val="none" w:sz="0" w:space="0" w:color="auto"/>
      </w:divBdr>
    </w:div>
    <w:div w:id="853033152">
      <w:bodyDiv w:val="1"/>
      <w:marLeft w:val="0"/>
      <w:marRight w:val="0"/>
      <w:marTop w:val="0"/>
      <w:marBottom w:val="0"/>
      <w:divBdr>
        <w:top w:val="none" w:sz="0" w:space="0" w:color="auto"/>
        <w:left w:val="none" w:sz="0" w:space="0" w:color="auto"/>
        <w:bottom w:val="none" w:sz="0" w:space="0" w:color="auto"/>
        <w:right w:val="none" w:sz="0" w:space="0" w:color="auto"/>
      </w:divBdr>
      <w:divsChild>
        <w:div w:id="385839742">
          <w:marLeft w:val="360"/>
          <w:marRight w:val="0"/>
          <w:marTop w:val="200"/>
          <w:marBottom w:val="0"/>
          <w:divBdr>
            <w:top w:val="none" w:sz="0" w:space="0" w:color="auto"/>
            <w:left w:val="none" w:sz="0" w:space="0" w:color="auto"/>
            <w:bottom w:val="none" w:sz="0" w:space="0" w:color="auto"/>
            <w:right w:val="none" w:sz="0" w:space="0" w:color="auto"/>
          </w:divBdr>
        </w:div>
        <w:div w:id="599219302">
          <w:marLeft w:val="360"/>
          <w:marRight w:val="0"/>
          <w:marTop w:val="200"/>
          <w:marBottom w:val="0"/>
          <w:divBdr>
            <w:top w:val="none" w:sz="0" w:space="0" w:color="auto"/>
            <w:left w:val="none" w:sz="0" w:space="0" w:color="auto"/>
            <w:bottom w:val="none" w:sz="0" w:space="0" w:color="auto"/>
            <w:right w:val="none" w:sz="0" w:space="0" w:color="auto"/>
          </w:divBdr>
        </w:div>
        <w:div w:id="1356886912">
          <w:marLeft w:val="360"/>
          <w:marRight w:val="0"/>
          <w:marTop w:val="200"/>
          <w:marBottom w:val="0"/>
          <w:divBdr>
            <w:top w:val="none" w:sz="0" w:space="0" w:color="auto"/>
            <w:left w:val="none" w:sz="0" w:space="0" w:color="auto"/>
            <w:bottom w:val="none" w:sz="0" w:space="0" w:color="auto"/>
            <w:right w:val="none" w:sz="0" w:space="0" w:color="auto"/>
          </w:divBdr>
        </w:div>
        <w:div w:id="1520242766">
          <w:marLeft w:val="360"/>
          <w:marRight w:val="0"/>
          <w:marTop w:val="200"/>
          <w:marBottom w:val="0"/>
          <w:divBdr>
            <w:top w:val="none" w:sz="0" w:space="0" w:color="auto"/>
            <w:left w:val="none" w:sz="0" w:space="0" w:color="auto"/>
            <w:bottom w:val="none" w:sz="0" w:space="0" w:color="auto"/>
            <w:right w:val="none" w:sz="0" w:space="0" w:color="auto"/>
          </w:divBdr>
        </w:div>
        <w:div w:id="1623925351">
          <w:marLeft w:val="360"/>
          <w:marRight w:val="0"/>
          <w:marTop w:val="200"/>
          <w:marBottom w:val="0"/>
          <w:divBdr>
            <w:top w:val="none" w:sz="0" w:space="0" w:color="auto"/>
            <w:left w:val="none" w:sz="0" w:space="0" w:color="auto"/>
            <w:bottom w:val="none" w:sz="0" w:space="0" w:color="auto"/>
            <w:right w:val="none" w:sz="0" w:space="0" w:color="auto"/>
          </w:divBdr>
        </w:div>
        <w:div w:id="1765028446">
          <w:marLeft w:val="360"/>
          <w:marRight w:val="0"/>
          <w:marTop w:val="200"/>
          <w:marBottom w:val="0"/>
          <w:divBdr>
            <w:top w:val="none" w:sz="0" w:space="0" w:color="auto"/>
            <w:left w:val="none" w:sz="0" w:space="0" w:color="auto"/>
            <w:bottom w:val="none" w:sz="0" w:space="0" w:color="auto"/>
            <w:right w:val="none" w:sz="0" w:space="0" w:color="auto"/>
          </w:divBdr>
        </w:div>
        <w:div w:id="1876111984">
          <w:marLeft w:val="360"/>
          <w:marRight w:val="0"/>
          <w:marTop w:val="200"/>
          <w:marBottom w:val="0"/>
          <w:divBdr>
            <w:top w:val="none" w:sz="0" w:space="0" w:color="auto"/>
            <w:left w:val="none" w:sz="0" w:space="0" w:color="auto"/>
            <w:bottom w:val="none" w:sz="0" w:space="0" w:color="auto"/>
            <w:right w:val="none" w:sz="0" w:space="0" w:color="auto"/>
          </w:divBdr>
        </w:div>
      </w:divsChild>
    </w:div>
    <w:div w:id="871846865">
      <w:bodyDiv w:val="1"/>
      <w:marLeft w:val="0"/>
      <w:marRight w:val="0"/>
      <w:marTop w:val="0"/>
      <w:marBottom w:val="0"/>
      <w:divBdr>
        <w:top w:val="none" w:sz="0" w:space="0" w:color="auto"/>
        <w:left w:val="none" w:sz="0" w:space="0" w:color="auto"/>
        <w:bottom w:val="none" w:sz="0" w:space="0" w:color="auto"/>
        <w:right w:val="none" w:sz="0" w:space="0" w:color="auto"/>
      </w:divBdr>
      <w:divsChild>
        <w:div w:id="1564098813">
          <w:marLeft w:val="360"/>
          <w:marRight w:val="0"/>
          <w:marTop w:val="200"/>
          <w:marBottom w:val="0"/>
          <w:divBdr>
            <w:top w:val="none" w:sz="0" w:space="0" w:color="auto"/>
            <w:left w:val="none" w:sz="0" w:space="0" w:color="auto"/>
            <w:bottom w:val="none" w:sz="0" w:space="0" w:color="auto"/>
            <w:right w:val="none" w:sz="0" w:space="0" w:color="auto"/>
          </w:divBdr>
        </w:div>
      </w:divsChild>
    </w:div>
    <w:div w:id="968629360">
      <w:bodyDiv w:val="1"/>
      <w:marLeft w:val="0"/>
      <w:marRight w:val="0"/>
      <w:marTop w:val="0"/>
      <w:marBottom w:val="0"/>
      <w:divBdr>
        <w:top w:val="none" w:sz="0" w:space="0" w:color="auto"/>
        <w:left w:val="none" w:sz="0" w:space="0" w:color="auto"/>
        <w:bottom w:val="none" w:sz="0" w:space="0" w:color="auto"/>
        <w:right w:val="none" w:sz="0" w:space="0" w:color="auto"/>
      </w:divBdr>
      <w:divsChild>
        <w:div w:id="1873641165">
          <w:marLeft w:val="547"/>
          <w:marRight w:val="0"/>
          <w:marTop w:val="86"/>
          <w:marBottom w:val="0"/>
          <w:divBdr>
            <w:top w:val="none" w:sz="0" w:space="0" w:color="auto"/>
            <w:left w:val="none" w:sz="0" w:space="0" w:color="auto"/>
            <w:bottom w:val="none" w:sz="0" w:space="0" w:color="auto"/>
            <w:right w:val="none" w:sz="0" w:space="0" w:color="auto"/>
          </w:divBdr>
        </w:div>
        <w:div w:id="939994542">
          <w:marLeft w:val="547"/>
          <w:marRight w:val="0"/>
          <w:marTop w:val="86"/>
          <w:marBottom w:val="0"/>
          <w:divBdr>
            <w:top w:val="none" w:sz="0" w:space="0" w:color="auto"/>
            <w:left w:val="none" w:sz="0" w:space="0" w:color="auto"/>
            <w:bottom w:val="none" w:sz="0" w:space="0" w:color="auto"/>
            <w:right w:val="none" w:sz="0" w:space="0" w:color="auto"/>
          </w:divBdr>
        </w:div>
        <w:div w:id="1661154099">
          <w:marLeft w:val="547"/>
          <w:marRight w:val="0"/>
          <w:marTop w:val="86"/>
          <w:marBottom w:val="0"/>
          <w:divBdr>
            <w:top w:val="none" w:sz="0" w:space="0" w:color="auto"/>
            <w:left w:val="none" w:sz="0" w:space="0" w:color="auto"/>
            <w:bottom w:val="none" w:sz="0" w:space="0" w:color="auto"/>
            <w:right w:val="none" w:sz="0" w:space="0" w:color="auto"/>
          </w:divBdr>
        </w:div>
        <w:div w:id="2026321625">
          <w:marLeft w:val="547"/>
          <w:marRight w:val="0"/>
          <w:marTop w:val="86"/>
          <w:marBottom w:val="0"/>
          <w:divBdr>
            <w:top w:val="none" w:sz="0" w:space="0" w:color="auto"/>
            <w:left w:val="none" w:sz="0" w:space="0" w:color="auto"/>
            <w:bottom w:val="none" w:sz="0" w:space="0" w:color="auto"/>
            <w:right w:val="none" w:sz="0" w:space="0" w:color="auto"/>
          </w:divBdr>
        </w:div>
        <w:div w:id="1615017088">
          <w:marLeft w:val="547"/>
          <w:marRight w:val="0"/>
          <w:marTop w:val="86"/>
          <w:marBottom w:val="0"/>
          <w:divBdr>
            <w:top w:val="none" w:sz="0" w:space="0" w:color="auto"/>
            <w:left w:val="none" w:sz="0" w:space="0" w:color="auto"/>
            <w:bottom w:val="none" w:sz="0" w:space="0" w:color="auto"/>
            <w:right w:val="none" w:sz="0" w:space="0" w:color="auto"/>
          </w:divBdr>
        </w:div>
        <w:div w:id="1815755950">
          <w:marLeft w:val="547"/>
          <w:marRight w:val="0"/>
          <w:marTop w:val="86"/>
          <w:marBottom w:val="0"/>
          <w:divBdr>
            <w:top w:val="none" w:sz="0" w:space="0" w:color="auto"/>
            <w:left w:val="none" w:sz="0" w:space="0" w:color="auto"/>
            <w:bottom w:val="none" w:sz="0" w:space="0" w:color="auto"/>
            <w:right w:val="none" w:sz="0" w:space="0" w:color="auto"/>
          </w:divBdr>
        </w:div>
        <w:div w:id="380829924">
          <w:marLeft w:val="547"/>
          <w:marRight w:val="0"/>
          <w:marTop w:val="86"/>
          <w:marBottom w:val="0"/>
          <w:divBdr>
            <w:top w:val="none" w:sz="0" w:space="0" w:color="auto"/>
            <w:left w:val="none" w:sz="0" w:space="0" w:color="auto"/>
            <w:bottom w:val="none" w:sz="0" w:space="0" w:color="auto"/>
            <w:right w:val="none" w:sz="0" w:space="0" w:color="auto"/>
          </w:divBdr>
        </w:div>
        <w:div w:id="2082099285">
          <w:marLeft w:val="547"/>
          <w:marRight w:val="0"/>
          <w:marTop w:val="86"/>
          <w:marBottom w:val="0"/>
          <w:divBdr>
            <w:top w:val="none" w:sz="0" w:space="0" w:color="auto"/>
            <w:left w:val="none" w:sz="0" w:space="0" w:color="auto"/>
            <w:bottom w:val="none" w:sz="0" w:space="0" w:color="auto"/>
            <w:right w:val="none" w:sz="0" w:space="0" w:color="auto"/>
          </w:divBdr>
        </w:div>
        <w:div w:id="1058479394">
          <w:marLeft w:val="547"/>
          <w:marRight w:val="0"/>
          <w:marTop w:val="86"/>
          <w:marBottom w:val="0"/>
          <w:divBdr>
            <w:top w:val="none" w:sz="0" w:space="0" w:color="auto"/>
            <w:left w:val="none" w:sz="0" w:space="0" w:color="auto"/>
            <w:bottom w:val="none" w:sz="0" w:space="0" w:color="auto"/>
            <w:right w:val="none" w:sz="0" w:space="0" w:color="auto"/>
          </w:divBdr>
        </w:div>
      </w:divsChild>
    </w:div>
    <w:div w:id="1233199139">
      <w:bodyDiv w:val="1"/>
      <w:marLeft w:val="0"/>
      <w:marRight w:val="0"/>
      <w:marTop w:val="0"/>
      <w:marBottom w:val="0"/>
      <w:divBdr>
        <w:top w:val="none" w:sz="0" w:space="0" w:color="auto"/>
        <w:left w:val="none" w:sz="0" w:space="0" w:color="auto"/>
        <w:bottom w:val="none" w:sz="0" w:space="0" w:color="auto"/>
        <w:right w:val="none" w:sz="0" w:space="0" w:color="auto"/>
      </w:divBdr>
    </w:div>
    <w:div w:id="1282613775">
      <w:bodyDiv w:val="1"/>
      <w:marLeft w:val="0"/>
      <w:marRight w:val="0"/>
      <w:marTop w:val="0"/>
      <w:marBottom w:val="0"/>
      <w:divBdr>
        <w:top w:val="none" w:sz="0" w:space="0" w:color="auto"/>
        <w:left w:val="none" w:sz="0" w:space="0" w:color="auto"/>
        <w:bottom w:val="none" w:sz="0" w:space="0" w:color="auto"/>
        <w:right w:val="none" w:sz="0" w:space="0" w:color="auto"/>
      </w:divBdr>
      <w:divsChild>
        <w:div w:id="1026098340">
          <w:marLeft w:val="547"/>
          <w:marRight w:val="0"/>
          <w:marTop w:val="96"/>
          <w:marBottom w:val="0"/>
          <w:divBdr>
            <w:top w:val="none" w:sz="0" w:space="0" w:color="auto"/>
            <w:left w:val="none" w:sz="0" w:space="0" w:color="auto"/>
            <w:bottom w:val="none" w:sz="0" w:space="0" w:color="auto"/>
            <w:right w:val="none" w:sz="0" w:space="0" w:color="auto"/>
          </w:divBdr>
        </w:div>
        <w:div w:id="63842000">
          <w:marLeft w:val="547"/>
          <w:marRight w:val="0"/>
          <w:marTop w:val="96"/>
          <w:marBottom w:val="0"/>
          <w:divBdr>
            <w:top w:val="none" w:sz="0" w:space="0" w:color="auto"/>
            <w:left w:val="none" w:sz="0" w:space="0" w:color="auto"/>
            <w:bottom w:val="none" w:sz="0" w:space="0" w:color="auto"/>
            <w:right w:val="none" w:sz="0" w:space="0" w:color="auto"/>
          </w:divBdr>
        </w:div>
        <w:div w:id="1426267585">
          <w:marLeft w:val="1166"/>
          <w:marRight w:val="0"/>
          <w:marTop w:val="96"/>
          <w:marBottom w:val="0"/>
          <w:divBdr>
            <w:top w:val="none" w:sz="0" w:space="0" w:color="auto"/>
            <w:left w:val="none" w:sz="0" w:space="0" w:color="auto"/>
            <w:bottom w:val="none" w:sz="0" w:space="0" w:color="auto"/>
            <w:right w:val="none" w:sz="0" w:space="0" w:color="auto"/>
          </w:divBdr>
        </w:div>
        <w:div w:id="1388528471">
          <w:marLeft w:val="1166"/>
          <w:marRight w:val="0"/>
          <w:marTop w:val="96"/>
          <w:marBottom w:val="0"/>
          <w:divBdr>
            <w:top w:val="none" w:sz="0" w:space="0" w:color="auto"/>
            <w:left w:val="none" w:sz="0" w:space="0" w:color="auto"/>
            <w:bottom w:val="none" w:sz="0" w:space="0" w:color="auto"/>
            <w:right w:val="none" w:sz="0" w:space="0" w:color="auto"/>
          </w:divBdr>
        </w:div>
        <w:div w:id="2015495053">
          <w:marLeft w:val="547"/>
          <w:marRight w:val="0"/>
          <w:marTop w:val="96"/>
          <w:marBottom w:val="0"/>
          <w:divBdr>
            <w:top w:val="none" w:sz="0" w:space="0" w:color="auto"/>
            <w:left w:val="none" w:sz="0" w:space="0" w:color="auto"/>
            <w:bottom w:val="none" w:sz="0" w:space="0" w:color="auto"/>
            <w:right w:val="none" w:sz="0" w:space="0" w:color="auto"/>
          </w:divBdr>
        </w:div>
        <w:div w:id="1134372683">
          <w:marLeft w:val="1166"/>
          <w:marRight w:val="0"/>
          <w:marTop w:val="96"/>
          <w:marBottom w:val="0"/>
          <w:divBdr>
            <w:top w:val="none" w:sz="0" w:space="0" w:color="auto"/>
            <w:left w:val="none" w:sz="0" w:space="0" w:color="auto"/>
            <w:bottom w:val="none" w:sz="0" w:space="0" w:color="auto"/>
            <w:right w:val="none" w:sz="0" w:space="0" w:color="auto"/>
          </w:divBdr>
        </w:div>
        <w:div w:id="703991049">
          <w:marLeft w:val="547"/>
          <w:marRight w:val="0"/>
          <w:marTop w:val="96"/>
          <w:marBottom w:val="0"/>
          <w:divBdr>
            <w:top w:val="none" w:sz="0" w:space="0" w:color="auto"/>
            <w:left w:val="none" w:sz="0" w:space="0" w:color="auto"/>
            <w:bottom w:val="none" w:sz="0" w:space="0" w:color="auto"/>
            <w:right w:val="none" w:sz="0" w:space="0" w:color="auto"/>
          </w:divBdr>
        </w:div>
        <w:div w:id="1817449563">
          <w:marLeft w:val="1166"/>
          <w:marRight w:val="0"/>
          <w:marTop w:val="96"/>
          <w:marBottom w:val="0"/>
          <w:divBdr>
            <w:top w:val="none" w:sz="0" w:space="0" w:color="auto"/>
            <w:left w:val="none" w:sz="0" w:space="0" w:color="auto"/>
            <w:bottom w:val="none" w:sz="0" w:space="0" w:color="auto"/>
            <w:right w:val="none" w:sz="0" w:space="0" w:color="auto"/>
          </w:divBdr>
        </w:div>
        <w:div w:id="191462737">
          <w:marLeft w:val="1166"/>
          <w:marRight w:val="0"/>
          <w:marTop w:val="96"/>
          <w:marBottom w:val="0"/>
          <w:divBdr>
            <w:top w:val="none" w:sz="0" w:space="0" w:color="auto"/>
            <w:left w:val="none" w:sz="0" w:space="0" w:color="auto"/>
            <w:bottom w:val="none" w:sz="0" w:space="0" w:color="auto"/>
            <w:right w:val="none" w:sz="0" w:space="0" w:color="auto"/>
          </w:divBdr>
        </w:div>
      </w:divsChild>
    </w:div>
    <w:div w:id="1607811115">
      <w:bodyDiv w:val="1"/>
      <w:marLeft w:val="0"/>
      <w:marRight w:val="0"/>
      <w:marTop w:val="0"/>
      <w:marBottom w:val="0"/>
      <w:divBdr>
        <w:top w:val="none" w:sz="0" w:space="0" w:color="auto"/>
        <w:left w:val="none" w:sz="0" w:space="0" w:color="auto"/>
        <w:bottom w:val="none" w:sz="0" w:space="0" w:color="auto"/>
        <w:right w:val="none" w:sz="0" w:space="0" w:color="auto"/>
      </w:divBdr>
    </w:div>
    <w:div w:id="1837720698">
      <w:bodyDiv w:val="1"/>
      <w:marLeft w:val="0"/>
      <w:marRight w:val="0"/>
      <w:marTop w:val="0"/>
      <w:marBottom w:val="0"/>
      <w:divBdr>
        <w:top w:val="none" w:sz="0" w:space="0" w:color="auto"/>
        <w:left w:val="none" w:sz="0" w:space="0" w:color="auto"/>
        <w:bottom w:val="none" w:sz="0" w:space="0" w:color="auto"/>
        <w:right w:val="none" w:sz="0" w:space="0" w:color="auto"/>
      </w:divBdr>
      <w:divsChild>
        <w:div w:id="1158571672">
          <w:marLeft w:val="547"/>
          <w:marRight w:val="0"/>
          <w:marTop w:val="86"/>
          <w:marBottom w:val="0"/>
          <w:divBdr>
            <w:top w:val="none" w:sz="0" w:space="0" w:color="auto"/>
            <w:left w:val="none" w:sz="0" w:space="0" w:color="auto"/>
            <w:bottom w:val="none" w:sz="0" w:space="0" w:color="auto"/>
            <w:right w:val="none" w:sz="0" w:space="0" w:color="auto"/>
          </w:divBdr>
        </w:div>
        <w:div w:id="1814365960">
          <w:marLeft w:val="547"/>
          <w:marRight w:val="0"/>
          <w:marTop w:val="86"/>
          <w:marBottom w:val="0"/>
          <w:divBdr>
            <w:top w:val="none" w:sz="0" w:space="0" w:color="auto"/>
            <w:left w:val="none" w:sz="0" w:space="0" w:color="auto"/>
            <w:bottom w:val="none" w:sz="0" w:space="0" w:color="auto"/>
            <w:right w:val="none" w:sz="0" w:space="0" w:color="auto"/>
          </w:divBdr>
        </w:div>
        <w:div w:id="579757484">
          <w:marLeft w:val="547"/>
          <w:marRight w:val="0"/>
          <w:marTop w:val="86"/>
          <w:marBottom w:val="0"/>
          <w:divBdr>
            <w:top w:val="none" w:sz="0" w:space="0" w:color="auto"/>
            <w:left w:val="none" w:sz="0" w:space="0" w:color="auto"/>
            <w:bottom w:val="none" w:sz="0" w:space="0" w:color="auto"/>
            <w:right w:val="none" w:sz="0" w:space="0" w:color="auto"/>
          </w:divBdr>
        </w:div>
        <w:div w:id="1508784039">
          <w:marLeft w:val="547"/>
          <w:marRight w:val="0"/>
          <w:marTop w:val="86"/>
          <w:marBottom w:val="0"/>
          <w:divBdr>
            <w:top w:val="none" w:sz="0" w:space="0" w:color="auto"/>
            <w:left w:val="none" w:sz="0" w:space="0" w:color="auto"/>
            <w:bottom w:val="none" w:sz="0" w:space="0" w:color="auto"/>
            <w:right w:val="none" w:sz="0" w:space="0" w:color="auto"/>
          </w:divBdr>
        </w:div>
        <w:div w:id="806895913">
          <w:marLeft w:val="547"/>
          <w:marRight w:val="0"/>
          <w:marTop w:val="86"/>
          <w:marBottom w:val="0"/>
          <w:divBdr>
            <w:top w:val="none" w:sz="0" w:space="0" w:color="auto"/>
            <w:left w:val="none" w:sz="0" w:space="0" w:color="auto"/>
            <w:bottom w:val="none" w:sz="0" w:space="0" w:color="auto"/>
            <w:right w:val="none" w:sz="0" w:space="0" w:color="auto"/>
          </w:divBdr>
        </w:div>
        <w:div w:id="620259556">
          <w:marLeft w:val="547"/>
          <w:marRight w:val="0"/>
          <w:marTop w:val="86"/>
          <w:marBottom w:val="0"/>
          <w:divBdr>
            <w:top w:val="none" w:sz="0" w:space="0" w:color="auto"/>
            <w:left w:val="none" w:sz="0" w:space="0" w:color="auto"/>
            <w:bottom w:val="none" w:sz="0" w:space="0" w:color="auto"/>
            <w:right w:val="none" w:sz="0" w:space="0" w:color="auto"/>
          </w:divBdr>
        </w:div>
        <w:div w:id="62196493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98A05-B91D-4ED0-8CAC-C51DAA04B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11017</Words>
  <Characters>62800</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 Hesjedal</dc:creator>
  <cp:keywords/>
  <dc:description/>
  <cp:lastModifiedBy>Jason Lloyd</cp:lastModifiedBy>
  <cp:revision>2</cp:revision>
  <cp:lastPrinted>2020-03-16T09:35:00Z</cp:lastPrinted>
  <dcterms:created xsi:type="dcterms:W3CDTF">2020-03-16T11:47:00Z</dcterms:created>
  <dcterms:modified xsi:type="dcterms:W3CDTF">2020-03-16T11:47:00Z</dcterms:modified>
</cp:coreProperties>
</file>